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838" w:rsidRPr="000E5122" w:rsidRDefault="0090743E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Приложение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к постановлению Администрации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proofErr w:type="spellStart"/>
      <w:r w:rsidRPr="000E5122">
        <w:rPr>
          <w:color w:val="000000"/>
          <w:spacing w:val="-5"/>
          <w:sz w:val="27"/>
          <w:szCs w:val="27"/>
        </w:rPr>
        <w:t>Крутинского</w:t>
      </w:r>
      <w:proofErr w:type="spellEnd"/>
      <w:r w:rsidRPr="000E5122">
        <w:rPr>
          <w:color w:val="000000"/>
          <w:spacing w:val="-5"/>
          <w:sz w:val="27"/>
          <w:szCs w:val="27"/>
        </w:rPr>
        <w:t xml:space="preserve"> муниципального района</w:t>
      </w:r>
    </w:p>
    <w:p w:rsidR="00936838" w:rsidRPr="000E5122" w:rsidRDefault="00936838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 w:rsidRPr="000E5122">
        <w:rPr>
          <w:color w:val="000000"/>
          <w:spacing w:val="-5"/>
          <w:sz w:val="27"/>
          <w:szCs w:val="27"/>
        </w:rPr>
        <w:t>Омской области</w:t>
      </w:r>
    </w:p>
    <w:p w:rsidR="00936838" w:rsidRPr="000E5122" w:rsidRDefault="001F2892" w:rsidP="00552519">
      <w:pPr>
        <w:shd w:val="clear" w:color="auto" w:fill="FFFFFF"/>
        <w:ind w:firstLine="567"/>
        <w:jc w:val="right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о</w:t>
      </w:r>
      <w:r w:rsidR="00936838" w:rsidRPr="000E5122">
        <w:rPr>
          <w:color w:val="000000"/>
          <w:spacing w:val="-5"/>
          <w:sz w:val="27"/>
          <w:szCs w:val="27"/>
        </w:rPr>
        <w:t>т</w:t>
      </w:r>
      <w:r w:rsidR="002936F6">
        <w:rPr>
          <w:color w:val="000000"/>
          <w:spacing w:val="-5"/>
          <w:sz w:val="27"/>
          <w:szCs w:val="27"/>
        </w:rPr>
        <w:t xml:space="preserve">              </w:t>
      </w:r>
      <w:r w:rsidR="005E78C2" w:rsidRPr="000E5122">
        <w:rPr>
          <w:color w:val="000000"/>
          <w:spacing w:val="-5"/>
          <w:sz w:val="27"/>
          <w:szCs w:val="27"/>
        </w:rPr>
        <w:t xml:space="preserve"> </w:t>
      </w:r>
      <w:r w:rsidR="00936838" w:rsidRPr="000E5122">
        <w:rPr>
          <w:color w:val="000000"/>
          <w:spacing w:val="-5"/>
          <w:sz w:val="27"/>
          <w:szCs w:val="27"/>
        </w:rPr>
        <w:t>20</w:t>
      </w:r>
      <w:r w:rsidR="005E78C2" w:rsidRPr="000E5122">
        <w:rPr>
          <w:color w:val="000000"/>
          <w:spacing w:val="-5"/>
          <w:sz w:val="27"/>
          <w:szCs w:val="27"/>
        </w:rPr>
        <w:t>2</w:t>
      </w:r>
      <w:r w:rsidR="002936F6">
        <w:rPr>
          <w:color w:val="000000"/>
          <w:spacing w:val="-5"/>
          <w:sz w:val="27"/>
          <w:szCs w:val="27"/>
        </w:rPr>
        <w:t>2</w:t>
      </w:r>
      <w:r w:rsidR="00936838" w:rsidRPr="000E5122">
        <w:rPr>
          <w:color w:val="000000"/>
          <w:spacing w:val="-5"/>
          <w:sz w:val="27"/>
          <w:szCs w:val="27"/>
        </w:rPr>
        <w:t xml:space="preserve"> </w:t>
      </w:r>
      <w:proofErr w:type="gramStart"/>
      <w:r w:rsidR="00936838" w:rsidRPr="000E5122">
        <w:rPr>
          <w:color w:val="000000"/>
          <w:spacing w:val="-5"/>
          <w:sz w:val="27"/>
          <w:szCs w:val="27"/>
        </w:rPr>
        <w:t>года</w:t>
      </w:r>
      <w:r w:rsidR="008A055F" w:rsidRPr="000E5122">
        <w:rPr>
          <w:color w:val="000000"/>
          <w:spacing w:val="-5"/>
          <w:sz w:val="27"/>
          <w:szCs w:val="27"/>
        </w:rPr>
        <w:t xml:space="preserve">  №</w:t>
      </w:r>
      <w:proofErr w:type="gramEnd"/>
      <w:r w:rsidR="008A055F" w:rsidRPr="000E5122">
        <w:rPr>
          <w:color w:val="000000"/>
          <w:spacing w:val="-5"/>
          <w:sz w:val="27"/>
          <w:szCs w:val="27"/>
        </w:rPr>
        <w:t xml:space="preserve">   </w:t>
      </w:r>
      <w:r w:rsidR="005759B2">
        <w:rPr>
          <w:color w:val="000000"/>
          <w:spacing w:val="-5"/>
          <w:sz w:val="27"/>
          <w:szCs w:val="27"/>
        </w:rPr>
        <w:t xml:space="preserve"> </w:t>
      </w:r>
      <w:r w:rsidR="008A055F" w:rsidRPr="000E5122">
        <w:rPr>
          <w:color w:val="000000"/>
          <w:spacing w:val="-5"/>
          <w:sz w:val="27"/>
          <w:szCs w:val="27"/>
        </w:rPr>
        <w:t xml:space="preserve">-п  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7"/>
          <w:szCs w:val="27"/>
        </w:rPr>
      </w:pP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>БЮДЖЕТНЫЙ ПРОГНОЗ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</w:t>
      </w:r>
    </w:p>
    <w:p w:rsidR="00936838" w:rsidRPr="000E5122" w:rsidRDefault="005E78C2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>на долгосрочный период до 2026</w:t>
      </w:r>
      <w:r w:rsidR="00936838" w:rsidRPr="000E5122">
        <w:rPr>
          <w:color w:val="000000"/>
          <w:spacing w:val="-4"/>
          <w:sz w:val="28"/>
          <w:szCs w:val="28"/>
        </w:rPr>
        <w:t xml:space="preserve"> года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2"/>
          <w:sz w:val="28"/>
          <w:szCs w:val="28"/>
        </w:rPr>
        <w:t xml:space="preserve">Бюджетный прогноз </w:t>
      </w:r>
      <w:proofErr w:type="spellStart"/>
      <w:r w:rsidRPr="000E5122">
        <w:rPr>
          <w:color w:val="000000"/>
          <w:spacing w:val="12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12"/>
          <w:sz w:val="28"/>
          <w:szCs w:val="28"/>
        </w:rPr>
        <w:t xml:space="preserve"> муниципального района Омской области на долгосрочный период </w:t>
      </w:r>
      <w:r w:rsidR="005E78C2" w:rsidRPr="000E5122">
        <w:rPr>
          <w:color w:val="000000"/>
          <w:spacing w:val="10"/>
          <w:sz w:val="28"/>
          <w:szCs w:val="28"/>
        </w:rPr>
        <w:t>до 2026</w:t>
      </w:r>
      <w:r w:rsidRPr="000E5122">
        <w:rPr>
          <w:color w:val="000000"/>
          <w:spacing w:val="10"/>
          <w:sz w:val="28"/>
          <w:szCs w:val="28"/>
        </w:rPr>
        <w:t xml:space="preserve"> года (далее - бюджетный прогноз) разработан на основе </w:t>
      </w:r>
      <w:r w:rsidRPr="000E5122">
        <w:rPr>
          <w:color w:val="000000"/>
          <w:spacing w:val="-2"/>
          <w:sz w:val="28"/>
          <w:szCs w:val="28"/>
        </w:rPr>
        <w:t xml:space="preserve">показателей прогноза социально-экономического развития </w:t>
      </w:r>
      <w:proofErr w:type="spellStart"/>
      <w:r w:rsidR="00243FBF">
        <w:rPr>
          <w:color w:val="000000"/>
          <w:spacing w:val="-2"/>
          <w:sz w:val="28"/>
          <w:szCs w:val="28"/>
        </w:rPr>
        <w:t>Крутинского</w:t>
      </w:r>
      <w:proofErr w:type="spellEnd"/>
      <w:r w:rsidR="00243FBF">
        <w:rPr>
          <w:color w:val="000000"/>
          <w:spacing w:val="-2"/>
          <w:sz w:val="28"/>
          <w:szCs w:val="28"/>
        </w:rPr>
        <w:t xml:space="preserve"> муниципального района </w:t>
      </w:r>
      <w:r w:rsidRPr="000E5122">
        <w:rPr>
          <w:color w:val="000000"/>
          <w:spacing w:val="-2"/>
          <w:sz w:val="28"/>
          <w:szCs w:val="28"/>
        </w:rPr>
        <w:t xml:space="preserve">Омской области </w:t>
      </w:r>
      <w:r w:rsidR="00243FBF">
        <w:rPr>
          <w:color w:val="000000"/>
          <w:spacing w:val="-2"/>
          <w:sz w:val="28"/>
          <w:szCs w:val="28"/>
        </w:rPr>
        <w:t>на 2022</w:t>
      </w:r>
      <w:r w:rsidR="00FF25A1" w:rsidRPr="000E5122">
        <w:rPr>
          <w:color w:val="000000"/>
          <w:spacing w:val="-2"/>
          <w:sz w:val="28"/>
          <w:szCs w:val="28"/>
        </w:rPr>
        <w:t xml:space="preserve"> год и на период </w:t>
      </w:r>
      <w:r w:rsidR="00243FBF">
        <w:rPr>
          <w:color w:val="000000"/>
          <w:spacing w:val="8"/>
          <w:sz w:val="28"/>
          <w:szCs w:val="28"/>
        </w:rPr>
        <w:t>до 2024</w:t>
      </w:r>
      <w:r w:rsidRPr="000E5122">
        <w:rPr>
          <w:color w:val="000000"/>
          <w:spacing w:val="8"/>
          <w:sz w:val="28"/>
          <w:szCs w:val="28"/>
        </w:rPr>
        <w:t xml:space="preserve"> года (далее - долгосрочный прогноз), с учетом основных </w:t>
      </w:r>
      <w:r w:rsidRPr="000E5122">
        <w:rPr>
          <w:color w:val="000000"/>
          <w:spacing w:val="9"/>
          <w:sz w:val="28"/>
          <w:szCs w:val="28"/>
        </w:rPr>
        <w:t xml:space="preserve">направлений бюджетной и налоговой политики </w:t>
      </w:r>
      <w:proofErr w:type="spellStart"/>
      <w:r w:rsidRPr="000E5122">
        <w:rPr>
          <w:color w:val="000000"/>
          <w:spacing w:val="9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9"/>
          <w:sz w:val="28"/>
          <w:szCs w:val="28"/>
        </w:rPr>
        <w:t xml:space="preserve"> муниципального района Омской области. </w:t>
      </w:r>
      <w:r w:rsidRPr="000E5122">
        <w:rPr>
          <w:color w:val="000000"/>
          <w:sz w:val="28"/>
          <w:szCs w:val="28"/>
        </w:rPr>
        <w:t xml:space="preserve">Бюджетный прогноз разработан исходя из законодательства о налогах и </w:t>
      </w:r>
      <w:r w:rsidRPr="000E5122">
        <w:rPr>
          <w:color w:val="000000"/>
          <w:spacing w:val="9"/>
          <w:sz w:val="28"/>
          <w:szCs w:val="28"/>
        </w:rPr>
        <w:t xml:space="preserve">сборах и бюджетного законодательства Российской Федерации, </w:t>
      </w:r>
      <w:r w:rsidRPr="000E5122">
        <w:rPr>
          <w:color w:val="000000"/>
          <w:spacing w:val="-3"/>
          <w:sz w:val="28"/>
          <w:szCs w:val="28"/>
        </w:rPr>
        <w:t>действующего на момент его составления.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5"/>
          <w:sz w:val="28"/>
          <w:szCs w:val="28"/>
        </w:rPr>
        <w:t xml:space="preserve">Долгосрочное бюджетное прогнозирование предполагает, что </w:t>
      </w:r>
      <w:r w:rsidRPr="000E5122">
        <w:rPr>
          <w:color w:val="000000"/>
          <w:spacing w:val="-4"/>
          <w:sz w:val="28"/>
          <w:szCs w:val="28"/>
        </w:rPr>
        <w:t xml:space="preserve">параметры налоговой, бюджетной и долговой политики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области, </w:t>
      </w:r>
      <w:r w:rsidRPr="000E5122">
        <w:rPr>
          <w:color w:val="000000"/>
          <w:spacing w:val="9"/>
          <w:sz w:val="28"/>
          <w:szCs w:val="28"/>
        </w:rPr>
        <w:t xml:space="preserve">используемые при составлении среднесрочных бюджетов, будут </w:t>
      </w:r>
      <w:r w:rsidRPr="000E5122">
        <w:rPr>
          <w:color w:val="000000"/>
          <w:spacing w:val="-3"/>
          <w:sz w:val="28"/>
          <w:szCs w:val="28"/>
        </w:rPr>
        <w:t xml:space="preserve">базироваться на ориентирах, разработанных в рамках долгосрочного </w:t>
      </w:r>
      <w:r w:rsidRPr="000E5122">
        <w:rPr>
          <w:color w:val="000000"/>
          <w:spacing w:val="-4"/>
          <w:sz w:val="28"/>
          <w:szCs w:val="28"/>
        </w:rPr>
        <w:t xml:space="preserve">прогнозирования. В свою очередь, бюджетный прогноз будет на регулярной </w:t>
      </w:r>
      <w:r w:rsidRPr="000E5122">
        <w:rPr>
          <w:color w:val="000000"/>
          <w:spacing w:val="-3"/>
          <w:sz w:val="28"/>
          <w:szCs w:val="28"/>
        </w:rPr>
        <w:t xml:space="preserve">основе корректироваться с учетом фактически сложившихся условий </w:t>
      </w:r>
      <w:r w:rsidRPr="000E5122">
        <w:rPr>
          <w:color w:val="000000"/>
          <w:spacing w:val="10"/>
          <w:sz w:val="28"/>
          <w:szCs w:val="28"/>
        </w:rPr>
        <w:t xml:space="preserve">функционирования экономики, возможного изменения перечня </w:t>
      </w:r>
      <w:r w:rsidRPr="000E5122">
        <w:rPr>
          <w:color w:val="000000"/>
          <w:spacing w:val="-4"/>
          <w:sz w:val="28"/>
          <w:szCs w:val="28"/>
        </w:rPr>
        <w:t xml:space="preserve">приоритетных задач социально-экономического развития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Омской области (далее - Крутинский муниципальный район).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</w:p>
    <w:p w:rsidR="00936838" w:rsidRPr="000E5122" w:rsidRDefault="00936838" w:rsidP="00910810">
      <w:pPr>
        <w:pStyle w:val="a3"/>
        <w:numPr>
          <w:ilvl w:val="0"/>
          <w:numId w:val="19"/>
        </w:numPr>
        <w:shd w:val="clear" w:color="auto" w:fill="FFFFFF"/>
        <w:ind w:left="851" w:hanging="284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 xml:space="preserve">Цели, задачи и основные подходы к формированию </w:t>
      </w:r>
      <w:r w:rsidRPr="000E5122">
        <w:rPr>
          <w:color w:val="000000"/>
          <w:spacing w:val="-4"/>
          <w:sz w:val="28"/>
          <w:szCs w:val="28"/>
        </w:rPr>
        <w:t xml:space="preserve">бюджетной </w:t>
      </w:r>
      <w:r w:rsidR="00910810" w:rsidRPr="000E5122">
        <w:rPr>
          <w:color w:val="000000"/>
          <w:spacing w:val="-4"/>
          <w:sz w:val="28"/>
          <w:szCs w:val="28"/>
        </w:rPr>
        <w:t>п</w:t>
      </w:r>
      <w:r w:rsidRPr="000E5122">
        <w:rPr>
          <w:color w:val="000000"/>
          <w:spacing w:val="-4"/>
          <w:sz w:val="28"/>
          <w:szCs w:val="28"/>
        </w:rPr>
        <w:t xml:space="preserve">олитики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</w:t>
      </w:r>
      <w:r w:rsidR="00D270FB" w:rsidRPr="000E5122">
        <w:rPr>
          <w:color w:val="000000"/>
          <w:spacing w:val="-4"/>
          <w:sz w:val="28"/>
          <w:szCs w:val="28"/>
        </w:rPr>
        <w:t xml:space="preserve"> </w:t>
      </w:r>
      <w:r w:rsidRPr="000E5122">
        <w:rPr>
          <w:color w:val="000000"/>
          <w:spacing w:val="-4"/>
          <w:sz w:val="28"/>
          <w:szCs w:val="28"/>
        </w:rPr>
        <w:t>на долгосрочный период</w:t>
      </w:r>
    </w:p>
    <w:p w:rsidR="00936838" w:rsidRPr="000E5122" w:rsidRDefault="00936838" w:rsidP="00552519">
      <w:pPr>
        <w:pStyle w:val="a3"/>
        <w:shd w:val="clear" w:color="auto" w:fill="FFFFFF"/>
        <w:ind w:left="0" w:firstLine="567"/>
        <w:jc w:val="both"/>
        <w:rPr>
          <w:color w:val="000000"/>
          <w:spacing w:val="-5"/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  <w:r w:rsidRPr="000E5122">
        <w:rPr>
          <w:color w:val="000000"/>
          <w:spacing w:val="-5"/>
          <w:sz w:val="28"/>
          <w:szCs w:val="28"/>
        </w:rPr>
        <w:t>Цели, задачи и основные подходы к формированию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>бюджетного прогноза</w:t>
      </w: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color w:val="000000"/>
          <w:spacing w:val="-5"/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1"/>
          <w:sz w:val="28"/>
          <w:szCs w:val="28"/>
        </w:rPr>
        <w:t xml:space="preserve">Основная цель разработки бюджетного прогноза состоит в </w:t>
      </w:r>
      <w:r w:rsidRPr="000E5122">
        <w:rPr>
          <w:color w:val="000000"/>
          <w:spacing w:val="5"/>
          <w:sz w:val="28"/>
          <w:szCs w:val="28"/>
        </w:rPr>
        <w:t xml:space="preserve">обеспечении предсказуемости динамики основных параметров </w:t>
      </w:r>
      <w:r w:rsidRPr="000E5122">
        <w:rPr>
          <w:color w:val="000000"/>
          <w:sz w:val="28"/>
          <w:szCs w:val="28"/>
        </w:rPr>
        <w:t xml:space="preserve">консолидированного бюджета </w:t>
      </w:r>
      <w:proofErr w:type="spellStart"/>
      <w:r w:rsidRPr="000E5122">
        <w:rPr>
          <w:color w:val="000000"/>
          <w:sz w:val="28"/>
          <w:szCs w:val="28"/>
        </w:rPr>
        <w:t>Крутинского</w:t>
      </w:r>
      <w:proofErr w:type="spellEnd"/>
      <w:r w:rsidRPr="000E5122">
        <w:rPr>
          <w:color w:val="000000"/>
          <w:sz w:val="28"/>
          <w:szCs w:val="28"/>
        </w:rPr>
        <w:t xml:space="preserve"> муниципального района, районного бюджета</w:t>
      </w:r>
      <w:r w:rsidR="007862D4" w:rsidRPr="000E5122">
        <w:rPr>
          <w:color w:val="000000"/>
          <w:sz w:val="28"/>
          <w:szCs w:val="28"/>
        </w:rPr>
        <w:t xml:space="preserve"> </w:t>
      </w:r>
      <w:r w:rsidRPr="000E5122">
        <w:rPr>
          <w:color w:val="000000"/>
          <w:sz w:val="28"/>
          <w:szCs w:val="28"/>
        </w:rPr>
        <w:t xml:space="preserve">и бюджетов поселений, что позволит </w:t>
      </w:r>
      <w:r w:rsidRPr="000E5122">
        <w:rPr>
          <w:color w:val="000000"/>
          <w:spacing w:val="-3"/>
          <w:sz w:val="28"/>
          <w:szCs w:val="28"/>
        </w:rPr>
        <w:t xml:space="preserve">оценивать долгосрочные тенденции изменения объема доходов и расходов соответствующих бюджетов, а также разрабатывать на их основе меры, </w:t>
      </w:r>
      <w:r w:rsidRPr="000E5122">
        <w:rPr>
          <w:color w:val="000000"/>
          <w:spacing w:val="-4"/>
          <w:sz w:val="28"/>
          <w:szCs w:val="28"/>
        </w:rPr>
        <w:t xml:space="preserve">направленные на повышение финансовой устойчивости и эффективности </w:t>
      </w:r>
      <w:r w:rsidRPr="000E5122">
        <w:rPr>
          <w:color w:val="000000"/>
          <w:spacing w:val="-3"/>
          <w:sz w:val="28"/>
          <w:szCs w:val="28"/>
        </w:rPr>
        <w:t xml:space="preserve">функционирования бюджетной системы </w:t>
      </w:r>
      <w:proofErr w:type="spellStart"/>
      <w:r w:rsidRPr="000E5122">
        <w:rPr>
          <w:color w:val="000000"/>
          <w:spacing w:val="-3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3"/>
          <w:sz w:val="28"/>
          <w:szCs w:val="28"/>
        </w:rPr>
        <w:t xml:space="preserve"> муниципального района, стимулирование </w:t>
      </w:r>
      <w:r w:rsidRPr="000E5122">
        <w:rPr>
          <w:color w:val="000000"/>
          <w:spacing w:val="-2"/>
          <w:sz w:val="28"/>
          <w:szCs w:val="28"/>
        </w:rPr>
        <w:t xml:space="preserve">социально-экономического </w:t>
      </w:r>
      <w:r w:rsidRPr="000E5122">
        <w:rPr>
          <w:color w:val="000000"/>
          <w:spacing w:val="-2"/>
          <w:sz w:val="28"/>
          <w:szCs w:val="28"/>
        </w:rPr>
        <w:lastRenderedPageBreak/>
        <w:t xml:space="preserve">развития </w:t>
      </w:r>
      <w:proofErr w:type="spellStart"/>
      <w:r w:rsidRPr="000E5122">
        <w:rPr>
          <w:color w:val="000000"/>
          <w:spacing w:val="-2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2"/>
          <w:sz w:val="28"/>
          <w:szCs w:val="28"/>
        </w:rPr>
        <w:t xml:space="preserve"> муниципального района, решение иных направлений </w:t>
      </w:r>
      <w:r w:rsidRPr="000E5122">
        <w:rPr>
          <w:color w:val="000000"/>
          <w:spacing w:val="-3"/>
          <w:sz w:val="28"/>
          <w:szCs w:val="28"/>
        </w:rPr>
        <w:t>стратегии.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6"/>
          <w:sz w:val="28"/>
          <w:szCs w:val="28"/>
        </w:rPr>
        <w:t xml:space="preserve">Конечной целью долгосрочного бюджетного прогнозирования </w:t>
      </w:r>
      <w:r w:rsidRPr="000E5122">
        <w:rPr>
          <w:color w:val="000000"/>
          <w:spacing w:val="-4"/>
          <w:sz w:val="28"/>
          <w:szCs w:val="28"/>
        </w:rPr>
        <w:t xml:space="preserve">является повышение уровня и качества жизни населения в условиях </w:t>
      </w:r>
      <w:r w:rsidRPr="000E5122">
        <w:rPr>
          <w:color w:val="000000"/>
          <w:spacing w:val="4"/>
          <w:sz w:val="28"/>
          <w:szCs w:val="28"/>
        </w:rPr>
        <w:t xml:space="preserve">сбалансированного бюджета. Это подразумевает создание необходимых </w:t>
      </w:r>
      <w:r w:rsidRPr="000E5122">
        <w:rPr>
          <w:color w:val="000000"/>
          <w:spacing w:val="1"/>
          <w:sz w:val="28"/>
          <w:szCs w:val="28"/>
        </w:rPr>
        <w:t xml:space="preserve">условий для улучшения уровня жизни граждан, их всестороннего развития, </w:t>
      </w:r>
      <w:r w:rsidRPr="000E5122">
        <w:rPr>
          <w:color w:val="000000"/>
          <w:spacing w:val="2"/>
          <w:sz w:val="28"/>
          <w:szCs w:val="28"/>
        </w:rPr>
        <w:t>защиту их безопасности, обеспечение социальных гарантий.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spacing w:val="1"/>
          <w:sz w:val="28"/>
          <w:szCs w:val="28"/>
        </w:rPr>
        <w:t xml:space="preserve">Исполнение принятых расходных </w:t>
      </w:r>
      <w:r w:rsidRPr="000E5122">
        <w:rPr>
          <w:spacing w:val="8"/>
          <w:sz w:val="28"/>
          <w:szCs w:val="28"/>
        </w:rPr>
        <w:t xml:space="preserve">обязательств </w:t>
      </w:r>
      <w:proofErr w:type="spellStart"/>
      <w:r w:rsidRPr="000E5122">
        <w:rPr>
          <w:spacing w:val="8"/>
          <w:sz w:val="28"/>
          <w:szCs w:val="28"/>
        </w:rPr>
        <w:t>Крутинского</w:t>
      </w:r>
      <w:proofErr w:type="spellEnd"/>
      <w:r w:rsidRPr="000E5122">
        <w:rPr>
          <w:spacing w:val="8"/>
          <w:sz w:val="28"/>
          <w:szCs w:val="28"/>
        </w:rPr>
        <w:t xml:space="preserve"> муниципального района</w:t>
      </w:r>
      <w:r w:rsidRPr="000E5122">
        <w:rPr>
          <w:spacing w:val="1"/>
          <w:sz w:val="28"/>
          <w:szCs w:val="28"/>
        </w:rPr>
        <w:t xml:space="preserve"> (далее - расходные обязательства) осуществляется в объемах поступлений собственных финансовых ресурсов.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"/>
          <w:sz w:val="28"/>
          <w:szCs w:val="28"/>
        </w:rPr>
        <w:t>П</w:t>
      </w:r>
      <w:r w:rsidRPr="000E5122">
        <w:rPr>
          <w:color w:val="000000"/>
          <w:spacing w:val="2"/>
          <w:sz w:val="28"/>
          <w:szCs w:val="28"/>
        </w:rPr>
        <w:t>роведение взвешенной бюджетной политики, направленной на долгосрочную сбалансированность общественных финансов, исключит риски дестабилизации.</w:t>
      </w:r>
    </w:p>
    <w:p w:rsidR="002936F6" w:rsidRPr="00E64F9E" w:rsidRDefault="002936F6" w:rsidP="002936F6">
      <w:pPr>
        <w:tabs>
          <w:tab w:val="left" w:pos="851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E64F9E">
        <w:rPr>
          <w:sz w:val="28"/>
          <w:szCs w:val="28"/>
        </w:rPr>
        <w:t xml:space="preserve">Основными направлениями бюджетной политики </w:t>
      </w:r>
      <w:proofErr w:type="spellStart"/>
      <w:r w:rsidRPr="00E64F9E">
        <w:rPr>
          <w:sz w:val="28"/>
          <w:szCs w:val="28"/>
        </w:rPr>
        <w:t>Крутинского</w:t>
      </w:r>
      <w:proofErr w:type="spellEnd"/>
      <w:r w:rsidRPr="00E64F9E">
        <w:rPr>
          <w:sz w:val="28"/>
          <w:szCs w:val="28"/>
        </w:rPr>
        <w:t xml:space="preserve"> муниципального района являются: 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2148D">
        <w:rPr>
          <w:sz w:val="28"/>
          <w:szCs w:val="28"/>
          <w:lang w:val="en-US"/>
        </w:rPr>
        <w:t> </w:t>
      </w:r>
      <w:r w:rsidRPr="0072148D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>долгосрочной</w:t>
      </w:r>
      <w:r w:rsidRPr="0072148D">
        <w:rPr>
          <w:sz w:val="28"/>
          <w:szCs w:val="28"/>
        </w:rPr>
        <w:t xml:space="preserve"> сбалансированности</w:t>
      </w:r>
      <w:r>
        <w:rPr>
          <w:sz w:val="28"/>
          <w:szCs w:val="28"/>
        </w:rPr>
        <w:t xml:space="preserve"> и финансовой устойчивости</w:t>
      </w:r>
      <w:r w:rsidRPr="0072148D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сохранение долговой устойчивости</w:t>
      </w:r>
      <w:r w:rsidRPr="0072148D">
        <w:rPr>
          <w:sz w:val="28"/>
          <w:szCs w:val="28"/>
        </w:rPr>
        <w:t xml:space="preserve"> </w:t>
      </w:r>
      <w:r w:rsidRPr="00AD337B">
        <w:rPr>
          <w:sz w:val="28"/>
          <w:szCs w:val="28"/>
        </w:rPr>
        <w:t>в условиях сдерж</w:t>
      </w:r>
      <w:r>
        <w:rPr>
          <w:sz w:val="28"/>
          <w:szCs w:val="28"/>
        </w:rPr>
        <w:t>анной динамики роста доходов</w:t>
      </w:r>
      <w:r w:rsidRPr="00AD337B">
        <w:rPr>
          <w:sz w:val="28"/>
          <w:szCs w:val="28"/>
        </w:rPr>
        <w:t>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C5E95">
        <w:rPr>
          <w:sz w:val="28"/>
          <w:szCs w:val="28"/>
        </w:rPr>
        <w:t xml:space="preserve"> повышение эффективности расходов районного бюджета, </w:t>
      </w:r>
      <w:r>
        <w:rPr>
          <w:sz w:val="28"/>
          <w:szCs w:val="28"/>
        </w:rPr>
        <w:t>сдерживание их роста путем: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 w:rsidRPr="00C41E8E"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не</w:t>
      </w:r>
      <w:r w:rsidRPr="00C41E8E">
        <w:rPr>
          <w:sz w:val="28"/>
          <w:szCs w:val="28"/>
        </w:rPr>
        <w:t>установления</w:t>
      </w:r>
      <w:proofErr w:type="spellEnd"/>
      <w:r w:rsidRPr="00C41E8E">
        <w:rPr>
          <w:sz w:val="28"/>
          <w:szCs w:val="28"/>
        </w:rPr>
        <w:t xml:space="preserve"> расходных обязательств, не связанных с решением вопросов, отнесенных </w:t>
      </w:r>
      <w:r>
        <w:rPr>
          <w:sz w:val="28"/>
          <w:szCs w:val="28"/>
        </w:rPr>
        <w:t>Конституцией</w:t>
      </w:r>
      <w:r w:rsidRPr="00C41E8E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>, федеральными законами и законами</w:t>
      </w:r>
      <w:r w:rsidRPr="00C41E8E">
        <w:rPr>
          <w:sz w:val="28"/>
          <w:szCs w:val="28"/>
        </w:rPr>
        <w:t xml:space="preserve"> субъект</w:t>
      </w:r>
      <w:r>
        <w:rPr>
          <w:sz w:val="28"/>
          <w:szCs w:val="28"/>
        </w:rPr>
        <w:t>а</w:t>
      </w:r>
      <w:r w:rsidRPr="00C41E8E">
        <w:rPr>
          <w:sz w:val="28"/>
          <w:szCs w:val="28"/>
        </w:rPr>
        <w:t xml:space="preserve"> к полномочиям органов местного самоуправления;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недопущения принятия новых расходных обязательств, не обеспеченных источниками финансирования;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реализации</w:t>
      </w:r>
      <w:r w:rsidRPr="00B8095C">
        <w:rPr>
          <w:sz w:val="28"/>
          <w:szCs w:val="28"/>
        </w:rPr>
        <w:t xml:space="preserve"> мероприятий, направленных на обеспечение соблюдения получателями межбюджетных субсидий </w:t>
      </w:r>
      <w:r>
        <w:rPr>
          <w:sz w:val="28"/>
          <w:szCs w:val="28"/>
        </w:rPr>
        <w:t xml:space="preserve">и иных межбюджетных </w:t>
      </w:r>
      <w:r w:rsidRPr="00B8095C">
        <w:rPr>
          <w:sz w:val="28"/>
          <w:szCs w:val="28"/>
        </w:rPr>
        <w:t>трансфертов, имеющих целевое назначение, а также иных</w:t>
      </w:r>
      <w:r>
        <w:rPr>
          <w:sz w:val="28"/>
          <w:szCs w:val="28"/>
        </w:rPr>
        <w:t xml:space="preserve"> субсидий и бюджетных инвестиций</w:t>
      </w:r>
      <w:r w:rsidRPr="00B8095C">
        <w:rPr>
          <w:sz w:val="28"/>
          <w:szCs w:val="28"/>
        </w:rPr>
        <w:t>, определенных Бюджетным кодексом Российской Федерации, условий, целей и порядка, установленных при их предоставлении.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привлечения муниципальными учреждениями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 внебюджетных ресурсов, средств от предпринимательской и иной приносящей доход деятельности; 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 w:rsidRPr="00A703A6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A703A6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>эффективности</w:t>
      </w:r>
      <w:r w:rsidRPr="00A703A6">
        <w:rPr>
          <w:sz w:val="28"/>
          <w:szCs w:val="28"/>
        </w:rPr>
        <w:t xml:space="preserve"> межбюджетных отношений с муниципальными образованиями </w:t>
      </w:r>
      <w:proofErr w:type="spellStart"/>
      <w:r w:rsidRPr="00A703A6">
        <w:rPr>
          <w:sz w:val="28"/>
          <w:szCs w:val="28"/>
        </w:rPr>
        <w:t>Крутинского</w:t>
      </w:r>
      <w:proofErr w:type="spellEnd"/>
      <w:r w:rsidRPr="00A703A6">
        <w:rPr>
          <w:sz w:val="28"/>
          <w:szCs w:val="28"/>
        </w:rPr>
        <w:t xml:space="preserve"> муниципального района путем: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 w:rsidRPr="00CB4017">
        <w:rPr>
          <w:sz w:val="28"/>
          <w:szCs w:val="28"/>
        </w:rPr>
        <w:t xml:space="preserve">- совершенствования механизма распределения дотаций на выравнивание бюджетной обеспеченности муниципальным образованиям </w:t>
      </w:r>
      <w:proofErr w:type="spellStart"/>
      <w:r w:rsidRPr="00CB4017">
        <w:rPr>
          <w:sz w:val="28"/>
          <w:szCs w:val="28"/>
        </w:rPr>
        <w:t>Крутинского</w:t>
      </w:r>
      <w:proofErr w:type="spellEnd"/>
      <w:r w:rsidRPr="00CB4017">
        <w:rPr>
          <w:sz w:val="28"/>
          <w:szCs w:val="28"/>
        </w:rPr>
        <w:t xml:space="preserve"> муниципального района: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содействия сбалансированности местных бюджетов;</w:t>
      </w:r>
    </w:p>
    <w:p w:rsidR="002936F6" w:rsidRDefault="002936F6" w:rsidP="002936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применения стимулирующих механизмов предоставления финансовой помощи бюджетам поселений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 w:rsidRPr="00CB4017">
        <w:rPr>
          <w:sz w:val="28"/>
          <w:szCs w:val="28"/>
        </w:rPr>
        <w:t xml:space="preserve">- заключения соглашений, которыми предусматриваются меры по социально-экономическому развитию и оздоровлению муниципальных финансов поселений </w:t>
      </w:r>
      <w:proofErr w:type="spellStart"/>
      <w:r w:rsidRPr="00CB4017">
        <w:rPr>
          <w:sz w:val="28"/>
          <w:szCs w:val="28"/>
        </w:rPr>
        <w:t>Крутинского</w:t>
      </w:r>
      <w:proofErr w:type="spellEnd"/>
      <w:r w:rsidRPr="00CB4017">
        <w:rPr>
          <w:sz w:val="28"/>
          <w:szCs w:val="28"/>
        </w:rPr>
        <w:t xml:space="preserve"> муниципального района Омской области;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Pr="008E2249">
        <w:rPr>
          <w:sz w:val="28"/>
          <w:szCs w:val="28"/>
        </w:rPr>
        <w:t xml:space="preserve"> обеспечение открытости и прозрачности бюджетного процесса, сохранение достигнутых позиций в рейтинге муниципальных районов (городского округа) Омской области по уровню открытости бюджетных данных;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E2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реализация мероприятий, направленных на развитие на территории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8E2249">
        <w:rPr>
          <w:sz w:val="28"/>
          <w:szCs w:val="28"/>
        </w:rPr>
        <w:t xml:space="preserve"> практик инициативного</w:t>
      </w:r>
      <w:r>
        <w:rPr>
          <w:sz w:val="28"/>
          <w:szCs w:val="28"/>
        </w:rPr>
        <w:t xml:space="preserve"> бюджетирования</w:t>
      </w:r>
      <w:r w:rsidRPr="008E2249">
        <w:rPr>
          <w:sz w:val="28"/>
          <w:szCs w:val="28"/>
        </w:rPr>
        <w:t>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повышение уровня финансовой грамотности населения </w:t>
      </w:r>
      <w:proofErr w:type="spellStart"/>
      <w:r>
        <w:rPr>
          <w:sz w:val="28"/>
          <w:szCs w:val="28"/>
        </w:rPr>
        <w:t>Крутинского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702A98">
        <w:rPr>
          <w:sz w:val="28"/>
          <w:szCs w:val="28"/>
        </w:rPr>
        <w:t xml:space="preserve"> сохранение достигнутого уровня соотношения между уровнем оплаты труда отдельных категорий работников бюджетной сферы, определенных в указах Президента Российской Федерации от 07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 и уровнем среднемесячного дохода от трудовой деятельности в </w:t>
      </w:r>
      <w:r>
        <w:rPr>
          <w:sz w:val="28"/>
          <w:szCs w:val="28"/>
        </w:rPr>
        <w:t>Омской области;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Pr="00702A98">
        <w:t xml:space="preserve"> </w:t>
      </w:r>
      <w:r w:rsidRPr="00702A98">
        <w:rPr>
          <w:sz w:val="28"/>
          <w:szCs w:val="28"/>
        </w:rPr>
        <w:t>устойчиво</w:t>
      </w:r>
      <w:r>
        <w:rPr>
          <w:sz w:val="28"/>
          <w:szCs w:val="28"/>
        </w:rPr>
        <w:t>е</w:t>
      </w:r>
      <w:r w:rsidRPr="00702A98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Pr="00702A98">
        <w:rPr>
          <w:sz w:val="28"/>
          <w:szCs w:val="28"/>
        </w:rPr>
        <w:t xml:space="preserve"> дорожной отрасли </w:t>
      </w:r>
      <w:proofErr w:type="spellStart"/>
      <w:r w:rsidRPr="00702A98">
        <w:rPr>
          <w:sz w:val="28"/>
          <w:szCs w:val="28"/>
        </w:rPr>
        <w:t>Крутинского</w:t>
      </w:r>
      <w:proofErr w:type="spellEnd"/>
      <w:r w:rsidRPr="00702A98">
        <w:rPr>
          <w:sz w:val="28"/>
          <w:szCs w:val="28"/>
        </w:rPr>
        <w:t xml:space="preserve"> муниципального района, в том числе сети автомобильных дорог общего пользования в соответствии с законодательством;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 усиление муниципального финансового контроля за эффективным использованием бюджетных средств путем: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</w:t>
      </w:r>
      <w:r w:rsidRPr="000D300F">
        <w:rPr>
          <w:sz w:val="28"/>
          <w:szCs w:val="28"/>
        </w:rPr>
        <w:t xml:space="preserve"> механизмов внутреннего муниципального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контроля за готовностью, своевременностью, достижением целей</w:t>
      </w:r>
      <w:r w:rsidRPr="000D300F">
        <w:rPr>
          <w:sz w:val="28"/>
          <w:szCs w:val="28"/>
        </w:rPr>
        <w:t>,</w:t>
      </w:r>
      <w:r>
        <w:rPr>
          <w:sz w:val="28"/>
          <w:szCs w:val="28"/>
        </w:rPr>
        <w:t xml:space="preserve"> показателей и результатов</w:t>
      </w:r>
      <w:r w:rsidRPr="000D300F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</w:t>
      </w:r>
      <w:r w:rsidRPr="000D300F">
        <w:rPr>
          <w:sz w:val="28"/>
          <w:szCs w:val="28"/>
        </w:rPr>
        <w:t xml:space="preserve"> муниципальных программ </w:t>
      </w:r>
      <w:proofErr w:type="spellStart"/>
      <w:r w:rsidRPr="000D300F">
        <w:rPr>
          <w:sz w:val="28"/>
          <w:szCs w:val="28"/>
        </w:rPr>
        <w:t>Крутинского</w:t>
      </w:r>
      <w:proofErr w:type="spellEnd"/>
      <w:r w:rsidRPr="000D300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региональных проектов (программ), направленных на достижение целей федеральных и национальных проектов (программ);</w:t>
      </w:r>
    </w:p>
    <w:p w:rsidR="002936F6" w:rsidRDefault="002936F6" w:rsidP="002936F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о</w:t>
      </w:r>
      <w:r w:rsidRPr="00B8095C">
        <w:rPr>
          <w:sz w:val="28"/>
          <w:szCs w:val="28"/>
        </w:rPr>
        <w:t xml:space="preserve">существление </w:t>
      </w:r>
      <w:r>
        <w:rPr>
          <w:sz w:val="28"/>
          <w:szCs w:val="28"/>
        </w:rPr>
        <w:t xml:space="preserve">органами местного самоуправления </w:t>
      </w:r>
      <w:r w:rsidRPr="00B8095C">
        <w:rPr>
          <w:sz w:val="28"/>
          <w:szCs w:val="28"/>
        </w:rPr>
        <w:t xml:space="preserve">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</w:t>
      </w:r>
      <w:r>
        <w:rPr>
          <w:sz w:val="28"/>
          <w:szCs w:val="28"/>
        </w:rPr>
        <w:t>им заказчиков.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1"/>
          <w:sz w:val="28"/>
          <w:szCs w:val="28"/>
        </w:rPr>
        <w:t>Направления и мероприятия социально-</w:t>
      </w:r>
      <w:r w:rsidRPr="000E5122">
        <w:rPr>
          <w:color w:val="000000"/>
          <w:spacing w:val="3"/>
          <w:sz w:val="28"/>
          <w:szCs w:val="28"/>
        </w:rPr>
        <w:t xml:space="preserve">экономической политики </w:t>
      </w:r>
      <w:proofErr w:type="spellStart"/>
      <w:r w:rsidRPr="000E5122">
        <w:rPr>
          <w:color w:val="000000"/>
          <w:spacing w:val="3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3"/>
          <w:sz w:val="28"/>
          <w:szCs w:val="28"/>
        </w:rPr>
        <w:t xml:space="preserve"> муниципального района, реализуемые в рамках </w:t>
      </w:r>
      <w:r w:rsidR="008027C7" w:rsidRPr="000E5122">
        <w:rPr>
          <w:color w:val="000000"/>
          <w:spacing w:val="-4"/>
          <w:sz w:val="28"/>
          <w:szCs w:val="28"/>
        </w:rPr>
        <w:t xml:space="preserve">муниципальных программ </w:t>
      </w:r>
      <w:r w:rsidRPr="000E5122">
        <w:rPr>
          <w:color w:val="000000"/>
          <w:spacing w:val="3"/>
          <w:sz w:val="28"/>
          <w:szCs w:val="28"/>
        </w:rPr>
        <w:t xml:space="preserve">должны иметь надежное финансовое обеспечение. Следовательно, </w:t>
      </w:r>
      <w:r w:rsidRPr="000E5122">
        <w:rPr>
          <w:color w:val="000000"/>
          <w:spacing w:val="4"/>
          <w:sz w:val="28"/>
          <w:szCs w:val="28"/>
        </w:rPr>
        <w:t xml:space="preserve">необходимо провести работу по приведению объемов финансового </w:t>
      </w:r>
      <w:r w:rsidRPr="000E5122">
        <w:rPr>
          <w:color w:val="000000"/>
          <w:spacing w:val="-3"/>
          <w:sz w:val="28"/>
          <w:szCs w:val="28"/>
        </w:rPr>
        <w:t xml:space="preserve">обеспечения муниципальных программ на весь период их действия к реальным возможностям </w:t>
      </w:r>
      <w:r w:rsidRPr="000E5122">
        <w:rPr>
          <w:color w:val="000000"/>
          <w:spacing w:val="-4"/>
          <w:sz w:val="28"/>
          <w:szCs w:val="28"/>
        </w:rPr>
        <w:t>районного бюджета и бюджетов поселений.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 w:rsidRPr="000E5122">
        <w:rPr>
          <w:color w:val="000000"/>
          <w:sz w:val="28"/>
          <w:szCs w:val="28"/>
        </w:rPr>
        <w:t xml:space="preserve">Для достижения цели и решения задач долгосрочной бюджетной </w:t>
      </w:r>
      <w:r w:rsidRPr="000E5122">
        <w:rPr>
          <w:color w:val="000000"/>
          <w:spacing w:val="5"/>
          <w:sz w:val="28"/>
          <w:szCs w:val="28"/>
        </w:rPr>
        <w:t xml:space="preserve">политики </w:t>
      </w:r>
      <w:proofErr w:type="spellStart"/>
      <w:r w:rsidRPr="000E5122">
        <w:rPr>
          <w:color w:val="000000"/>
          <w:spacing w:val="5"/>
          <w:sz w:val="28"/>
          <w:szCs w:val="28"/>
        </w:rPr>
        <w:t>Крутинского</w:t>
      </w:r>
      <w:proofErr w:type="spellEnd"/>
      <w:r w:rsidR="0039489D" w:rsidRPr="000E5122">
        <w:rPr>
          <w:color w:val="000000"/>
          <w:spacing w:val="5"/>
          <w:sz w:val="28"/>
          <w:szCs w:val="28"/>
        </w:rPr>
        <w:t xml:space="preserve"> </w:t>
      </w:r>
      <w:r w:rsidRPr="000E5122">
        <w:rPr>
          <w:color w:val="000000"/>
          <w:spacing w:val="5"/>
          <w:sz w:val="28"/>
          <w:szCs w:val="28"/>
        </w:rPr>
        <w:t xml:space="preserve">муниципального района необходимо придерживаться следующих </w:t>
      </w:r>
      <w:r w:rsidRPr="000E5122">
        <w:rPr>
          <w:color w:val="000000"/>
          <w:spacing w:val="-3"/>
          <w:sz w:val="28"/>
          <w:szCs w:val="28"/>
        </w:rPr>
        <w:t xml:space="preserve">основных </w:t>
      </w:r>
      <w:r w:rsidRPr="000E5122">
        <w:rPr>
          <w:sz w:val="28"/>
          <w:szCs w:val="28"/>
        </w:rPr>
        <w:t>подходов: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1"/>
          <w:sz w:val="28"/>
          <w:szCs w:val="28"/>
        </w:rPr>
        <w:lastRenderedPageBreak/>
        <w:t xml:space="preserve">реалистичность и консервативность оценок и прогнозов, </w:t>
      </w:r>
      <w:r w:rsidRPr="000E5122">
        <w:rPr>
          <w:color w:val="000000"/>
          <w:spacing w:val="-3"/>
          <w:sz w:val="28"/>
          <w:szCs w:val="28"/>
        </w:rPr>
        <w:t>положенных в основу долгосрочной бюджетной политики;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3"/>
          <w:sz w:val="28"/>
          <w:szCs w:val="28"/>
        </w:rPr>
        <w:t xml:space="preserve">полнота прогнозирования (учета) финансовых и нефинансовых </w:t>
      </w:r>
      <w:r w:rsidRPr="000E5122">
        <w:rPr>
          <w:color w:val="000000"/>
          <w:spacing w:val="-2"/>
          <w:sz w:val="28"/>
          <w:szCs w:val="28"/>
        </w:rPr>
        <w:t>ресурсов (активов), обязательств и регуляти</w:t>
      </w:r>
      <w:r w:rsidR="005D6559" w:rsidRPr="000E5122">
        <w:rPr>
          <w:color w:val="000000"/>
          <w:spacing w:val="-2"/>
          <w:sz w:val="28"/>
          <w:szCs w:val="28"/>
        </w:rPr>
        <w:t xml:space="preserve">вных инструментов, </w:t>
      </w:r>
      <w:proofErr w:type="gramStart"/>
      <w:r w:rsidR="005D6559" w:rsidRPr="000E5122">
        <w:rPr>
          <w:color w:val="000000"/>
          <w:spacing w:val="-2"/>
          <w:sz w:val="28"/>
          <w:szCs w:val="28"/>
        </w:rPr>
        <w:t xml:space="preserve">используемых </w:t>
      </w:r>
      <w:r w:rsidRPr="000E5122">
        <w:rPr>
          <w:color w:val="000000"/>
          <w:spacing w:val="-2"/>
          <w:sz w:val="28"/>
          <w:szCs w:val="28"/>
        </w:rPr>
        <w:t>для достижения целей</w:t>
      </w:r>
      <w:proofErr w:type="gramEnd"/>
      <w:r w:rsidRPr="000E5122">
        <w:rPr>
          <w:color w:val="000000"/>
          <w:spacing w:val="-2"/>
          <w:sz w:val="28"/>
          <w:szCs w:val="28"/>
        </w:rPr>
        <w:t xml:space="preserve"> определенных органами местного самоуправления;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z w:val="28"/>
          <w:szCs w:val="28"/>
        </w:rPr>
        <w:t xml:space="preserve">формирование бюджетных параметров исходя из необходимости </w:t>
      </w:r>
      <w:r w:rsidRPr="000E5122">
        <w:rPr>
          <w:color w:val="000000"/>
          <w:spacing w:val="4"/>
          <w:sz w:val="28"/>
          <w:szCs w:val="28"/>
        </w:rPr>
        <w:t xml:space="preserve">приоритетного исполнения действующих расходных обязательств, в том </w:t>
      </w:r>
      <w:r w:rsidRPr="000E5122">
        <w:rPr>
          <w:color w:val="000000"/>
          <w:spacing w:val="-1"/>
          <w:sz w:val="28"/>
          <w:szCs w:val="28"/>
        </w:rPr>
        <w:t xml:space="preserve">числе с учетом возможности их оптимизации и повышения эффективности </w:t>
      </w:r>
      <w:r w:rsidRPr="000E5122">
        <w:rPr>
          <w:color w:val="000000"/>
          <w:spacing w:val="-5"/>
          <w:sz w:val="28"/>
          <w:szCs w:val="28"/>
        </w:rPr>
        <w:t>исполнения;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принятие новых расходных обязательств на </w:t>
      </w:r>
      <w:r w:rsidR="005D6559" w:rsidRPr="000E5122">
        <w:rPr>
          <w:color w:val="000000"/>
          <w:spacing w:val="-4"/>
          <w:sz w:val="28"/>
          <w:szCs w:val="28"/>
        </w:rPr>
        <w:t>условиях</w:t>
      </w:r>
      <w:r w:rsidRPr="000E5122">
        <w:rPr>
          <w:color w:val="000000"/>
          <w:spacing w:val="-4"/>
          <w:sz w:val="28"/>
          <w:szCs w:val="28"/>
        </w:rPr>
        <w:t xml:space="preserve"> оценки их </w:t>
      </w:r>
      <w:r w:rsidRPr="000E5122">
        <w:rPr>
          <w:color w:val="000000"/>
          <w:spacing w:val="-2"/>
          <w:sz w:val="28"/>
          <w:szCs w:val="28"/>
        </w:rPr>
        <w:t>эффективности и прогнозных доходов бюджетов;</w:t>
      </w:r>
    </w:p>
    <w:p w:rsidR="00936838" w:rsidRPr="000E5122" w:rsidRDefault="00936838" w:rsidP="00552519">
      <w:pPr>
        <w:numPr>
          <w:ilvl w:val="0"/>
          <w:numId w:val="5"/>
        </w:numPr>
        <w:shd w:val="clear" w:color="auto" w:fill="FFFFFF"/>
        <w:tabs>
          <w:tab w:val="left" w:pos="821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 xml:space="preserve">создание постоянно действующих механизмов повышения эффективности бюджетных расходов, стимулов для выявления и </w:t>
      </w:r>
      <w:r w:rsidRPr="000E5122">
        <w:rPr>
          <w:color w:val="000000"/>
          <w:spacing w:val="-3"/>
          <w:sz w:val="28"/>
          <w:szCs w:val="28"/>
        </w:rPr>
        <w:t>использования резервов для достижения планируемых результатов;</w:t>
      </w:r>
    </w:p>
    <w:p w:rsidR="00936838" w:rsidRPr="000E5122" w:rsidRDefault="005D6559" w:rsidP="00552519">
      <w:pPr>
        <w:shd w:val="clear" w:color="auto" w:fill="FFFFFF"/>
        <w:ind w:firstLine="567"/>
        <w:jc w:val="both"/>
        <w:rPr>
          <w:color w:val="000000"/>
          <w:spacing w:val="-4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- </w:t>
      </w:r>
      <w:r w:rsidR="00936838" w:rsidRPr="000E5122">
        <w:rPr>
          <w:color w:val="000000"/>
          <w:spacing w:val="-4"/>
          <w:sz w:val="28"/>
          <w:szCs w:val="28"/>
        </w:rPr>
        <w:t xml:space="preserve">реализация мер по недопущению снижения налоговых доходов консолидированного бюджета </w:t>
      </w:r>
      <w:proofErr w:type="spellStart"/>
      <w:r w:rsidR="00936838"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="00936838" w:rsidRPr="000E5122">
        <w:rPr>
          <w:color w:val="000000"/>
          <w:spacing w:val="-4"/>
          <w:sz w:val="28"/>
          <w:szCs w:val="28"/>
        </w:rPr>
        <w:t xml:space="preserve"> муниципального района.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0E5122" w:rsidRDefault="00936838" w:rsidP="00E8499A">
      <w:pPr>
        <w:shd w:val="clear" w:color="auto" w:fill="FFFFFF"/>
        <w:ind w:firstLine="567"/>
        <w:jc w:val="center"/>
        <w:rPr>
          <w:color w:val="000000"/>
          <w:spacing w:val="-2"/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Анализ основных характеристик консолидированного бюджета </w:t>
      </w:r>
      <w:proofErr w:type="spellStart"/>
      <w:r w:rsidRPr="000E5122">
        <w:rPr>
          <w:color w:val="000000"/>
          <w:spacing w:val="-4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-4"/>
          <w:sz w:val="28"/>
          <w:szCs w:val="28"/>
        </w:rPr>
        <w:t xml:space="preserve"> муниципального района </w:t>
      </w:r>
      <w:r w:rsidRPr="000E5122">
        <w:rPr>
          <w:color w:val="000000"/>
          <w:spacing w:val="-2"/>
          <w:sz w:val="28"/>
          <w:szCs w:val="28"/>
        </w:rPr>
        <w:t>в долгосрочном периоде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Общие подходы к прогнозированию основных характеристик </w:t>
      </w:r>
      <w:r w:rsidRPr="000E5122">
        <w:rPr>
          <w:color w:val="000000"/>
          <w:spacing w:val="1"/>
          <w:sz w:val="28"/>
          <w:szCs w:val="28"/>
        </w:rPr>
        <w:t xml:space="preserve">консолидированного бюджета </w:t>
      </w:r>
      <w:proofErr w:type="spellStart"/>
      <w:r w:rsidRPr="000E5122">
        <w:rPr>
          <w:color w:val="000000"/>
          <w:spacing w:val="1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1"/>
          <w:sz w:val="28"/>
          <w:szCs w:val="28"/>
        </w:rPr>
        <w:t xml:space="preserve"> муниципального района, районного бюджета и бюджетов поселений</w:t>
      </w:r>
      <w:r w:rsidR="005D6559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>на долгосрочный период:</w:t>
      </w:r>
    </w:p>
    <w:p w:rsidR="00936838" w:rsidRPr="000E5122" w:rsidRDefault="00936838" w:rsidP="005D6559">
      <w:pPr>
        <w:pStyle w:val="a3"/>
        <w:numPr>
          <w:ilvl w:val="0"/>
          <w:numId w:val="13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sz w:val="28"/>
          <w:szCs w:val="28"/>
        </w:rPr>
      </w:pPr>
      <w:r w:rsidRPr="000E5122">
        <w:rPr>
          <w:color w:val="000000"/>
          <w:spacing w:val="-1"/>
          <w:sz w:val="28"/>
          <w:szCs w:val="28"/>
        </w:rPr>
        <w:t xml:space="preserve">налоговые и неналоговые доходы спрогнозированы в соответствии </w:t>
      </w:r>
      <w:r w:rsidRPr="000E5122">
        <w:rPr>
          <w:color w:val="000000"/>
          <w:spacing w:val="4"/>
          <w:sz w:val="28"/>
          <w:szCs w:val="28"/>
        </w:rPr>
        <w:t>с положениями Бюджетного кодекса Российской Федерации,</w:t>
      </w:r>
      <w:r w:rsidR="00920FDF" w:rsidRPr="000E5122">
        <w:rPr>
          <w:color w:val="000000"/>
          <w:spacing w:val="4"/>
          <w:sz w:val="28"/>
          <w:szCs w:val="28"/>
        </w:rPr>
        <w:t xml:space="preserve"> налогового законодательства,</w:t>
      </w:r>
      <w:r w:rsidRPr="000E5122">
        <w:rPr>
          <w:color w:val="000000"/>
          <w:spacing w:val="4"/>
          <w:sz w:val="28"/>
          <w:szCs w:val="28"/>
        </w:rPr>
        <w:t xml:space="preserve"> на основе </w:t>
      </w:r>
      <w:r w:rsidRPr="000E5122">
        <w:rPr>
          <w:color w:val="000000"/>
          <w:spacing w:val="-5"/>
          <w:sz w:val="28"/>
          <w:szCs w:val="28"/>
        </w:rPr>
        <w:t>прогнозов,</w:t>
      </w:r>
      <w:r w:rsidR="00920FDF" w:rsidRPr="000E5122">
        <w:rPr>
          <w:color w:val="000000"/>
          <w:spacing w:val="-5"/>
          <w:sz w:val="28"/>
          <w:szCs w:val="28"/>
        </w:rPr>
        <w:t xml:space="preserve"> </w:t>
      </w:r>
      <w:r w:rsidRPr="000E5122">
        <w:rPr>
          <w:color w:val="000000"/>
          <w:spacing w:val="-6"/>
          <w:sz w:val="28"/>
          <w:szCs w:val="28"/>
        </w:rPr>
        <w:t>представленных</w:t>
      </w:r>
      <w:r w:rsidR="00920FDF" w:rsidRPr="000E5122">
        <w:rPr>
          <w:color w:val="000000"/>
          <w:spacing w:val="-6"/>
          <w:sz w:val="28"/>
          <w:szCs w:val="28"/>
        </w:rPr>
        <w:t xml:space="preserve"> </w:t>
      </w:r>
      <w:r w:rsidRPr="000E5122">
        <w:rPr>
          <w:color w:val="000000"/>
          <w:spacing w:val="-5"/>
          <w:sz w:val="28"/>
          <w:szCs w:val="28"/>
        </w:rPr>
        <w:t>соответствующими</w:t>
      </w:r>
      <w:r w:rsidR="00920FDF" w:rsidRPr="000E5122">
        <w:rPr>
          <w:color w:val="000000"/>
          <w:spacing w:val="-5"/>
          <w:sz w:val="28"/>
          <w:szCs w:val="28"/>
        </w:rPr>
        <w:t xml:space="preserve"> </w:t>
      </w:r>
      <w:r w:rsidRPr="000E5122">
        <w:rPr>
          <w:color w:val="000000"/>
          <w:spacing w:val="-10"/>
          <w:sz w:val="28"/>
          <w:szCs w:val="28"/>
        </w:rPr>
        <w:t xml:space="preserve">главными </w:t>
      </w:r>
      <w:r w:rsidRPr="000E5122">
        <w:rPr>
          <w:color w:val="000000"/>
          <w:spacing w:val="-3"/>
          <w:sz w:val="28"/>
          <w:szCs w:val="28"/>
        </w:rPr>
        <w:t>администраторами доходов.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4"/>
          <w:sz w:val="28"/>
          <w:szCs w:val="28"/>
        </w:rPr>
        <w:t xml:space="preserve">По отдельным источникам доходов в расчетах использованы данные </w:t>
      </w:r>
      <w:r w:rsidRPr="000E5122">
        <w:rPr>
          <w:color w:val="000000"/>
          <w:spacing w:val="-1"/>
          <w:sz w:val="28"/>
          <w:szCs w:val="28"/>
        </w:rPr>
        <w:t xml:space="preserve">налоговой и бюджетной отчетности, а также показатели долгосрочного </w:t>
      </w:r>
      <w:r w:rsidRPr="000E5122">
        <w:rPr>
          <w:color w:val="000000"/>
          <w:spacing w:val="-6"/>
          <w:sz w:val="28"/>
          <w:szCs w:val="28"/>
        </w:rPr>
        <w:t>прогноза.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9"/>
          <w:sz w:val="28"/>
          <w:szCs w:val="28"/>
        </w:rPr>
        <w:t xml:space="preserve">Расчет налоговых поступлений производился в условиях </w:t>
      </w:r>
      <w:r w:rsidRPr="000E5122">
        <w:rPr>
          <w:color w:val="000000"/>
          <w:spacing w:val="1"/>
          <w:sz w:val="28"/>
          <w:szCs w:val="28"/>
        </w:rPr>
        <w:t xml:space="preserve">законодательства о налогах и сборах и бюджетного законодательства </w:t>
      </w:r>
      <w:r w:rsidRPr="000E5122">
        <w:rPr>
          <w:color w:val="000000"/>
          <w:spacing w:val="-3"/>
          <w:sz w:val="28"/>
          <w:szCs w:val="28"/>
        </w:rPr>
        <w:t xml:space="preserve">Российской Федерации, действующего на момент составления бюджетного </w:t>
      </w:r>
      <w:r w:rsidR="00C8256A" w:rsidRPr="000E5122">
        <w:rPr>
          <w:color w:val="000000"/>
          <w:spacing w:val="-5"/>
          <w:sz w:val="28"/>
          <w:szCs w:val="28"/>
        </w:rPr>
        <w:t>прогноза.</w:t>
      </w:r>
    </w:p>
    <w:p w:rsidR="00936838" w:rsidRPr="000E5122" w:rsidRDefault="00936838" w:rsidP="00552519">
      <w:pPr>
        <w:shd w:val="clear" w:color="auto" w:fill="FFFFFF"/>
        <w:tabs>
          <w:tab w:val="left" w:pos="958"/>
        </w:tabs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12"/>
          <w:sz w:val="28"/>
          <w:szCs w:val="28"/>
        </w:rPr>
        <w:t>2)</w:t>
      </w:r>
      <w:r w:rsidRPr="000E5122">
        <w:rPr>
          <w:color w:val="000000"/>
          <w:sz w:val="28"/>
          <w:szCs w:val="28"/>
        </w:rPr>
        <w:tab/>
      </w:r>
      <w:r w:rsidRPr="000E5122">
        <w:rPr>
          <w:color w:val="000000"/>
          <w:spacing w:val="-3"/>
          <w:sz w:val="28"/>
          <w:szCs w:val="28"/>
        </w:rPr>
        <w:t>в части безвозмездных поступлений из областного бюджета:</w:t>
      </w:r>
    </w:p>
    <w:p w:rsidR="00936838" w:rsidRPr="000E5122" w:rsidRDefault="00C8256A" w:rsidP="00552519">
      <w:pPr>
        <w:numPr>
          <w:ilvl w:val="0"/>
          <w:numId w:val="6"/>
        </w:numPr>
        <w:shd w:val="clear" w:color="auto" w:fill="FFFFFF"/>
        <w:tabs>
          <w:tab w:val="left" w:pos="842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>ежегодный объем дотации на выравнивание бюджетной обеспеченности</w:t>
      </w:r>
      <w:r w:rsidR="00936838" w:rsidRPr="000E5122">
        <w:rPr>
          <w:color w:val="000000"/>
          <w:spacing w:val="-2"/>
          <w:sz w:val="28"/>
          <w:szCs w:val="28"/>
        </w:rPr>
        <w:t xml:space="preserve"> спрогнозирован на уровне </w:t>
      </w:r>
      <w:r w:rsidR="008B5023">
        <w:rPr>
          <w:color w:val="000000"/>
          <w:spacing w:val="-2"/>
          <w:sz w:val="28"/>
          <w:szCs w:val="28"/>
        </w:rPr>
        <w:t>90 201,9</w:t>
      </w:r>
      <w:r w:rsidR="00E05E9B" w:rsidRPr="000E5122">
        <w:rPr>
          <w:color w:val="000000"/>
          <w:spacing w:val="-2"/>
          <w:sz w:val="28"/>
          <w:szCs w:val="28"/>
        </w:rPr>
        <w:t xml:space="preserve"> тыс. рублей с </w:t>
      </w:r>
      <w:r w:rsidR="008B5023">
        <w:rPr>
          <w:color w:val="000000"/>
          <w:spacing w:val="-2"/>
          <w:sz w:val="28"/>
          <w:szCs w:val="28"/>
        </w:rPr>
        <w:t>снижение составило</w:t>
      </w:r>
      <w:r w:rsidR="00E05E9B" w:rsidRPr="000E5122">
        <w:rPr>
          <w:color w:val="000000"/>
          <w:spacing w:val="-2"/>
          <w:sz w:val="28"/>
          <w:szCs w:val="28"/>
        </w:rPr>
        <w:t xml:space="preserve"> </w:t>
      </w:r>
      <w:r w:rsidR="008B5023">
        <w:rPr>
          <w:color w:val="000000"/>
          <w:spacing w:val="-2"/>
          <w:sz w:val="28"/>
          <w:szCs w:val="28"/>
        </w:rPr>
        <w:t>1,7</w:t>
      </w:r>
      <w:r w:rsidR="00E05E9B" w:rsidRPr="000E5122">
        <w:rPr>
          <w:color w:val="000000"/>
          <w:spacing w:val="-2"/>
          <w:sz w:val="28"/>
          <w:szCs w:val="28"/>
        </w:rPr>
        <w:t xml:space="preserve"> процента к уровню </w:t>
      </w:r>
      <w:r w:rsidR="008B5023">
        <w:rPr>
          <w:color w:val="000000"/>
          <w:spacing w:val="-2"/>
          <w:sz w:val="28"/>
          <w:szCs w:val="28"/>
        </w:rPr>
        <w:t>2021</w:t>
      </w:r>
      <w:r w:rsidR="00E05E9B" w:rsidRPr="000E5122">
        <w:rPr>
          <w:color w:val="000000"/>
          <w:spacing w:val="-2"/>
          <w:sz w:val="28"/>
          <w:szCs w:val="28"/>
        </w:rPr>
        <w:t xml:space="preserve"> года</w:t>
      </w:r>
      <w:r w:rsidR="00936838" w:rsidRPr="000E5122">
        <w:rPr>
          <w:color w:val="000000"/>
          <w:spacing w:val="-2"/>
          <w:sz w:val="28"/>
          <w:szCs w:val="28"/>
        </w:rPr>
        <w:t>;</w:t>
      </w:r>
    </w:p>
    <w:p w:rsidR="00936838" w:rsidRPr="000E5122" w:rsidRDefault="00936838" w:rsidP="00552519">
      <w:pPr>
        <w:numPr>
          <w:ilvl w:val="0"/>
          <w:numId w:val="6"/>
        </w:numPr>
        <w:shd w:val="clear" w:color="auto" w:fill="FFFFFF"/>
        <w:tabs>
          <w:tab w:val="left" w:pos="842"/>
        </w:tabs>
        <w:ind w:firstLine="567"/>
        <w:jc w:val="both"/>
        <w:rPr>
          <w:color w:val="000000"/>
          <w:sz w:val="28"/>
          <w:szCs w:val="28"/>
        </w:rPr>
      </w:pPr>
      <w:r w:rsidRPr="000E5122">
        <w:rPr>
          <w:color w:val="000000"/>
          <w:sz w:val="28"/>
          <w:szCs w:val="28"/>
        </w:rPr>
        <w:t>целевые безвозмездные поступления учтены на основании п</w:t>
      </w:r>
      <w:r w:rsidR="008027C7" w:rsidRPr="000E5122">
        <w:rPr>
          <w:color w:val="000000"/>
          <w:sz w:val="28"/>
          <w:szCs w:val="28"/>
        </w:rPr>
        <w:t>роекта</w:t>
      </w:r>
      <w:r w:rsidR="00E05E9B" w:rsidRPr="000E5122">
        <w:rPr>
          <w:color w:val="000000"/>
          <w:sz w:val="28"/>
          <w:szCs w:val="28"/>
        </w:rPr>
        <w:t xml:space="preserve"> Закона Омской области «</w:t>
      </w:r>
      <w:r w:rsidR="008027C7" w:rsidRPr="000E5122">
        <w:rPr>
          <w:color w:val="000000"/>
          <w:sz w:val="28"/>
          <w:szCs w:val="28"/>
        </w:rPr>
        <w:t>Об о</w:t>
      </w:r>
      <w:r w:rsidRPr="000E5122">
        <w:rPr>
          <w:color w:val="000000"/>
          <w:sz w:val="28"/>
          <w:szCs w:val="28"/>
        </w:rPr>
        <w:t xml:space="preserve">бластном бюджете на </w:t>
      </w:r>
      <w:r w:rsidR="008B5023">
        <w:rPr>
          <w:color w:val="000000"/>
          <w:sz w:val="28"/>
          <w:szCs w:val="28"/>
        </w:rPr>
        <w:t>2022</w:t>
      </w:r>
      <w:r w:rsidRPr="000E5122">
        <w:rPr>
          <w:color w:val="000000"/>
          <w:sz w:val="28"/>
          <w:szCs w:val="28"/>
        </w:rPr>
        <w:t xml:space="preserve"> год и на плановый </w:t>
      </w:r>
      <w:r w:rsidRPr="000E5122">
        <w:rPr>
          <w:color w:val="000000"/>
          <w:spacing w:val="-3"/>
          <w:sz w:val="28"/>
          <w:szCs w:val="28"/>
        </w:rPr>
        <w:t>период 20</w:t>
      </w:r>
      <w:r w:rsidR="008B5023">
        <w:rPr>
          <w:color w:val="000000"/>
          <w:spacing w:val="-3"/>
          <w:sz w:val="28"/>
          <w:szCs w:val="28"/>
        </w:rPr>
        <w:t>23</w:t>
      </w:r>
      <w:r w:rsidRPr="000E5122">
        <w:rPr>
          <w:color w:val="000000"/>
          <w:spacing w:val="-3"/>
          <w:sz w:val="28"/>
          <w:szCs w:val="28"/>
        </w:rPr>
        <w:t xml:space="preserve"> и 20</w:t>
      </w:r>
      <w:r w:rsidR="008B5023">
        <w:rPr>
          <w:color w:val="000000"/>
          <w:spacing w:val="-3"/>
          <w:sz w:val="28"/>
          <w:szCs w:val="28"/>
        </w:rPr>
        <w:t>24</w:t>
      </w:r>
      <w:r w:rsidR="00E05E9B" w:rsidRPr="000E5122">
        <w:rPr>
          <w:color w:val="000000"/>
          <w:spacing w:val="-3"/>
          <w:sz w:val="28"/>
          <w:szCs w:val="28"/>
        </w:rPr>
        <w:t xml:space="preserve"> годов»</w:t>
      </w:r>
      <w:r w:rsidRPr="000E5122">
        <w:rPr>
          <w:color w:val="000000"/>
          <w:spacing w:val="-3"/>
          <w:sz w:val="28"/>
          <w:szCs w:val="28"/>
        </w:rPr>
        <w:t>;</w:t>
      </w:r>
    </w:p>
    <w:p w:rsidR="00936838" w:rsidRPr="000E5122" w:rsidRDefault="00936838" w:rsidP="00552519">
      <w:pPr>
        <w:numPr>
          <w:ilvl w:val="0"/>
          <w:numId w:val="7"/>
        </w:numPr>
        <w:shd w:val="clear" w:color="auto" w:fill="FFFFFF"/>
        <w:tabs>
          <w:tab w:val="left" w:pos="958"/>
        </w:tabs>
        <w:ind w:firstLine="567"/>
        <w:jc w:val="both"/>
        <w:rPr>
          <w:color w:val="000000"/>
          <w:spacing w:val="-12"/>
          <w:sz w:val="28"/>
          <w:szCs w:val="28"/>
        </w:rPr>
      </w:pPr>
      <w:r w:rsidRPr="000E5122">
        <w:rPr>
          <w:color w:val="000000"/>
          <w:spacing w:val="1"/>
          <w:sz w:val="28"/>
          <w:szCs w:val="28"/>
        </w:rPr>
        <w:t>доходы районного бюджета</w:t>
      </w:r>
      <w:r w:rsidR="005D6559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1"/>
          <w:sz w:val="28"/>
          <w:szCs w:val="28"/>
        </w:rPr>
        <w:t>и бюджетов поселений спрогнозированы с учетом</w:t>
      </w:r>
      <w:r w:rsidR="00401D4D" w:rsidRPr="000E5122">
        <w:rPr>
          <w:color w:val="000000"/>
          <w:spacing w:val="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>распределения налоговых и неналоговых доходов между</w:t>
      </w:r>
      <w:r w:rsidR="00401D4D" w:rsidRPr="000E5122">
        <w:rPr>
          <w:color w:val="000000"/>
          <w:spacing w:val="-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>областным бюджетом,</w:t>
      </w:r>
      <w:r w:rsidR="00401D4D" w:rsidRPr="000E5122">
        <w:rPr>
          <w:color w:val="000000"/>
          <w:spacing w:val="-1"/>
          <w:sz w:val="28"/>
          <w:szCs w:val="28"/>
        </w:rPr>
        <w:t xml:space="preserve"> </w:t>
      </w:r>
      <w:r w:rsidRPr="000E5122">
        <w:rPr>
          <w:color w:val="000000"/>
          <w:spacing w:val="-1"/>
          <w:sz w:val="28"/>
          <w:szCs w:val="28"/>
        </w:rPr>
        <w:t xml:space="preserve">районным </w:t>
      </w:r>
      <w:r w:rsidRPr="000E5122">
        <w:rPr>
          <w:color w:val="000000"/>
          <w:spacing w:val="-4"/>
          <w:sz w:val="28"/>
          <w:szCs w:val="28"/>
        </w:rPr>
        <w:t xml:space="preserve">бюджетом и бюджетами поселений по нормативам, предусмотренным </w:t>
      </w:r>
      <w:r w:rsidRPr="000E5122">
        <w:rPr>
          <w:color w:val="000000"/>
          <w:spacing w:val="2"/>
          <w:sz w:val="28"/>
          <w:szCs w:val="28"/>
        </w:rPr>
        <w:t xml:space="preserve">бюджетным законодательством Российской Федерации, действующим на </w:t>
      </w:r>
      <w:r w:rsidRPr="000E5122">
        <w:rPr>
          <w:color w:val="000000"/>
          <w:spacing w:val="-3"/>
          <w:sz w:val="28"/>
          <w:szCs w:val="28"/>
        </w:rPr>
        <w:t>момент составления бюджетного прогноза;</w:t>
      </w:r>
    </w:p>
    <w:p w:rsidR="00936838" w:rsidRPr="000E5122" w:rsidRDefault="00936838" w:rsidP="00552519">
      <w:pPr>
        <w:pStyle w:val="a3"/>
        <w:numPr>
          <w:ilvl w:val="0"/>
          <w:numId w:val="8"/>
        </w:numPr>
        <w:shd w:val="clear" w:color="auto" w:fill="FFFFFF"/>
        <w:tabs>
          <w:tab w:val="left" w:pos="958"/>
        </w:tabs>
        <w:ind w:left="0" w:firstLine="567"/>
        <w:jc w:val="both"/>
        <w:rPr>
          <w:color w:val="000000"/>
          <w:spacing w:val="-15"/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</w:rPr>
        <w:t>общий объем расходов районного</w:t>
      </w:r>
      <w:r w:rsidR="00401D4D" w:rsidRPr="000E5122">
        <w:rPr>
          <w:color w:val="000000"/>
          <w:spacing w:val="-2"/>
          <w:sz w:val="28"/>
          <w:szCs w:val="28"/>
        </w:rPr>
        <w:t xml:space="preserve"> </w:t>
      </w:r>
      <w:r w:rsidRPr="000E5122">
        <w:rPr>
          <w:color w:val="000000"/>
          <w:spacing w:val="-2"/>
          <w:sz w:val="28"/>
          <w:szCs w:val="28"/>
        </w:rPr>
        <w:t>бюджета</w:t>
      </w:r>
      <w:r w:rsidR="00401D4D" w:rsidRPr="000E5122">
        <w:rPr>
          <w:color w:val="000000"/>
          <w:spacing w:val="-2"/>
          <w:sz w:val="28"/>
          <w:szCs w:val="28"/>
        </w:rPr>
        <w:t xml:space="preserve"> </w:t>
      </w:r>
      <w:r w:rsidRPr="000E5122">
        <w:rPr>
          <w:color w:val="000000"/>
          <w:spacing w:val="-2"/>
          <w:sz w:val="28"/>
          <w:szCs w:val="28"/>
        </w:rPr>
        <w:t xml:space="preserve">и бюджетов поселений </w:t>
      </w:r>
      <w:r w:rsidRPr="000E5122">
        <w:rPr>
          <w:color w:val="000000"/>
          <w:spacing w:val="-2"/>
          <w:sz w:val="28"/>
          <w:szCs w:val="28"/>
        </w:rPr>
        <w:lastRenderedPageBreak/>
        <w:t>определен исходя из прогнозируемого объема доходных источников соответствующих бюджетов, уровня дефицита и долговых обязательств;</w:t>
      </w:r>
    </w:p>
    <w:p w:rsidR="00936838" w:rsidRPr="000E5122" w:rsidRDefault="00401D4D" w:rsidP="00552519">
      <w:pPr>
        <w:numPr>
          <w:ilvl w:val="0"/>
          <w:numId w:val="8"/>
        </w:numPr>
        <w:shd w:val="clear" w:color="auto" w:fill="FFFFFF"/>
        <w:tabs>
          <w:tab w:val="left" w:pos="958"/>
        </w:tabs>
        <w:ind w:firstLine="567"/>
        <w:jc w:val="both"/>
        <w:rPr>
          <w:color w:val="000000"/>
          <w:spacing w:val="-14"/>
          <w:sz w:val="28"/>
          <w:szCs w:val="28"/>
        </w:rPr>
      </w:pPr>
      <w:r w:rsidRPr="000E5122">
        <w:rPr>
          <w:color w:val="000000"/>
          <w:spacing w:val="4"/>
          <w:sz w:val="28"/>
          <w:szCs w:val="28"/>
        </w:rPr>
        <w:t>на 202</w:t>
      </w:r>
      <w:r w:rsidR="005D1BF6">
        <w:rPr>
          <w:color w:val="000000"/>
          <w:spacing w:val="4"/>
          <w:sz w:val="28"/>
          <w:szCs w:val="28"/>
        </w:rPr>
        <w:t>2</w:t>
      </w:r>
      <w:r w:rsidRPr="000E5122">
        <w:rPr>
          <w:color w:val="000000"/>
          <w:spacing w:val="4"/>
          <w:sz w:val="28"/>
          <w:szCs w:val="28"/>
        </w:rPr>
        <w:t xml:space="preserve"> – 202</w:t>
      </w:r>
      <w:r w:rsidR="00536662" w:rsidRPr="000E5122">
        <w:rPr>
          <w:color w:val="000000"/>
          <w:spacing w:val="4"/>
          <w:sz w:val="28"/>
          <w:szCs w:val="28"/>
        </w:rPr>
        <w:t>6</w:t>
      </w:r>
      <w:r w:rsidRPr="000E5122">
        <w:rPr>
          <w:color w:val="000000"/>
          <w:spacing w:val="4"/>
          <w:sz w:val="28"/>
          <w:szCs w:val="28"/>
        </w:rPr>
        <w:t xml:space="preserve"> годы</w:t>
      </w:r>
      <w:r w:rsidR="00936838" w:rsidRPr="000E5122">
        <w:rPr>
          <w:color w:val="000000"/>
          <w:spacing w:val="-2"/>
          <w:sz w:val="28"/>
          <w:szCs w:val="28"/>
        </w:rPr>
        <w:t xml:space="preserve"> предусмотрены бездефицитные бюджеты.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3"/>
          <w:sz w:val="28"/>
          <w:szCs w:val="28"/>
        </w:rPr>
        <w:t xml:space="preserve">Прогноз основных характеристик консолидированного бюджета </w:t>
      </w:r>
      <w:proofErr w:type="spellStart"/>
      <w:r w:rsidRPr="000E5122">
        <w:rPr>
          <w:color w:val="000000"/>
          <w:spacing w:val="3"/>
          <w:sz w:val="28"/>
          <w:szCs w:val="28"/>
        </w:rPr>
        <w:t>Крутинского</w:t>
      </w:r>
      <w:proofErr w:type="spellEnd"/>
      <w:r w:rsidR="00401D4D" w:rsidRPr="000E5122">
        <w:rPr>
          <w:color w:val="000000"/>
          <w:spacing w:val="3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>муниципального района,</w:t>
      </w:r>
      <w:r w:rsidR="00401D4D" w:rsidRPr="000E5122">
        <w:rPr>
          <w:color w:val="000000"/>
          <w:spacing w:val="-3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 xml:space="preserve">районного бюджета и бюджетов поселений на </w:t>
      </w:r>
      <w:r w:rsidRPr="000E5122">
        <w:rPr>
          <w:color w:val="000000"/>
          <w:spacing w:val="4"/>
          <w:sz w:val="28"/>
          <w:szCs w:val="28"/>
        </w:rPr>
        <w:t xml:space="preserve">долгосрочный период представлен в приложении к бюджетному </w:t>
      </w:r>
      <w:r w:rsidRPr="000E5122">
        <w:rPr>
          <w:color w:val="000000"/>
          <w:spacing w:val="-6"/>
          <w:sz w:val="28"/>
          <w:szCs w:val="28"/>
        </w:rPr>
        <w:t>прогнозу.</w:t>
      </w:r>
    </w:p>
    <w:p w:rsidR="00936838" w:rsidRPr="00227DB6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227DB6">
        <w:rPr>
          <w:color w:val="000000"/>
          <w:spacing w:val="3"/>
          <w:sz w:val="28"/>
          <w:szCs w:val="28"/>
        </w:rPr>
        <w:t xml:space="preserve">В условиях бюджетного прогноза ожидается снижение доходов </w:t>
      </w:r>
      <w:r w:rsidRPr="00227DB6">
        <w:rPr>
          <w:color w:val="000000"/>
          <w:spacing w:val="8"/>
          <w:sz w:val="28"/>
          <w:szCs w:val="28"/>
        </w:rPr>
        <w:t xml:space="preserve">консолидированного бюджета </w:t>
      </w:r>
      <w:proofErr w:type="spellStart"/>
      <w:r w:rsidRPr="00227DB6">
        <w:rPr>
          <w:color w:val="000000"/>
          <w:spacing w:val="8"/>
          <w:sz w:val="28"/>
          <w:szCs w:val="28"/>
        </w:rPr>
        <w:t>Крутинского</w:t>
      </w:r>
      <w:proofErr w:type="spellEnd"/>
      <w:r w:rsidRPr="00227DB6">
        <w:rPr>
          <w:color w:val="000000"/>
          <w:spacing w:val="8"/>
          <w:sz w:val="28"/>
          <w:szCs w:val="28"/>
        </w:rPr>
        <w:t xml:space="preserve"> муниципального района с </w:t>
      </w:r>
      <w:r w:rsidR="00FE0BE7" w:rsidRPr="00227DB6">
        <w:rPr>
          <w:color w:val="000000"/>
          <w:spacing w:val="8"/>
          <w:sz w:val="28"/>
          <w:szCs w:val="28"/>
        </w:rPr>
        <w:t>507 120,2</w:t>
      </w:r>
      <w:r w:rsidRPr="00227DB6">
        <w:rPr>
          <w:color w:val="000000"/>
          <w:spacing w:val="8"/>
          <w:sz w:val="28"/>
          <w:szCs w:val="28"/>
        </w:rPr>
        <w:t xml:space="preserve"> тыс. рублей в </w:t>
      </w:r>
      <w:r w:rsidRPr="00227DB6">
        <w:rPr>
          <w:color w:val="000000"/>
          <w:spacing w:val="7"/>
          <w:sz w:val="28"/>
          <w:szCs w:val="28"/>
        </w:rPr>
        <w:t>20</w:t>
      </w:r>
      <w:r w:rsidR="00FE0BE7" w:rsidRPr="00227DB6">
        <w:rPr>
          <w:color w:val="000000"/>
          <w:spacing w:val="7"/>
          <w:sz w:val="28"/>
          <w:szCs w:val="28"/>
        </w:rPr>
        <w:t xml:space="preserve">19 </w:t>
      </w:r>
      <w:r w:rsidRPr="00227DB6">
        <w:rPr>
          <w:color w:val="000000"/>
          <w:spacing w:val="7"/>
          <w:sz w:val="28"/>
          <w:szCs w:val="28"/>
        </w:rPr>
        <w:t xml:space="preserve">году до </w:t>
      </w:r>
      <w:r w:rsidR="003C4609">
        <w:rPr>
          <w:color w:val="000000"/>
          <w:spacing w:val="7"/>
          <w:sz w:val="28"/>
          <w:szCs w:val="28"/>
        </w:rPr>
        <w:t>409 553,9</w:t>
      </w:r>
      <w:r w:rsidRPr="00227DB6">
        <w:rPr>
          <w:color w:val="000000"/>
          <w:spacing w:val="7"/>
          <w:sz w:val="28"/>
          <w:szCs w:val="28"/>
        </w:rPr>
        <w:t xml:space="preserve"> тыс. рублей в 202</w:t>
      </w:r>
      <w:r w:rsidR="00FE0BE7" w:rsidRPr="00227DB6">
        <w:rPr>
          <w:color w:val="000000"/>
          <w:spacing w:val="7"/>
          <w:sz w:val="28"/>
          <w:szCs w:val="28"/>
        </w:rPr>
        <w:t>6</w:t>
      </w:r>
      <w:r w:rsidRPr="00227DB6">
        <w:rPr>
          <w:color w:val="000000"/>
          <w:spacing w:val="7"/>
          <w:sz w:val="28"/>
          <w:szCs w:val="28"/>
        </w:rPr>
        <w:t xml:space="preserve"> году (на </w:t>
      </w:r>
      <w:r w:rsidR="000F22AD">
        <w:rPr>
          <w:color w:val="000000"/>
          <w:spacing w:val="7"/>
          <w:sz w:val="28"/>
          <w:szCs w:val="28"/>
        </w:rPr>
        <w:t>19,2</w:t>
      </w:r>
      <w:r w:rsidRPr="00227DB6">
        <w:rPr>
          <w:color w:val="000000"/>
          <w:spacing w:val="7"/>
          <w:sz w:val="28"/>
          <w:szCs w:val="28"/>
        </w:rPr>
        <w:t xml:space="preserve"> процента). </w:t>
      </w:r>
      <w:r w:rsidRPr="00227DB6">
        <w:rPr>
          <w:color w:val="000000"/>
          <w:spacing w:val="-2"/>
          <w:sz w:val="28"/>
          <w:szCs w:val="28"/>
        </w:rPr>
        <w:t xml:space="preserve">Прогнозируется рост налоговых </w:t>
      </w:r>
      <w:r w:rsidR="00FE0BE7" w:rsidRPr="00227DB6">
        <w:rPr>
          <w:color w:val="000000"/>
          <w:spacing w:val="-2"/>
          <w:sz w:val="28"/>
          <w:szCs w:val="28"/>
        </w:rPr>
        <w:t>и неналоговых доходов с 107 654,8</w:t>
      </w:r>
      <w:r w:rsidRPr="00227DB6">
        <w:rPr>
          <w:color w:val="000000"/>
          <w:spacing w:val="-2"/>
          <w:sz w:val="28"/>
          <w:szCs w:val="28"/>
        </w:rPr>
        <w:t xml:space="preserve"> тыс. рублей </w:t>
      </w:r>
      <w:r w:rsidRPr="00227DB6">
        <w:rPr>
          <w:color w:val="000000"/>
          <w:spacing w:val="3"/>
          <w:sz w:val="28"/>
          <w:szCs w:val="28"/>
        </w:rPr>
        <w:t>в 201</w:t>
      </w:r>
      <w:r w:rsidR="00FE0BE7" w:rsidRPr="00227DB6">
        <w:rPr>
          <w:color w:val="000000"/>
          <w:spacing w:val="3"/>
          <w:sz w:val="28"/>
          <w:szCs w:val="28"/>
        </w:rPr>
        <w:t>9</w:t>
      </w:r>
      <w:r w:rsidRPr="00227DB6">
        <w:rPr>
          <w:color w:val="000000"/>
          <w:spacing w:val="3"/>
          <w:sz w:val="28"/>
          <w:szCs w:val="28"/>
        </w:rPr>
        <w:t xml:space="preserve"> году до </w:t>
      </w:r>
      <w:r w:rsidR="00227DB6" w:rsidRPr="00227DB6">
        <w:rPr>
          <w:color w:val="000000"/>
          <w:spacing w:val="3"/>
          <w:sz w:val="28"/>
          <w:szCs w:val="28"/>
        </w:rPr>
        <w:t>153 832,</w:t>
      </w:r>
      <w:r w:rsidR="003C4609">
        <w:rPr>
          <w:color w:val="000000"/>
          <w:spacing w:val="3"/>
          <w:sz w:val="28"/>
          <w:szCs w:val="28"/>
        </w:rPr>
        <w:t>2</w:t>
      </w:r>
      <w:r w:rsidR="004574A4" w:rsidRPr="00227DB6">
        <w:rPr>
          <w:color w:val="000000"/>
          <w:spacing w:val="3"/>
          <w:sz w:val="28"/>
          <w:szCs w:val="28"/>
        </w:rPr>
        <w:t xml:space="preserve"> </w:t>
      </w:r>
      <w:r w:rsidRPr="00227DB6">
        <w:rPr>
          <w:color w:val="000000"/>
          <w:spacing w:val="3"/>
          <w:sz w:val="28"/>
          <w:szCs w:val="28"/>
        </w:rPr>
        <w:t>тыс. рублей в 202</w:t>
      </w:r>
      <w:r w:rsidR="00FE0BE7" w:rsidRPr="00227DB6">
        <w:rPr>
          <w:color w:val="000000"/>
          <w:spacing w:val="3"/>
          <w:sz w:val="28"/>
          <w:szCs w:val="28"/>
        </w:rPr>
        <w:t>6</w:t>
      </w:r>
      <w:r w:rsidRPr="00227DB6">
        <w:rPr>
          <w:color w:val="000000"/>
          <w:spacing w:val="3"/>
          <w:sz w:val="28"/>
          <w:szCs w:val="28"/>
        </w:rPr>
        <w:t xml:space="preserve"> году (на </w:t>
      </w:r>
      <w:r w:rsidR="00227DB6" w:rsidRPr="00227DB6">
        <w:rPr>
          <w:color w:val="000000"/>
          <w:spacing w:val="3"/>
          <w:sz w:val="28"/>
          <w:szCs w:val="28"/>
        </w:rPr>
        <w:t>42,9</w:t>
      </w:r>
      <w:r w:rsidRPr="00227DB6">
        <w:rPr>
          <w:color w:val="000000"/>
          <w:spacing w:val="3"/>
          <w:sz w:val="28"/>
          <w:szCs w:val="28"/>
        </w:rPr>
        <w:t xml:space="preserve"> процента к уровню </w:t>
      </w:r>
      <w:r w:rsidR="00FE0BE7" w:rsidRPr="00227DB6">
        <w:rPr>
          <w:color w:val="000000"/>
          <w:spacing w:val="-5"/>
          <w:sz w:val="28"/>
          <w:szCs w:val="28"/>
        </w:rPr>
        <w:t>2019</w:t>
      </w:r>
      <w:r w:rsidRPr="00227DB6">
        <w:rPr>
          <w:color w:val="000000"/>
          <w:spacing w:val="-5"/>
          <w:sz w:val="28"/>
          <w:szCs w:val="28"/>
        </w:rPr>
        <w:t xml:space="preserve"> года).</w:t>
      </w:r>
    </w:p>
    <w:p w:rsidR="00936838" w:rsidRPr="00227DB6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227DB6">
        <w:rPr>
          <w:color w:val="000000"/>
          <w:spacing w:val="-4"/>
          <w:sz w:val="28"/>
          <w:szCs w:val="28"/>
        </w:rPr>
        <w:t xml:space="preserve">В части безвозмездных поступлений нецелевого характера из областного </w:t>
      </w:r>
      <w:r w:rsidRPr="00227DB6">
        <w:rPr>
          <w:color w:val="000000"/>
          <w:spacing w:val="-3"/>
          <w:sz w:val="28"/>
          <w:szCs w:val="28"/>
        </w:rPr>
        <w:t xml:space="preserve">бюджета прогнозируется с </w:t>
      </w:r>
      <w:r w:rsidR="00FE0BE7" w:rsidRPr="00227DB6">
        <w:rPr>
          <w:color w:val="000000"/>
          <w:spacing w:val="-3"/>
          <w:sz w:val="28"/>
          <w:szCs w:val="28"/>
        </w:rPr>
        <w:t>122 398,7 тыс. рублей в 2019</w:t>
      </w:r>
      <w:r w:rsidRPr="00227DB6">
        <w:rPr>
          <w:color w:val="000000"/>
          <w:spacing w:val="-3"/>
          <w:sz w:val="28"/>
          <w:szCs w:val="28"/>
        </w:rPr>
        <w:t xml:space="preserve"> году до </w:t>
      </w:r>
      <w:r w:rsidR="000F22AD">
        <w:rPr>
          <w:color w:val="000000"/>
          <w:spacing w:val="-3"/>
          <w:sz w:val="28"/>
          <w:szCs w:val="28"/>
        </w:rPr>
        <w:t>56 062,5</w:t>
      </w:r>
      <w:r w:rsidRPr="00227DB6">
        <w:rPr>
          <w:color w:val="000000"/>
          <w:spacing w:val="-3"/>
          <w:sz w:val="28"/>
          <w:szCs w:val="28"/>
        </w:rPr>
        <w:t xml:space="preserve"> тыс. рублей в 202</w:t>
      </w:r>
      <w:r w:rsidR="00FE0BE7" w:rsidRPr="00227DB6">
        <w:rPr>
          <w:color w:val="000000"/>
          <w:spacing w:val="-3"/>
          <w:sz w:val="28"/>
          <w:szCs w:val="28"/>
        </w:rPr>
        <w:t>6</w:t>
      </w:r>
      <w:r w:rsidRPr="00227DB6">
        <w:rPr>
          <w:color w:val="000000"/>
          <w:spacing w:val="-3"/>
          <w:sz w:val="28"/>
          <w:szCs w:val="28"/>
        </w:rPr>
        <w:t xml:space="preserve"> году снижение составило </w:t>
      </w:r>
      <w:r w:rsidR="000F22AD">
        <w:rPr>
          <w:color w:val="000000"/>
          <w:spacing w:val="-3"/>
          <w:sz w:val="28"/>
          <w:szCs w:val="28"/>
        </w:rPr>
        <w:t>66 336,2</w:t>
      </w:r>
      <w:r w:rsidRPr="00227DB6">
        <w:rPr>
          <w:color w:val="000000"/>
          <w:spacing w:val="-3"/>
          <w:sz w:val="28"/>
          <w:szCs w:val="28"/>
        </w:rPr>
        <w:t xml:space="preserve"> тыс. рублей или </w:t>
      </w:r>
      <w:r w:rsidR="000F22AD">
        <w:rPr>
          <w:color w:val="000000"/>
          <w:spacing w:val="-3"/>
          <w:sz w:val="28"/>
          <w:szCs w:val="28"/>
        </w:rPr>
        <w:t>54,2</w:t>
      </w:r>
      <w:r w:rsidRPr="00227DB6">
        <w:rPr>
          <w:color w:val="000000"/>
          <w:spacing w:val="-3"/>
          <w:sz w:val="28"/>
          <w:szCs w:val="28"/>
        </w:rPr>
        <w:t xml:space="preserve"> процента.</w:t>
      </w:r>
    </w:p>
    <w:p w:rsidR="00936838" w:rsidRPr="00227DB6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227DB6">
        <w:rPr>
          <w:color w:val="000000"/>
          <w:spacing w:val="13"/>
          <w:sz w:val="28"/>
          <w:szCs w:val="28"/>
        </w:rPr>
        <w:t>Расходы консолидированного бюджета</w:t>
      </w:r>
      <w:r w:rsidR="00401D4D" w:rsidRPr="00227DB6">
        <w:rPr>
          <w:color w:val="000000"/>
          <w:spacing w:val="13"/>
          <w:sz w:val="28"/>
          <w:szCs w:val="28"/>
        </w:rPr>
        <w:t xml:space="preserve"> </w:t>
      </w:r>
      <w:proofErr w:type="spellStart"/>
      <w:r w:rsidRPr="00227DB6">
        <w:rPr>
          <w:color w:val="000000"/>
          <w:spacing w:val="13"/>
          <w:sz w:val="28"/>
          <w:szCs w:val="28"/>
        </w:rPr>
        <w:t>Крутинского</w:t>
      </w:r>
      <w:proofErr w:type="spellEnd"/>
      <w:r w:rsidRPr="00227DB6">
        <w:rPr>
          <w:color w:val="000000"/>
          <w:spacing w:val="13"/>
          <w:sz w:val="28"/>
          <w:szCs w:val="28"/>
        </w:rPr>
        <w:t xml:space="preserve"> муниципального района </w:t>
      </w:r>
      <w:r w:rsidRPr="00227DB6">
        <w:rPr>
          <w:color w:val="000000"/>
          <w:spacing w:val="-4"/>
          <w:sz w:val="28"/>
          <w:szCs w:val="28"/>
        </w:rPr>
        <w:t xml:space="preserve">прогнозируются </w:t>
      </w:r>
      <w:r w:rsidR="006C1056" w:rsidRPr="00227DB6">
        <w:rPr>
          <w:color w:val="000000"/>
          <w:spacing w:val="-4"/>
          <w:sz w:val="28"/>
          <w:szCs w:val="28"/>
        </w:rPr>
        <w:t>на 2026 год со снижением</w:t>
      </w:r>
      <w:r w:rsidRPr="00227DB6">
        <w:rPr>
          <w:color w:val="000000"/>
          <w:spacing w:val="-4"/>
          <w:sz w:val="28"/>
          <w:szCs w:val="28"/>
        </w:rPr>
        <w:t xml:space="preserve"> к</w:t>
      </w:r>
      <w:r w:rsidR="006C1056" w:rsidRPr="00227DB6">
        <w:rPr>
          <w:color w:val="000000"/>
          <w:spacing w:val="-4"/>
          <w:sz w:val="28"/>
          <w:szCs w:val="28"/>
        </w:rPr>
        <w:t xml:space="preserve"> уровню 2019 года на </w:t>
      </w:r>
      <w:r w:rsidR="000F22AD">
        <w:rPr>
          <w:color w:val="000000"/>
          <w:spacing w:val="-4"/>
          <w:sz w:val="28"/>
          <w:szCs w:val="28"/>
        </w:rPr>
        <w:t>18,7</w:t>
      </w:r>
      <w:r w:rsidR="006C1056" w:rsidRPr="00227DB6">
        <w:rPr>
          <w:color w:val="000000"/>
          <w:spacing w:val="-4"/>
          <w:sz w:val="28"/>
          <w:szCs w:val="28"/>
        </w:rPr>
        <w:t xml:space="preserve"> процент</w:t>
      </w:r>
      <w:r w:rsidRPr="00227DB6">
        <w:rPr>
          <w:color w:val="000000"/>
          <w:spacing w:val="-4"/>
          <w:sz w:val="28"/>
          <w:szCs w:val="28"/>
        </w:rPr>
        <w:t xml:space="preserve"> в </w:t>
      </w:r>
      <w:r w:rsidRPr="00227DB6">
        <w:rPr>
          <w:color w:val="000000"/>
          <w:spacing w:val="-2"/>
          <w:sz w:val="28"/>
          <w:szCs w:val="28"/>
        </w:rPr>
        <w:t xml:space="preserve">объеме </w:t>
      </w:r>
      <w:r w:rsidR="000F22AD">
        <w:rPr>
          <w:color w:val="000000"/>
          <w:spacing w:val="-2"/>
          <w:sz w:val="28"/>
          <w:szCs w:val="28"/>
        </w:rPr>
        <w:t>409 553,7</w:t>
      </w:r>
      <w:r w:rsidRPr="00227DB6">
        <w:rPr>
          <w:color w:val="000000"/>
          <w:spacing w:val="-2"/>
          <w:sz w:val="28"/>
          <w:szCs w:val="28"/>
        </w:rPr>
        <w:t xml:space="preserve"> тыс. рублей.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color w:val="000000"/>
          <w:spacing w:val="-3"/>
          <w:sz w:val="28"/>
          <w:szCs w:val="28"/>
        </w:rPr>
      </w:pPr>
      <w:r w:rsidRPr="00227DB6">
        <w:rPr>
          <w:color w:val="000000"/>
          <w:spacing w:val="3"/>
          <w:sz w:val="28"/>
          <w:szCs w:val="28"/>
        </w:rPr>
        <w:t>В структуре расх</w:t>
      </w:r>
      <w:r w:rsidR="00227DB6" w:rsidRPr="00227DB6">
        <w:rPr>
          <w:color w:val="000000"/>
          <w:spacing w:val="3"/>
          <w:sz w:val="28"/>
          <w:szCs w:val="28"/>
        </w:rPr>
        <w:t>одов основную долю (порядка 99,</w:t>
      </w:r>
      <w:r w:rsidR="00C906D4">
        <w:rPr>
          <w:color w:val="000000"/>
          <w:spacing w:val="3"/>
          <w:sz w:val="28"/>
          <w:szCs w:val="28"/>
        </w:rPr>
        <w:t>6</w:t>
      </w:r>
      <w:r w:rsidRPr="00227DB6">
        <w:rPr>
          <w:color w:val="000000"/>
          <w:spacing w:val="3"/>
          <w:sz w:val="28"/>
          <w:szCs w:val="28"/>
        </w:rPr>
        <w:t xml:space="preserve"> процента) </w:t>
      </w:r>
      <w:r w:rsidRPr="00227DB6">
        <w:rPr>
          <w:color w:val="000000"/>
          <w:spacing w:val="-1"/>
          <w:sz w:val="28"/>
          <w:szCs w:val="28"/>
        </w:rPr>
        <w:t xml:space="preserve">составляют расходы на реализацию муниципальных программ </w:t>
      </w:r>
      <w:r w:rsidRPr="00227DB6">
        <w:rPr>
          <w:color w:val="000000"/>
          <w:spacing w:val="3"/>
          <w:sz w:val="28"/>
          <w:szCs w:val="28"/>
        </w:rPr>
        <w:t xml:space="preserve">(с учетом пролонгации срока их </w:t>
      </w:r>
      <w:r w:rsidRPr="00227DB6">
        <w:rPr>
          <w:color w:val="000000"/>
          <w:spacing w:val="-3"/>
          <w:sz w:val="28"/>
          <w:szCs w:val="28"/>
        </w:rPr>
        <w:t>действия в долгосрочном периоде).</w:t>
      </w:r>
      <w:bookmarkStart w:id="0" w:name="_GoBack"/>
      <w:bookmarkEnd w:id="0"/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3"/>
          <w:sz w:val="28"/>
          <w:szCs w:val="28"/>
        </w:rPr>
        <w:t>В долгосрочной перспективе не планируется привлечение заемных средств.</w:t>
      </w:r>
    </w:p>
    <w:p w:rsidR="00401D4D" w:rsidRPr="000E5122" w:rsidRDefault="00401D4D" w:rsidP="00552519">
      <w:pPr>
        <w:shd w:val="clear" w:color="auto" w:fill="FFFFFF"/>
        <w:ind w:firstLine="567"/>
        <w:jc w:val="center"/>
        <w:rPr>
          <w:color w:val="000000"/>
          <w:spacing w:val="-2"/>
          <w:sz w:val="27"/>
          <w:szCs w:val="27"/>
        </w:rPr>
      </w:pPr>
    </w:p>
    <w:p w:rsidR="00936838" w:rsidRPr="000E5122" w:rsidRDefault="00936838" w:rsidP="00552519">
      <w:pPr>
        <w:shd w:val="clear" w:color="auto" w:fill="FFFFFF"/>
        <w:ind w:firstLine="567"/>
        <w:jc w:val="center"/>
        <w:rPr>
          <w:sz w:val="28"/>
          <w:szCs w:val="28"/>
        </w:rPr>
      </w:pPr>
      <w:r w:rsidRPr="000E5122">
        <w:rPr>
          <w:color w:val="000000"/>
          <w:spacing w:val="-2"/>
          <w:sz w:val="28"/>
          <w:szCs w:val="28"/>
          <w:lang w:val="en-US"/>
        </w:rPr>
        <w:t>II</w:t>
      </w:r>
      <w:r w:rsidRPr="000E5122">
        <w:rPr>
          <w:color w:val="000000"/>
          <w:spacing w:val="-2"/>
          <w:sz w:val="28"/>
          <w:szCs w:val="28"/>
        </w:rPr>
        <w:t>. Условия формирования бюджетного прогноза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9"/>
          <w:sz w:val="28"/>
          <w:szCs w:val="28"/>
        </w:rPr>
        <w:t xml:space="preserve">Бюджетный прогноз разрабатывается с учетом двух вариантов прогноза социально-экономического развития </w:t>
      </w:r>
      <w:proofErr w:type="spellStart"/>
      <w:r w:rsidRPr="000E5122">
        <w:rPr>
          <w:color w:val="000000"/>
          <w:spacing w:val="9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9"/>
          <w:sz w:val="28"/>
          <w:szCs w:val="28"/>
        </w:rPr>
        <w:t xml:space="preserve"> муниципального района на долгосрочный период. За основу для целей долгосрочного бюджетного планирования взят </w:t>
      </w:r>
      <w:r w:rsidRPr="000E5122">
        <w:rPr>
          <w:color w:val="000000"/>
          <w:spacing w:val="-2"/>
          <w:sz w:val="28"/>
          <w:szCs w:val="28"/>
        </w:rPr>
        <w:t>первый вариант долгосрочного прогноза.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1"/>
          <w:sz w:val="28"/>
          <w:szCs w:val="28"/>
        </w:rPr>
        <w:t xml:space="preserve">Учитывая тенденции развития </w:t>
      </w:r>
      <w:proofErr w:type="spellStart"/>
      <w:r w:rsidRPr="000E5122">
        <w:rPr>
          <w:color w:val="000000"/>
          <w:spacing w:val="1"/>
          <w:sz w:val="28"/>
          <w:szCs w:val="28"/>
        </w:rPr>
        <w:t>Крутинского</w:t>
      </w:r>
      <w:proofErr w:type="spellEnd"/>
      <w:r w:rsidRPr="000E5122">
        <w:rPr>
          <w:color w:val="000000"/>
          <w:spacing w:val="1"/>
          <w:sz w:val="28"/>
          <w:szCs w:val="28"/>
        </w:rPr>
        <w:t xml:space="preserve"> муниципального района за </w:t>
      </w:r>
      <w:r w:rsidRPr="000E5122">
        <w:rPr>
          <w:color w:val="000000"/>
          <w:spacing w:val="12"/>
          <w:sz w:val="28"/>
          <w:szCs w:val="28"/>
        </w:rPr>
        <w:t xml:space="preserve">предшествующие годы и в текущем периоде и необходимость </w:t>
      </w:r>
      <w:r w:rsidRPr="000E5122">
        <w:rPr>
          <w:color w:val="000000"/>
          <w:spacing w:val="-2"/>
          <w:sz w:val="28"/>
          <w:szCs w:val="28"/>
        </w:rPr>
        <w:t xml:space="preserve">осуществления бюджетного прогнозирования на основе консервативных </w:t>
      </w:r>
      <w:r w:rsidRPr="000E5122">
        <w:rPr>
          <w:color w:val="000000"/>
          <w:spacing w:val="10"/>
          <w:sz w:val="28"/>
          <w:szCs w:val="28"/>
        </w:rPr>
        <w:t>оценок, выбор первого варианта долгосрочного прогноза в качестве</w:t>
      </w:r>
      <w:r w:rsidR="00536662" w:rsidRPr="000E5122">
        <w:rPr>
          <w:color w:val="000000"/>
          <w:spacing w:val="10"/>
          <w:sz w:val="28"/>
          <w:szCs w:val="28"/>
        </w:rPr>
        <w:t xml:space="preserve"> </w:t>
      </w:r>
      <w:r w:rsidRPr="000E5122">
        <w:rPr>
          <w:color w:val="000000"/>
          <w:spacing w:val="-3"/>
          <w:sz w:val="28"/>
          <w:szCs w:val="28"/>
        </w:rPr>
        <w:t>базового можно считать обоснованным.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Первый вариант социально- экономического развития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="00536662" w:rsidRPr="000E5122">
        <w:rPr>
          <w:sz w:val="28"/>
          <w:szCs w:val="28"/>
        </w:rPr>
        <w:t xml:space="preserve"> </w:t>
      </w:r>
      <w:r w:rsidRPr="000E5122">
        <w:rPr>
          <w:sz w:val="28"/>
          <w:szCs w:val="28"/>
        </w:rPr>
        <w:t>муниципального района предполагает умеренную бюджетную политику,</w:t>
      </w:r>
      <w:r w:rsidR="00536662" w:rsidRPr="000E5122">
        <w:rPr>
          <w:sz w:val="28"/>
          <w:szCs w:val="28"/>
        </w:rPr>
        <w:t xml:space="preserve"> </w:t>
      </w:r>
      <w:r w:rsidRPr="000E5122">
        <w:rPr>
          <w:sz w:val="28"/>
          <w:szCs w:val="28"/>
        </w:rPr>
        <w:t xml:space="preserve">направленную на реализацию мероприятий, предусмотренных в концепции социально-экономического развития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</w:t>
      </w:r>
      <w:r w:rsidR="00536662" w:rsidRPr="000E5122">
        <w:rPr>
          <w:sz w:val="28"/>
          <w:szCs w:val="28"/>
        </w:rPr>
        <w:t>го района Омской области до 2023</w:t>
      </w:r>
      <w:r w:rsidRPr="000E5122">
        <w:rPr>
          <w:sz w:val="28"/>
          <w:szCs w:val="28"/>
        </w:rPr>
        <w:t xml:space="preserve"> года. Стратегической целью социально - экономического развития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 является формирование эффективной, экономической базы обеспечивающей устойчивое развития района, последовательное повышение качества жизни населения.</w:t>
      </w:r>
    </w:p>
    <w:p w:rsidR="00936838" w:rsidRPr="000E5122" w:rsidRDefault="00936838" w:rsidP="00552519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Основными направлениями развития муниципального района являются рост объемов производства сельскохозяйственной продукции за счет развития </w:t>
      </w:r>
      <w:r w:rsidRPr="000E5122">
        <w:rPr>
          <w:sz w:val="28"/>
          <w:szCs w:val="28"/>
        </w:rPr>
        <w:lastRenderedPageBreak/>
        <w:t>действующих агропромышленных мощностей, развитие среднего и малого бизнеса, создание нового промышленного производства, развитие туристской зоны на базе озер, строительство жилья.</w:t>
      </w:r>
    </w:p>
    <w:p w:rsidR="00936838" w:rsidRPr="000E5122" w:rsidRDefault="00936838" w:rsidP="00552519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Показателями достижения стратегической цели и решения задач социально-экономического развития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 Омской обл</w:t>
      </w:r>
      <w:r w:rsidR="00E64F4A" w:rsidRPr="000E5122">
        <w:rPr>
          <w:sz w:val="28"/>
          <w:szCs w:val="28"/>
        </w:rPr>
        <w:t>асти до 2023</w:t>
      </w:r>
      <w:r w:rsidRPr="000E5122">
        <w:rPr>
          <w:sz w:val="28"/>
          <w:szCs w:val="28"/>
        </w:rPr>
        <w:t xml:space="preserve"> года являются:</w:t>
      </w:r>
    </w:p>
    <w:p w:rsidR="00936838" w:rsidRPr="000E5122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увеличение объема промышленной продукции не менее чем в </w:t>
      </w:r>
      <w:r w:rsidR="00180A19" w:rsidRPr="000E5122">
        <w:rPr>
          <w:sz w:val="28"/>
          <w:szCs w:val="28"/>
        </w:rPr>
        <w:t>2</w:t>
      </w:r>
      <w:r w:rsidRPr="000E5122">
        <w:rPr>
          <w:sz w:val="28"/>
          <w:szCs w:val="28"/>
        </w:rPr>
        <w:t>,3 раза;</w:t>
      </w:r>
    </w:p>
    <w:p w:rsidR="00936838" w:rsidRPr="000E5122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увеличение объема продукции сельского хозяйства не менее чем на </w:t>
      </w:r>
      <w:r w:rsidR="00180A19" w:rsidRPr="000E5122">
        <w:rPr>
          <w:sz w:val="28"/>
          <w:szCs w:val="28"/>
        </w:rPr>
        <w:t>3</w:t>
      </w:r>
      <w:r w:rsidRPr="000E5122">
        <w:rPr>
          <w:sz w:val="28"/>
          <w:szCs w:val="28"/>
        </w:rPr>
        <w:t>5 %;</w:t>
      </w:r>
    </w:p>
    <w:p w:rsidR="00936838" w:rsidRPr="000E5122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рост инвестиций в основной капитал не менее чем в </w:t>
      </w:r>
      <w:r w:rsidR="00180A19" w:rsidRPr="000E5122">
        <w:rPr>
          <w:sz w:val="28"/>
          <w:szCs w:val="28"/>
        </w:rPr>
        <w:t>1,5</w:t>
      </w:r>
      <w:r w:rsidRPr="000E5122">
        <w:rPr>
          <w:sz w:val="28"/>
          <w:szCs w:val="28"/>
        </w:rPr>
        <w:t xml:space="preserve"> раза;</w:t>
      </w:r>
    </w:p>
    <w:p w:rsidR="00936838" w:rsidRPr="000E5122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ввод в эксплуатацию жилых домов не менее </w:t>
      </w:r>
      <w:r w:rsidR="00180A19" w:rsidRPr="000E5122">
        <w:rPr>
          <w:sz w:val="28"/>
          <w:szCs w:val="28"/>
        </w:rPr>
        <w:t>3</w:t>
      </w:r>
      <w:r w:rsidRPr="000E5122">
        <w:rPr>
          <w:sz w:val="28"/>
          <w:szCs w:val="28"/>
        </w:rPr>
        <w:t xml:space="preserve"> тыс. кв.</w:t>
      </w:r>
      <w:r w:rsidR="006970F0" w:rsidRPr="000E5122">
        <w:rPr>
          <w:sz w:val="28"/>
          <w:szCs w:val="28"/>
        </w:rPr>
        <w:t xml:space="preserve"> </w:t>
      </w:r>
      <w:r w:rsidRPr="000E5122">
        <w:rPr>
          <w:sz w:val="28"/>
          <w:szCs w:val="28"/>
        </w:rPr>
        <w:t>м ежегодно;</w:t>
      </w:r>
    </w:p>
    <w:p w:rsidR="00180A19" w:rsidRPr="000E5122" w:rsidRDefault="00180A19" w:rsidP="00180A19">
      <w:pPr>
        <w:widowControl/>
        <w:tabs>
          <w:tab w:val="left" w:pos="709"/>
        </w:tabs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- </w:t>
      </w:r>
      <w:r w:rsidR="00936838" w:rsidRPr="000E5122">
        <w:rPr>
          <w:sz w:val="28"/>
          <w:szCs w:val="28"/>
        </w:rPr>
        <w:t xml:space="preserve">рост </w:t>
      </w:r>
      <w:r w:rsidRPr="000E5122">
        <w:rPr>
          <w:sz w:val="28"/>
          <w:szCs w:val="28"/>
        </w:rPr>
        <w:t>объема отгруженных товаров собственного производства, выполненных работ и услуг собственными силами по организациям муниципальной формы собственности на 15,4 процента;</w:t>
      </w:r>
    </w:p>
    <w:p w:rsidR="00936838" w:rsidRPr="000E5122" w:rsidRDefault="00180A19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 xml:space="preserve"> </w:t>
      </w:r>
      <w:r w:rsidR="00936838" w:rsidRPr="000E5122">
        <w:rPr>
          <w:sz w:val="28"/>
          <w:szCs w:val="28"/>
        </w:rPr>
        <w:t xml:space="preserve">- повышение реальных располагаемых денежных доходов населения </w:t>
      </w:r>
      <w:r w:rsidR="006970F0" w:rsidRPr="000E5122">
        <w:rPr>
          <w:sz w:val="28"/>
          <w:szCs w:val="28"/>
        </w:rPr>
        <w:t>на 6,5 процента</w:t>
      </w:r>
      <w:r w:rsidR="00936838" w:rsidRPr="000E5122">
        <w:rPr>
          <w:sz w:val="28"/>
          <w:szCs w:val="28"/>
        </w:rPr>
        <w:t>;</w:t>
      </w:r>
    </w:p>
    <w:p w:rsidR="00936838" w:rsidRPr="000E5122" w:rsidRDefault="00936838" w:rsidP="00552519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- снижение доли граждан с денежными доходами ниже вел</w:t>
      </w:r>
      <w:r w:rsidR="006970F0" w:rsidRPr="000E5122">
        <w:rPr>
          <w:sz w:val="28"/>
          <w:szCs w:val="28"/>
        </w:rPr>
        <w:t>ичины прожиточного минимума до 40</w:t>
      </w:r>
      <w:r w:rsidRPr="000E5122">
        <w:rPr>
          <w:sz w:val="28"/>
          <w:szCs w:val="28"/>
        </w:rPr>
        <w:t xml:space="preserve"> % от общей численности населения.</w:t>
      </w:r>
    </w:p>
    <w:p w:rsidR="00936838" w:rsidRPr="000E5122" w:rsidRDefault="00936838" w:rsidP="00552519">
      <w:pPr>
        <w:tabs>
          <w:tab w:val="left" w:pos="9354"/>
        </w:tabs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По состоянию на 1 января 201</w:t>
      </w:r>
      <w:r w:rsidR="00CE0256" w:rsidRPr="000E5122">
        <w:rPr>
          <w:sz w:val="28"/>
          <w:szCs w:val="28"/>
        </w:rPr>
        <w:t>9</w:t>
      </w:r>
      <w:r w:rsidRPr="000E5122">
        <w:rPr>
          <w:sz w:val="28"/>
          <w:szCs w:val="28"/>
        </w:rPr>
        <w:t xml:space="preserve"> года население </w:t>
      </w:r>
      <w:proofErr w:type="spellStart"/>
      <w:r w:rsidRPr="000E5122">
        <w:rPr>
          <w:sz w:val="28"/>
          <w:szCs w:val="28"/>
        </w:rPr>
        <w:t>Крутинского</w:t>
      </w:r>
      <w:proofErr w:type="spellEnd"/>
      <w:r w:rsidRPr="000E5122">
        <w:rPr>
          <w:sz w:val="28"/>
          <w:szCs w:val="28"/>
        </w:rPr>
        <w:t xml:space="preserve"> муниципального района составило 1</w:t>
      </w:r>
      <w:r w:rsidR="00CE0256" w:rsidRPr="000E5122">
        <w:rPr>
          <w:sz w:val="28"/>
          <w:szCs w:val="28"/>
        </w:rPr>
        <w:t>4</w:t>
      </w:r>
      <w:r w:rsidRPr="000E5122">
        <w:rPr>
          <w:sz w:val="28"/>
          <w:szCs w:val="28"/>
        </w:rPr>
        <w:t xml:space="preserve">,9 тыс. человек, в </w:t>
      </w:r>
      <w:proofErr w:type="spellStart"/>
      <w:r w:rsidRPr="000E5122">
        <w:rPr>
          <w:sz w:val="28"/>
          <w:szCs w:val="28"/>
        </w:rPr>
        <w:t>т.ч</w:t>
      </w:r>
      <w:proofErr w:type="spellEnd"/>
      <w:r w:rsidRPr="000E5122">
        <w:rPr>
          <w:sz w:val="28"/>
          <w:szCs w:val="28"/>
        </w:rPr>
        <w:t xml:space="preserve">. население </w:t>
      </w:r>
      <w:proofErr w:type="spellStart"/>
      <w:r w:rsidRPr="000E5122">
        <w:rPr>
          <w:sz w:val="28"/>
          <w:szCs w:val="28"/>
        </w:rPr>
        <w:t>р.п</w:t>
      </w:r>
      <w:proofErr w:type="spellEnd"/>
      <w:r w:rsidRPr="000E5122">
        <w:rPr>
          <w:sz w:val="28"/>
          <w:szCs w:val="28"/>
        </w:rPr>
        <w:t>.</w:t>
      </w:r>
      <w:r w:rsidR="00CE0256" w:rsidRPr="000E5122">
        <w:rPr>
          <w:sz w:val="28"/>
          <w:szCs w:val="28"/>
        </w:rPr>
        <w:t xml:space="preserve"> </w:t>
      </w:r>
      <w:r w:rsidRPr="000E5122">
        <w:rPr>
          <w:sz w:val="28"/>
          <w:szCs w:val="28"/>
        </w:rPr>
        <w:t xml:space="preserve">Крутинка 6,9 тыс. человек, сельского </w:t>
      </w:r>
      <w:r w:rsidR="006970F0" w:rsidRPr="000E5122">
        <w:rPr>
          <w:sz w:val="28"/>
          <w:szCs w:val="28"/>
        </w:rPr>
        <w:t>– 8</w:t>
      </w:r>
      <w:r w:rsidRPr="000E5122">
        <w:rPr>
          <w:sz w:val="28"/>
          <w:szCs w:val="28"/>
        </w:rPr>
        <w:t>,0 тыс. человек.</w:t>
      </w:r>
    </w:p>
    <w:p w:rsidR="00936838" w:rsidRPr="000E5122" w:rsidRDefault="00936838" w:rsidP="00552519">
      <w:pPr>
        <w:tabs>
          <w:tab w:val="left" w:pos="9354"/>
        </w:tabs>
        <w:ind w:firstLine="567"/>
        <w:jc w:val="both"/>
        <w:rPr>
          <w:sz w:val="28"/>
          <w:szCs w:val="28"/>
        </w:rPr>
      </w:pPr>
      <w:r w:rsidRPr="000E5122">
        <w:rPr>
          <w:sz w:val="28"/>
          <w:szCs w:val="28"/>
        </w:rPr>
        <w:t>Ожидается, чт</w:t>
      </w:r>
      <w:r w:rsidR="006970F0" w:rsidRPr="000E5122">
        <w:rPr>
          <w:sz w:val="28"/>
          <w:szCs w:val="28"/>
        </w:rPr>
        <w:t>о в долгосрочном прогнозе к 2026</w:t>
      </w:r>
      <w:r w:rsidRPr="000E5122">
        <w:rPr>
          <w:sz w:val="28"/>
          <w:szCs w:val="28"/>
        </w:rPr>
        <w:t xml:space="preserve"> году численность населения муниципального района </w:t>
      </w:r>
      <w:r w:rsidR="006970F0" w:rsidRPr="000E5122">
        <w:rPr>
          <w:sz w:val="28"/>
          <w:szCs w:val="28"/>
        </w:rPr>
        <w:t>снизится к</w:t>
      </w:r>
      <w:r w:rsidRPr="000E5122">
        <w:rPr>
          <w:sz w:val="28"/>
          <w:szCs w:val="28"/>
        </w:rPr>
        <w:t xml:space="preserve"> уровн</w:t>
      </w:r>
      <w:r w:rsidR="006970F0" w:rsidRPr="000E5122">
        <w:rPr>
          <w:sz w:val="28"/>
          <w:szCs w:val="28"/>
        </w:rPr>
        <w:t>ю</w:t>
      </w:r>
      <w:r w:rsidRPr="000E5122">
        <w:rPr>
          <w:sz w:val="28"/>
          <w:szCs w:val="28"/>
        </w:rPr>
        <w:t xml:space="preserve"> 201</w:t>
      </w:r>
      <w:r w:rsidR="006970F0" w:rsidRPr="000E5122">
        <w:rPr>
          <w:sz w:val="28"/>
          <w:szCs w:val="28"/>
        </w:rPr>
        <w:t>9</w:t>
      </w:r>
      <w:r w:rsidRPr="000E5122">
        <w:rPr>
          <w:sz w:val="28"/>
          <w:szCs w:val="28"/>
        </w:rPr>
        <w:t xml:space="preserve"> года</w:t>
      </w:r>
      <w:r w:rsidR="006970F0" w:rsidRPr="000E5122">
        <w:rPr>
          <w:sz w:val="28"/>
          <w:szCs w:val="28"/>
        </w:rPr>
        <w:t xml:space="preserve"> на 2,7 процента</w:t>
      </w:r>
      <w:r w:rsidRPr="000E5122">
        <w:rPr>
          <w:sz w:val="28"/>
          <w:szCs w:val="28"/>
        </w:rPr>
        <w:t>.</w:t>
      </w:r>
    </w:p>
    <w:p w:rsidR="00936838" w:rsidRPr="00E8499A" w:rsidRDefault="00936838" w:rsidP="00E8499A">
      <w:pPr>
        <w:shd w:val="clear" w:color="auto" w:fill="FFFFFF"/>
        <w:ind w:firstLine="567"/>
        <w:jc w:val="both"/>
        <w:rPr>
          <w:sz w:val="28"/>
          <w:szCs w:val="28"/>
        </w:rPr>
      </w:pPr>
      <w:r w:rsidRPr="000E5122">
        <w:rPr>
          <w:color w:val="000000"/>
          <w:spacing w:val="-3"/>
          <w:sz w:val="28"/>
          <w:szCs w:val="28"/>
        </w:rPr>
        <w:t xml:space="preserve">В долгосрочной перспективе прогнозируется постепенное снижение </w:t>
      </w:r>
      <w:r w:rsidRPr="000E5122">
        <w:rPr>
          <w:color w:val="000000"/>
          <w:spacing w:val="6"/>
          <w:sz w:val="28"/>
          <w:szCs w:val="28"/>
        </w:rPr>
        <w:t>уровня зарегистрированной безработицы, которая в 202</w:t>
      </w:r>
      <w:r w:rsidR="006970F0" w:rsidRPr="000E5122">
        <w:rPr>
          <w:color w:val="000000"/>
          <w:spacing w:val="6"/>
          <w:sz w:val="28"/>
          <w:szCs w:val="28"/>
        </w:rPr>
        <w:t>6</w:t>
      </w:r>
      <w:r w:rsidRPr="000E5122">
        <w:rPr>
          <w:color w:val="000000"/>
          <w:spacing w:val="6"/>
          <w:sz w:val="28"/>
          <w:szCs w:val="28"/>
        </w:rPr>
        <w:t xml:space="preserve"> году составит </w:t>
      </w:r>
      <w:r w:rsidR="006970F0" w:rsidRPr="000E5122">
        <w:rPr>
          <w:color w:val="000000"/>
          <w:spacing w:val="6"/>
          <w:sz w:val="28"/>
          <w:szCs w:val="28"/>
        </w:rPr>
        <w:t>3</w:t>
      </w:r>
      <w:r w:rsidRPr="000E5122">
        <w:rPr>
          <w:color w:val="000000"/>
          <w:spacing w:val="6"/>
          <w:sz w:val="28"/>
          <w:szCs w:val="28"/>
        </w:rPr>
        <w:t>,</w:t>
      </w:r>
      <w:r w:rsidR="006970F0" w:rsidRPr="000E5122">
        <w:rPr>
          <w:color w:val="000000"/>
          <w:spacing w:val="6"/>
          <w:sz w:val="28"/>
          <w:szCs w:val="28"/>
        </w:rPr>
        <w:t>5</w:t>
      </w:r>
      <w:r w:rsidRPr="000E5122">
        <w:rPr>
          <w:color w:val="000000"/>
          <w:spacing w:val="7"/>
          <w:sz w:val="28"/>
          <w:szCs w:val="28"/>
        </w:rPr>
        <w:t xml:space="preserve"> процента от численности экономически активного населения. </w:t>
      </w:r>
      <w:r w:rsidRPr="000E5122">
        <w:rPr>
          <w:color w:val="000000"/>
          <w:spacing w:val="15"/>
          <w:sz w:val="28"/>
          <w:szCs w:val="28"/>
        </w:rPr>
        <w:t xml:space="preserve">Улучшению ситуации на рынке труда будет </w:t>
      </w:r>
      <w:r w:rsidRPr="000E5122">
        <w:rPr>
          <w:color w:val="000000"/>
          <w:spacing w:val="-1"/>
          <w:sz w:val="28"/>
          <w:szCs w:val="28"/>
        </w:rPr>
        <w:t xml:space="preserve">способствовать реализация мер, направленных на устойчивое развитие </w:t>
      </w:r>
      <w:r w:rsidRPr="000E5122">
        <w:rPr>
          <w:color w:val="000000"/>
          <w:spacing w:val="-2"/>
          <w:sz w:val="28"/>
          <w:szCs w:val="28"/>
        </w:rPr>
        <w:t xml:space="preserve">экономики и сохранение социальной стабильности в </w:t>
      </w:r>
      <w:proofErr w:type="spellStart"/>
      <w:r w:rsidRPr="000E5122">
        <w:rPr>
          <w:color w:val="000000"/>
          <w:spacing w:val="-2"/>
          <w:sz w:val="28"/>
          <w:szCs w:val="28"/>
        </w:rPr>
        <w:t>Крутинском</w:t>
      </w:r>
      <w:proofErr w:type="spellEnd"/>
      <w:r w:rsidRPr="000E5122">
        <w:rPr>
          <w:color w:val="000000"/>
          <w:spacing w:val="-2"/>
          <w:sz w:val="28"/>
          <w:szCs w:val="28"/>
        </w:rPr>
        <w:t xml:space="preserve"> муниципальном районе.</w:t>
      </w:r>
    </w:p>
    <w:sectPr w:rsidR="00936838" w:rsidRPr="00E8499A" w:rsidSect="00D31AA3">
      <w:type w:val="continuous"/>
      <w:pgSz w:w="11909" w:h="16834"/>
      <w:pgMar w:top="1134" w:right="680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E3EDD3A"/>
    <w:lvl w:ilvl="0">
      <w:numFmt w:val="bullet"/>
      <w:lvlText w:val="*"/>
      <w:lvlJc w:val="left"/>
    </w:lvl>
  </w:abstractNum>
  <w:abstractNum w:abstractNumId="1" w15:restartNumberingAfterBreak="0">
    <w:nsid w:val="0729587A"/>
    <w:multiLevelType w:val="hybridMultilevel"/>
    <w:tmpl w:val="FF0AC952"/>
    <w:lvl w:ilvl="0" w:tplc="707845C4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E12922"/>
    <w:multiLevelType w:val="singleLevel"/>
    <w:tmpl w:val="4B0461AE"/>
    <w:lvl w:ilvl="0">
      <w:start w:val="7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D07EC4"/>
    <w:multiLevelType w:val="hybridMultilevel"/>
    <w:tmpl w:val="ADB8EDAA"/>
    <w:lvl w:ilvl="0" w:tplc="6EDA1688">
      <w:start w:val="1"/>
      <w:numFmt w:val="decimal"/>
      <w:lvlText w:val="%1)"/>
      <w:lvlJc w:val="left"/>
      <w:pPr>
        <w:ind w:left="1037" w:hanging="360"/>
      </w:pPr>
      <w:rPr>
        <w:rFonts w:hint="default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D52174"/>
    <w:multiLevelType w:val="singleLevel"/>
    <w:tmpl w:val="9692DC06"/>
    <w:lvl w:ilvl="0">
      <w:start w:val="4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6E3898"/>
    <w:multiLevelType w:val="singleLevel"/>
    <w:tmpl w:val="A5BA74AC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9D14324"/>
    <w:multiLevelType w:val="singleLevel"/>
    <w:tmpl w:val="E8E2B534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B6602C5"/>
    <w:multiLevelType w:val="hybridMultilevel"/>
    <w:tmpl w:val="8F5E6C0E"/>
    <w:lvl w:ilvl="0" w:tplc="728AB40E">
      <w:numFmt w:val="bullet"/>
      <w:lvlText w:val=""/>
      <w:lvlJc w:val="left"/>
      <w:pPr>
        <w:tabs>
          <w:tab w:val="num" w:pos="1237"/>
        </w:tabs>
        <w:ind w:left="123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5F70C0E4">
      <w:numFmt w:val="bullet"/>
      <w:lvlText w:val=""/>
      <w:lvlJc w:val="left"/>
      <w:pPr>
        <w:tabs>
          <w:tab w:val="num" w:pos="2317"/>
        </w:tabs>
        <w:ind w:left="2317" w:hanging="397"/>
      </w:pPr>
      <w:rPr>
        <w:rFonts w:ascii="Symbol" w:hAnsi="Symbol" w:cs="Symbol" w:hint="default"/>
        <w:color w:val="00008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2A341F"/>
    <w:multiLevelType w:val="hybridMultilevel"/>
    <w:tmpl w:val="A426C63C"/>
    <w:lvl w:ilvl="0" w:tplc="62E0B2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63650AD"/>
    <w:multiLevelType w:val="singleLevel"/>
    <w:tmpl w:val="711A81A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E37B5F"/>
    <w:multiLevelType w:val="singleLevel"/>
    <w:tmpl w:val="3E549856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A000664"/>
    <w:multiLevelType w:val="singleLevel"/>
    <w:tmpl w:val="B3FC5136"/>
    <w:lvl w:ilvl="0">
      <w:start w:val="10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05E4220"/>
    <w:multiLevelType w:val="singleLevel"/>
    <w:tmpl w:val="253A9474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3E75B1C"/>
    <w:multiLevelType w:val="hybridMultilevel"/>
    <w:tmpl w:val="74F8F264"/>
    <w:lvl w:ilvl="0" w:tplc="2F122DB2">
      <w:start w:val="1"/>
      <w:numFmt w:val="upperRoman"/>
      <w:lvlText w:val="%1."/>
      <w:lvlJc w:val="left"/>
      <w:pPr>
        <w:ind w:left="139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7" w:hanging="360"/>
      </w:pPr>
    </w:lvl>
    <w:lvl w:ilvl="2" w:tplc="0419001B">
      <w:start w:val="1"/>
      <w:numFmt w:val="lowerRoman"/>
      <w:lvlText w:val="%3."/>
      <w:lvlJc w:val="right"/>
      <w:pPr>
        <w:ind w:left="2477" w:hanging="180"/>
      </w:pPr>
    </w:lvl>
    <w:lvl w:ilvl="3" w:tplc="0419000F">
      <w:start w:val="1"/>
      <w:numFmt w:val="decimal"/>
      <w:lvlText w:val="%4."/>
      <w:lvlJc w:val="left"/>
      <w:pPr>
        <w:ind w:left="3197" w:hanging="360"/>
      </w:pPr>
    </w:lvl>
    <w:lvl w:ilvl="4" w:tplc="04190019">
      <w:start w:val="1"/>
      <w:numFmt w:val="lowerLetter"/>
      <w:lvlText w:val="%5."/>
      <w:lvlJc w:val="left"/>
      <w:pPr>
        <w:ind w:left="3917" w:hanging="360"/>
      </w:pPr>
    </w:lvl>
    <w:lvl w:ilvl="5" w:tplc="0419001B">
      <w:start w:val="1"/>
      <w:numFmt w:val="lowerRoman"/>
      <w:lvlText w:val="%6."/>
      <w:lvlJc w:val="right"/>
      <w:pPr>
        <w:ind w:left="4637" w:hanging="180"/>
      </w:pPr>
    </w:lvl>
    <w:lvl w:ilvl="6" w:tplc="0419000F">
      <w:start w:val="1"/>
      <w:numFmt w:val="decimal"/>
      <w:lvlText w:val="%7."/>
      <w:lvlJc w:val="left"/>
      <w:pPr>
        <w:ind w:left="5357" w:hanging="360"/>
      </w:pPr>
    </w:lvl>
    <w:lvl w:ilvl="7" w:tplc="04190019">
      <w:start w:val="1"/>
      <w:numFmt w:val="lowerLetter"/>
      <w:lvlText w:val="%8."/>
      <w:lvlJc w:val="left"/>
      <w:pPr>
        <w:ind w:left="6077" w:hanging="360"/>
      </w:pPr>
    </w:lvl>
    <w:lvl w:ilvl="8" w:tplc="0419001B">
      <w:start w:val="1"/>
      <w:numFmt w:val="lowerRoman"/>
      <w:lvlText w:val="%9."/>
      <w:lvlJc w:val="right"/>
      <w:pPr>
        <w:ind w:left="6797" w:hanging="180"/>
      </w:pPr>
    </w:lvl>
  </w:abstractNum>
  <w:abstractNum w:abstractNumId="14" w15:restartNumberingAfterBreak="0">
    <w:nsid w:val="6F0F6987"/>
    <w:multiLevelType w:val="hybridMultilevel"/>
    <w:tmpl w:val="2A2C3D2C"/>
    <w:lvl w:ilvl="0" w:tplc="65B2FE7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7AA101E"/>
    <w:multiLevelType w:val="hybridMultilevel"/>
    <w:tmpl w:val="036494E8"/>
    <w:lvl w:ilvl="0" w:tplc="3DF8A802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CA4BAE"/>
    <w:multiLevelType w:val="hybridMultilevel"/>
    <w:tmpl w:val="0928A6C6"/>
    <w:lvl w:ilvl="0" w:tplc="944A79AE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  <w:sz w:val="24"/>
        <w:szCs w:val="24"/>
      </w:rPr>
    </w:lvl>
    <w:lvl w:ilvl="1" w:tplc="5F70C0E4"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cs="Symbol" w:hint="default"/>
        <w:color w:val="000080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1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3"/>
  </w:num>
  <w:num w:numId="13">
    <w:abstractNumId w:val="1"/>
  </w:num>
  <w:num w:numId="14">
    <w:abstractNumId w:val="8"/>
  </w:num>
  <w:num w:numId="15">
    <w:abstractNumId w:val="16"/>
  </w:num>
  <w:num w:numId="16">
    <w:abstractNumId w:val="7"/>
  </w:num>
  <w:num w:numId="17">
    <w:abstractNumId w:val="15"/>
  </w:num>
  <w:num w:numId="18">
    <w:abstractNumId w:val="1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42F"/>
    <w:rsid w:val="00032325"/>
    <w:rsid w:val="00083B3A"/>
    <w:rsid w:val="000E5122"/>
    <w:rsid w:val="000F22AD"/>
    <w:rsid w:val="000F4644"/>
    <w:rsid w:val="00180A19"/>
    <w:rsid w:val="00190BAF"/>
    <w:rsid w:val="001B6B4B"/>
    <w:rsid w:val="001C6ADE"/>
    <w:rsid w:val="001E5259"/>
    <w:rsid w:val="001F2892"/>
    <w:rsid w:val="002137B5"/>
    <w:rsid w:val="00227DB6"/>
    <w:rsid w:val="00243FBF"/>
    <w:rsid w:val="00253998"/>
    <w:rsid w:val="00255508"/>
    <w:rsid w:val="002936F6"/>
    <w:rsid w:val="002E1346"/>
    <w:rsid w:val="00330274"/>
    <w:rsid w:val="0039489D"/>
    <w:rsid w:val="003C4609"/>
    <w:rsid w:val="003F3C8C"/>
    <w:rsid w:val="003F708E"/>
    <w:rsid w:val="00401D4D"/>
    <w:rsid w:val="00405016"/>
    <w:rsid w:val="004574A4"/>
    <w:rsid w:val="00475E0B"/>
    <w:rsid w:val="004D36AC"/>
    <w:rsid w:val="004F4353"/>
    <w:rsid w:val="00536662"/>
    <w:rsid w:val="00552519"/>
    <w:rsid w:val="00553E17"/>
    <w:rsid w:val="005759B2"/>
    <w:rsid w:val="005B6B09"/>
    <w:rsid w:val="005C0AD8"/>
    <w:rsid w:val="005D1BF6"/>
    <w:rsid w:val="005D6559"/>
    <w:rsid w:val="005E78C2"/>
    <w:rsid w:val="00600278"/>
    <w:rsid w:val="00624B85"/>
    <w:rsid w:val="006516FA"/>
    <w:rsid w:val="00685CAB"/>
    <w:rsid w:val="00690002"/>
    <w:rsid w:val="006970F0"/>
    <w:rsid w:val="006A4D52"/>
    <w:rsid w:val="006A54DC"/>
    <w:rsid w:val="006B20DA"/>
    <w:rsid w:val="006C1056"/>
    <w:rsid w:val="006C403D"/>
    <w:rsid w:val="007414B6"/>
    <w:rsid w:val="00745BAA"/>
    <w:rsid w:val="0076748E"/>
    <w:rsid w:val="007842CD"/>
    <w:rsid w:val="007862D4"/>
    <w:rsid w:val="007B61C8"/>
    <w:rsid w:val="007D47E5"/>
    <w:rsid w:val="007E4B3B"/>
    <w:rsid w:val="008027C7"/>
    <w:rsid w:val="00811216"/>
    <w:rsid w:val="00835E95"/>
    <w:rsid w:val="0087163D"/>
    <w:rsid w:val="008A055F"/>
    <w:rsid w:val="008A22C6"/>
    <w:rsid w:val="008B5023"/>
    <w:rsid w:val="008D2BB3"/>
    <w:rsid w:val="008D35B8"/>
    <w:rsid w:val="008E2FF6"/>
    <w:rsid w:val="008F14B6"/>
    <w:rsid w:val="0090743E"/>
    <w:rsid w:val="00910810"/>
    <w:rsid w:val="00920FDF"/>
    <w:rsid w:val="00936838"/>
    <w:rsid w:val="00947847"/>
    <w:rsid w:val="009A338C"/>
    <w:rsid w:val="009E27DA"/>
    <w:rsid w:val="00A579C9"/>
    <w:rsid w:val="00AA19B3"/>
    <w:rsid w:val="00AD66C8"/>
    <w:rsid w:val="00AD6FA5"/>
    <w:rsid w:val="00AE52BB"/>
    <w:rsid w:val="00B10257"/>
    <w:rsid w:val="00B103E1"/>
    <w:rsid w:val="00B1059A"/>
    <w:rsid w:val="00B256E5"/>
    <w:rsid w:val="00B3357B"/>
    <w:rsid w:val="00B64104"/>
    <w:rsid w:val="00B7464A"/>
    <w:rsid w:val="00B92A86"/>
    <w:rsid w:val="00BA71D8"/>
    <w:rsid w:val="00BB5D9C"/>
    <w:rsid w:val="00BC2911"/>
    <w:rsid w:val="00BE0FA2"/>
    <w:rsid w:val="00BE7530"/>
    <w:rsid w:val="00BF20B3"/>
    <w:rsid w:val="00C25606"/>
    <w:rsid w:val="00C478A7"/>
    <w:rsid w:val="00C6742F"/>
    <w:rsid w:val="00C8256A"/>
    <w:rsid w:val="00C906D4"/>
    <w:rsid w:val="00CA4FBF"/>
    <w:rsid w:val="00CE0256"/>
    <w:rsid w:val="00D015CB"/>
    <w:rsid w:val="00D0313D"/>
    <w:rsid w:val="00D25275"/>
    <w:rsid w:val="00D270FB"/>
    <w:rsid w:val="00D31AA3"/>
    <w:rsid w:val="00D50B94"/>
    <w:rsid w:val="00D541CB"/>
    <w:rsid w:val="00E05E9B"/>
    <w:rsid w:val="00E11488"/>
    <w:rsid w:val="00E27A05"/>
    <w:rsid w:val="00E53618"/>
    <w:rsid w:val="00E64F4A"/>
    <w:rsid w:val="00E8499A"/>
    <w:rsid w:val="00EC49A7"/>
    <w:rsid w:val="00EF0458"/>
    <w:rsid w:val="00F96676"/>
    <w:rsid w:val="00FB390D"/>
    <w:rsid w:val="00FE0BE7"/>
    <w:rsid w:val="00FF25A1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AE3F7A-D20D-485C-B3F0-8A2B3DE5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13D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050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4F435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4F4353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D25275"/>
    <w:pPr>
      <w:ind w:left="720"/>
    </w:pPr>
  </w:style>
  <w:style w:type="paragraph" w:styleId="21">
    <w:name w:val="Body Text Indent 2"/>
    <w:basedOn w:val="a"/>
    <w:link w:val="22"/>
    <w:uiPriority w:val="99"/>
    <w:semiHidden/>
    <w:rsid w:val="00624B8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24B8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9E27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9E27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6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84</cp:revision>
  <cp:lastPrinted>2021-11-12T05:50:00Z</cp:lastPrinted>
  <dcterms:created xsi:type="dcterms:W3CDTF">2016-11-02T09:01:00Z</dcterms:created>
  <dcterms:modified xsi:type="dcterms:W3CDTF">2021-11-12T05:50:00Z</dcterms:modified>
</cp:coreProperties>
</file>