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12" w:rsidRPr="007A373E" w:rsidRDefault="00F13012" w:rsidP="00FB30E2">
      <w:pPr>
        <w:spacing w:line="276" w:lineRule="auto"/>
        <w:ind w:left="2694"/>
        <w:rPr>
          <w:rFonts w:ascii="Tahoma" w:hAnsi="Tahoma" w:cs="Tahoma"/>
          <w:b/>
          <w:strike/>
        </w:rPr>
      </w:pPr>
      <w:bookmarkStart w:id="0" w:name="_Toc293146740"/>
      <w:bookmarkStart w:id="1" w:name="_Toc417655656"/>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C5F19"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6F15AC" w:rsidRDefault="00F13012" w:rsidP="00F651E1">
      <w:pPr>
        <w:jc w:val="center"/>
        <w:rPr>
          <w:b/>
        </w:rPr>
      </w:pPr>
      <w:r w:rsidRPr="007A373E">
        <w:rPr>
          <w:b/>
        </w:rPr>
        <w:t>НОРМАТИВЫ ГРАДОСТРОИТЕЛЬНОГО ПРОЕКТИРОВАНИЯ</w:t>
      </w:r>
    </w:p>
    <w:p w:rsidR="006F15AC" w:rsidRDefault="00A94184" w:rsidP="00F651E1">
      <w:pPr>
        <w:jc w:val="center"/>
        <w:rPr>
          <w:b/>
        </w:rPr>
      </w:pPr>
      <w:r w:rsidRPr="007A373E">
        <w:rPr>
          <w:b/>
        </w:rPr>
        <w:br/>
      </w:r>
      <w:r w:rsidR="00F651E1" w:rsidRPr="007A373E">
        <w:rPr>
          <w:b/>
        </w:rPr>
        <w:t xml:space="preserve">ДЛЯ </w:t>
      </w:r>
      <w:r w:rsidR="005725F0" w:rsidRPr="007A373E">
        <w:rPr>
          <w:b/>
        </w:rPr>
        <w:t>К</w:t>
      </w:r>
      <w:r w:rsidR="002D0334">
        <w:rPr>
          <w:b/>
        </w:rPr>
        <w:t>РУТ</w:t>
      </w:r>
      <w:r w:rsidR="005725F0" w:rsidRPr="007A373E">
        <w:rPr>
          <w:b/>
        </w:rPr>
        <w:t xml:space="preserve">ИНСКОГО </w:t>
      </w:r>
      <w:r w:rsidR="000977F4" w:rsidRPr="007A373E">
        <w:rPr>
          <w:b/>
        </w:rPr>
        <w:t xml:space="preserve">МУНИЦИПАЛЬНОГО РАЙОНА </w:t>
      </w:r>
    </w:p>
    <w:p w:rsidR="00F12162" w:rsidRPr="007A373E" w:rsidRDefault="00A94184" w:rsidP="00F651E1">
      <w:pPr>
        <w:jc w:val="center"/>
        <w:rPr>
          <w:b/>
        </w:rPr>
      </w:pPr>
      <w:r w:rsidRPr="007A373E">
        <w:rPr>
          <w:b/>
        </w:rPr>
        <w:br/>
      </w:r>
      <w:r w:rsidR="009C53CE" w:rsidRPr="007A373E">
        <w:rPr>
          <w:b/>
        </w:rPr>
        <w:t>ОМСКОЙ ОБЛАСТИ</w:t>
      </w:r>
    </w:p>
    <w:p w:rsidR="00A94184" w:rsidRDefault="00A94184" w:rsidP="00F651E1">
      <w:pPr>
        <w:jc w:val="center"/>
        <w:rPr>
          <w:b/>
        </w:rPr>
      </w:pPr>
    </w:p>
    <w:p w:rsidR="004B29FC" w:rsidRPr="007A373E" w:rsidRDefault="004B29FC" w:rsidP="00F651E1">
      <w:pPr>
        <w:jc w:val="center"/>
        <w:rPr>
          <w:b/>
        </w:rPr>
      </w:pPr>
    </w:p>
    <w:p w:rsidR="00F651E1" w:rsidRPr="007A373E" w:rsidRDefault="00F651E1" w:rsidP="00FB30E2">
      <w:pPr>
        <w:spacing w:line="276" w:lineRule="auto"/>
        <w:ind w:left="2694"/>
        <w:rPr>
          <w:rFonts w:ascii="Tahoma" w:hAnsi="Tahoma" w:cs="Tahoma"/>
          <w:b/>
          <w:strike/>
        </w:rPr>
        <w:sectPr w:rsidR="00F651E1" w:rsidRPr="007A373E" w:rsidSect="00B85D13">
          <w:footerReference w:type="first" r:id="rId12"/>
          <w:pgSz w:w="11906" w:h="16838" w:code="9"/>
          <w:pgMar w:top="1134" w:right="1133" w:bottom="1134" w:left="1418" w:header="426" w:footer="546" w:gutter="0"/>
          <w:cols w:space="708"/>
          <w:docGrid w:linePitch="360"/>
        </w:sectPr>
      </w:pPr>
    </w:p>
    <w:p w:rsidR="00357614" w:rsidRPr="007A373E" w:rsidRDefault="00357614" w:rsidP="00B85D13">
      <w:pPr>
        <w:snapToGrid w:val="0"/>
        <w:ind w:hanging="20"/>
        <w:jc w:val="center"/>
      </w:pPr>
      <w:r w:rsidRPr="007A373E">
        <w:lastRenderedPageBreak/>
        <w:t>СОДЕРЖАНИЕ:</w:t>
      </w:r>
    </w:p>
    <w:bookmarkEnd w:id="0"/>
    <w:bookmarkEnd w:id="1"/>
    <w:p w:rsidR="009E186E" w:rsidRDefault="0023400C">
      <w:pPr>
        <w:pStyle w:val="15"/>
        <w:tabs>
          <w:tab w:val="left" w:pos="480"/>
          <w:tab w:val="right" w:leader="dot" w:pos="9344"/>
        </w:tabs>
        <w:rPr>
          <w:rFonts w:asciiTheme="minorHAnsi" w:eastAsiaTheme="minorEastAsia" w:hAnsiTheme="minorHAnsi" w:cstheme="minorBidi"/>
          <w:b w:val="0"/>
          <w:bCs w:val="0"/>
          <w:caps w:val="0"/>
          <w:noProof/>
          <w:sz w:val="22"/>
          <w:szCs w:val="22"/>
        </w:rPr>
      </w:pPr>
      <w:r w:rsidRPr="0023400C">
        <w:rPr>
          <w:sz w:val="24"/>
        </w:rPr>
        <w:fldChar w:fldCharType="begin"/>
      </w:r>
      <w:r w:rsidR="005A097F" w:rsidRPr="00A544C4">
        <w:rPr>
          <w:sz w:val="24"/>
          <w:szCs w:val="24"/>
        </w:rPr>
        <w:instrText xml:space="preserve"> TOC \o "1-2" \h \z \t "Заголовок 3;3;S_Заголовок 1;1;S_Заголовок 3;3;S_Заголовок 4;4" </w:instrText>
      </w:r>
      <w:r w:rsidRPr="0023400C">
        <w:rPr>
          <w:sz w:val="24"/>
        </w:rPr>
        <w:fldChar w:fldCharType="separate"/>
      </w:r>
      <w:hyperlink w:anchor="_Toc109934386" w:history="1">
        <w:r w:rsidR="009E186E" w:rsidRPr="000C186F">
          <w:rPr>
            <w:rStyle w:val="afffb"/>
            <w:noProof/>
          </w:rPr>
          <w:t>1</w:t>
        </w:r>
        <w:r w:rsidR="009E186E">
          <w:rPr>
            <w:rFonts w:asciiTheme="minorHAnsi" w:eastAsiaTheme="minorEastAsia" w:hAnsiTheme="minorHAnsi" w:cstheme="minorBidi"/>
            <w:b w:val="0"/>
            <w:bCs w:val="0"/>
            <w:caps w:val="0"/>
            <w:noProof/>
            <w:sz w:val="22"/>
            <w:szCs w:val="22"/>
          </w:rPr>
          <w:tab/>
        </w:r>
        <w:r w:rsidR="009E186E" w:rsidRPr="000C186F">
          <w:rPr>
            <w:rStyle w:val="afffb"/>
            <w:noProof/>
          </w:rPr>
          <w:t>ОСНОВНАЯ ЧАСТЬ</w:t>
        </w:r>
        <w:r w:rsidR="009E186E">
          <w:rPr>
            <w:noProof/>
            <w:webHidden/>
          </w:rPr>
          <w:tab/>
        </w:r>
        <w:r>
          <w:rPr>
            <w:noProof/>
            <w:webHidden/>
          </w:rPr>
          <w:fldChar w:fldCharType="begin"/>
        </w:r>
        <w:r w:rsidR="009E186E">
          <w:rPr>
            <w:noProof/>
            <w:webHidden/>
          </w:rPr>
          <w:instrText xml:space="preserve"> PAGEREF _Toc109934386 \h </w:instrText>
        </w:r>
        <w:r>
          <w:rPr>
            <w:noProof/>
            <w:webHidden/>
          </w:rPr>
        </w:r>
        <w:r>
          <w:rPr>
            <w:noProof/>
            <w:webHidden/>
          </w:rPr>
          <w:fldChar w:fldCharType="separate"/>
        </w:r>
        <w:r w:rsidR="00EA0B3D">
          <w:rPr>
            <w:noProof/>
            <w:webHidden/>
          </w:rPr>
          <w:t>3</w:t>
        </w:r>
        <w:r>
          <w:rPr>
            <w:noProof/>
            <w:webHidden/>
          </w:rPr>
          <w:fldChar w:fldCharType="end"/>
        </w:r>
      </w:hyperlink>
    </w:p>
    <w:p w:rsidR="009E186E" w:rsidRDefault="0023400C">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4387" w:history="1">
        <w:r w:rsidR="009E186E" w:rsidRPr="000C186F">
          <w:rPr>
            <w:rStyle w:val="afffb"/>
            <w:noProof/>
          </w:rPr>
          <w:t>1.1</w:t>
        </w:r>
        <w:r w:rsidR="009E186E">
          <w:rPr>
            <w:rFonts w:asciiTheme="minorHAnsi" w:eastAsiaTheme="minorEastAsia" w:hAnsiTheme="minorHAnsi" w:cstheme="minorBidi"/>
            <w:smallCaps w:val="0"/>
            <w:noProof/>
            <w:sz w:val="22"/>
            <w:szCs w:val="22"/>
          </w:rPr>
          <w:tab/>
        </w:r>
        <w:r w:rsidR="009E186E" w:rsidRPr="000C186F">
          <w:rPr>
            <w:rStyle w:val="afffb"/>
            <w:noProof/>
          </w:rPr>
          <w:t>ТЕРМИНЫ И ОПРЕДЕЛЕНИЯ</w:t>
        </w:r>
        <w:r w:rsidR="009E186E">
          <w:rPr>
            <w:noProof/>
            <w:webHidden/>
          </w:rPr>
          <w:tab/>
        </w:r>
        <w:r>
          <w:rPr>
            <w:noProof/>
            <w:webHidden/>
          </w:rPr>
          <w:fldChar w:fldCharType="begin"/>
        </w:r>
        <w:r w:rsidR="009E186E">
          <w:rPr>
            <w:noProof/>
            <w:webHidden/>
          </w:rPr>
          <w:instrText xml:space="preserve"> PAGEREF _Toc109934387 \h </w:instrText>
        </w:r>
        <w:r>
          <w:rPr>
            <w:noProof/>
            <w:webHidden/>
          </w:rPr>
        </w:r>
        <w:r>
          <w:rPr>
            <w:noProof/>
            <w:webHidden/>
          </w:rPr>
          <w:fldChar w:fldCharType="separate"/>
        </w:r>
        <w:r w:rsidR="00EA0B3D">
          <w:rPr>
            <w:noProof/>
            <w:webHidden/>
          </w:rPr>
          <w:t>3</w:t>
        </w:r>
        <w:r>
          <w:rPr>
            <w:noProof/>
            <w:webHidden/>
          </w:rPr>
          <w:fldChar w:fldCharType="end"/>
        </w:r>
      </w:hyperlink>
    </w:p>
    <w:p w:rsidR="009E186E" w:rsidRDefault="0023400C">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4388" w:history="1">
        <w:r w:rsidR="009E186E" w:rsidRPr="000C186F">
          <w:rPr>
            <w:rStyle w:val="afffb"/>
            <w:noProof/>
          </w:rPr>
          <w:t>1.2</w:t>
        </w:r>
        <w:r w:rsidR="009E186E">
          <w:rPr>
            <w:rFonts w:asciiTheme="minorHAnsi" w:eastAsiaTheme="minorEastAsia" w:hAnsiTheme="minorHAnsi" w:cstheme="minorBidi"/>
            <w:smallCaps w:val="0"/>
            <w:noProof/>
            <w:sz w:val="22"/>
            <w:szCs w:val="22"/>
          </w:rPr>
          <w:tab/>
        </w:r>
        <w:r w:rsidR="009E186E" w:rsidRPr="000C186F">
          <w:rPr>
            <w:rStyle w:val="afffb"/>
            <w:noProof/>
          </w:rPr>
          <w:t>ОБЩИЕ ПОЛОЖЕНИЯ</w:t>
        </w:r>
        <w:r w:rsidR="009E186E">
          <w:rPr>
            <w:noProof/>
            <w:webHidden/>
          </w:rPr>
          <w:tab/>
        </w:r>
        <w:r>
          <w:rPr>
            <w:noProof/>
            <w:webHidden/>
          </w:rPr>
          <w:fldChar w:fldCharType="begin"/>
        </w:r>
        <w:r w:rsidR="009E186E">
          <w:rPr>
            <w:noProof/>
            <w:webHidden/>
          </w:rPr>
          <w:instrText xml:space="preserve"> PAGEREF _Toc109934388 \h </w:instrText>
        </w:r>
        <w:r>
          <w:rPr>
            <w:noProof/>
            <w:webHidden/>
          </w:rPr>
        </w:r>
        <w:r>
          <w:rPr>
            <w:noProof/>
            <w:webHidden/>
          </w:rPr>
          <w:fldChar w:fldCharType="separate"/>
        </w:r>
        <w:r w:rsidR="00EA0B3D">
          <w:rPr>
            <w:noProof/>
            <w:webHidden/>
          </w:rPr>
          <w:t>3</w:t>
        </w:r>
        <w:r>
          <w:rPr>
            <w:noProof/>
            <w:webHidden/>
          </w:rPr>
          <w:fldChar w:fldCharType="end"/>
        </w:r>
      </w:hyperlink>
    </w:p>
    <w:p w:rsidR="009E186E" w:rsidRDefault="0023400C">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4389" w:history="1">
        <w:r w:rsidR="009E186E" w:rsidRPr="000C186F">
          <w:rPr>
            <w:rStyle w:val="afffb"/>
            <w:noProof/>
          </w:rPr>
          <w:t>1.3</w:t>
        </w:r>
        <w:r w:rsidR="009E186E">
          <w:rPr>
            <w:rFonts w:asciiTheme="minorHAnsi" w:eastAsiaTheme="minorEastAsia" w:hAnsiTheme="minorHAnsi" w:cstheme="minorBidi"/>
            <w:smallCaps w:val="0"/>
            <w:noProof/>
            <w:sz w:val="22"/>
            <w:szCs w:val="22"/>
          </w:rPr>
          <w:tab/>
        </w:r>
        <w:r w:rsidR="009E186E" w:rsidRPr="000C186F">
          <w:rPr>
            <w:rStyle w:val="afffb"/>
            <w:noProof/>
          </w:rPr>
          <w:t>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w:t>
        </w:r>
        <w:r w:rsidR="009E186E">
          <w:rPr>
            <w:noProof/>
            <w:webHidden/>
          </w:rPr>
          <w:tab/>
        </w:r>
        <w:r>
          <w:rPr>
            <w:noProof/>
            <w:webHidden/>
          </w:rPr>
          <w:fldChar w:fldCharType="begin"/>
        </w:r>
        <w:r w:rsidR="009E186E">
          <w:rPr>
            <w:noProof/>
            <w:webHidden/>
          </w:rPr>
          <w:instrText xml:space="preserve"> PAGEREF _Toc109934389 \h </w:instrText>
        </w:r>
        <w:r>
          <w:rPr>
            <w:noProof/>
            <w:webHidden/>
          </w:rPr>
        </w:r>
        <w:r>
          <w:rPr>
            <w:noProof/>
            <w:webHidden/>
          </w:rPr>
          <w:fldChar w:fldCharType="separate"/>
        </w:r>
        <w:r w:rsidR="00EA0B3D">
          <w:rPr>
            <w:noProof/>
            <w:webHidden/>
          </w:rPr>
          <w:t>5</w:t>
        </w:r>
        <w:r>
          <w:rPr>
            <w:noProof/>
            <w:webHidden/>
          </w:rPr>
          <w:fldChar w:fldCharType="end"/>
        </w:r>
      </w:hyperlink>
    </w:p>
    <w:p w:rsidR="009E186E" w:rsidRDefault="002340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4390" w:history="1">
        <w:r w:rsidR="009E186E" w:rsidRPr="000C186F">
          <w:rPr>
            <w:rStyle w:val="afffb"/>
            <w:noProof/>
          </w:rPr>
          <w:t>1.3.1</w:t>
        </w:r>
        <w:r w:rsidR="009E186E">
          <w:rPr>
            <w:rFonts w:asciiTheme="minorHAnsi" w:eastAsiaTheme="minorEastAsia" w:hAnsiTheme="minorHAnsi" w:cstheme="minorBidi"/>
            <w:smallCaps w:val="0"/>
            <w:noProof/>
            <w:sz w:val="22"/>
            <w:szCs w:val="22"/>
          </w:rPr>
          <w:tab/>
        </w:r>
        <w:r w:rsidR="009E186E" w:rsidRPr="000C186F">
          <w:rPr>
            <w:rStyle w:val="afffb"/>
            <w:noProof/>
          </w:rPr>
          <w:t>В области автомобильных дорог</w:t>
        </w:r>
        <w:r w:rsidR="009E186E">
          <w:rPr>
            <w:noProof/>
            <w:webHidden/>
          </w:rPr>
          <w:tab/>
        </w:r>
        <w:r>
          <w:rPr>
            <w:noProof/>
            <w:webHidden/>
          </w:rPr>
          <w:fldChar w:fldCharType="begin"/>
        </w:r>
        <w:r w:rsidR="009E186E">
          <w:rPr>
            <w:noProof/>
            <w:webHidden/>
          </w:rPr>
          <w:instrText xml:space="preserve"> PAGEREF _Toc109934390 \h </w:instrText>
        </w:r>
        <w:r>
          <w:rPr>
            <w:noProof/>
            <w:webHidden/>
          </w:rPr>
        </w:r>
        <w:r>
          <w:rPr>
            <w:noProof/>
            <w:webHidden/>
          </w:rPr>
          <w:fldChar w:fldCharType="separate"/>
        </w:r>
        <w:r w:rsidR="00EA0B3D">
          <w:rPr>
            <w:noProof/>
            <w:webHidden/>
          </w:rPr>
          <w:t>5</w:t>
        </w:r>
        <w:r>
          <w:rPr>
            <w:noProof/>
            <w:webHidden/>
          </w:rPr>
          <w:fldChar w:fldCharType="end"/>
        </w:r>
      </w:hyperlink>
    </w:p>
    <w:p w:rsidR="009E186E" w:rsidRDefault="002340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4391" w:history="1">
        <w:r w:rsidR="009E186E" w:rsidRPr="000C186F">
          <w:rPr>
            <w:rStyle w:val="afffb"/>
            <w:noProof/>
            <w:spacing w:val="-4"/>
          </w:rPr>
          <w:t>1.3.2</w:t>
        </w:r>
        <w:r w:rsidR="009E186E">
          <w:rPr>
            <w:rFonts w:asciiTheme="minorHAnsi" w:eastAsiaTheme="minorEastAsia" w:hAnsiTheme="minorHAnsi" w:cstheme="minorBidi"/>
            <w:smallCaps w:val="0"/>
            <w:noProof/>
            <w:sz w:val="22"/>
            <w:szCs w:val="22"/>
          </w:rPr>
          <w:tab/>
        </w:r>
        <w:r w:rsidR="009E186E" w:rsidRPr="000C186F">
          <w:rPr>
            <w:rStyle w:val="afffb"/>
            <w:noProof/>
            <w:spacing w:val="-4"/>
          </w:rPr>
          <w:t>В области электро-, тепло-, газо- и водоснабжения населения, водоотведения</w:t>
        </w:r>
        <w:r w:rsidR="009E186E">
          <w:rPr>
            <w:noProof/>
            <w:webHidden/>
          </w:rPr>
          <w:tab/>
        </w:r>
        <w:r>
          <w:rPr>
            <w:noProof/>
            <w:webHidden/>
          </w:rPr>
          <w:fldChar w:fldCharType="begin"/>
        </w:r>
        <w:r w:rsidR="009E186E">
          <w:rPr>
            <w:noProof/>
            <w:webHidden/>
          </w:rPr>
          <w:instrText xml:space="preserve"> PAGEREF _Toc109934391 \h </w:instrText>
        </w:r>
        <w:r>
          <w:rPr>
            <w:noProof/>
            <w:webHidden/>
          </w:rPr>
        </w:r>
        <w:r>
          <w:rPr>
            <w:noProof/>
            <w:webHidden/>
          </w:rPr>
          <w:fldChar w:fldCharType="separate"/>
        </w:r>
        <w:r w:rsidR="00EA0B3D">
          <w:rPr>
            <w:noProof/>
            <w:webHidden/>
          </w:rPr>
          <w:t>5</w:t>
        </w:r>
        <w:r>
          <w:rPr>
            <w:noProof/>
            <w:webHidden/>
          </w:rPr>
          <w:fldChar w:fldCharType="end"/>
        </w:r>
      </w:hyperlink>
    </w:p>
    <w:p w:rsidR="009E186E" w:rsidRDefault="0023400C">
      <w:pPr>
        <w:pStyle w:val="23"/>
        <w:tabs>
          <w:tab w:val="right" w:leader="dot" w:pos="9344"/>
        </w:tabs>
        <w:rPr>
          <w:rFonts w:asciiTheme="minorHAnsi" w:eastAsiaTheme="minorEastAsia" w:hAnsiTheme="minorHAnsi" w:cstheme="minorBidi"/>
          <w:smallCaps w:val="0"/>
          <w:noProof/>
          <w:sz w:val="22"/>
          <w:szCs w:val="22"/>
        </w:rPr>
      </w:pPr>
      <w:hyperlink w:anchor="_Toc109934392" w:history="1">
        <w:r w:rsidR="009E186E" w:rsidRPr="000C186F">
          <w:rPr>
            <w:rStyle w:val="afffb"/>
            <w:noProof/>
          </w:rPr>
          <w:t>1.3.3 В области образования</w:t>
        </w:r>
        <w:r w:rsidR="009E186E">
          <w:rPr>
            <w:noProof/>
            <w:webHidden/>
          </w:rPr>
          <w:tab/>
        </w:r>
        <w:r>
          <w:rPr>
            <w:noProof/>
            <w:webHidden/>
          </w:rPr>
          <w:fldChar w:fldCharType="begin"/>
        </w:r>
        <w:r w:rsidR="009E186E">
          <w:rPr>
            <w:noProof/>
            <w:webHidden/>
          </w:rPr>
          <w:instrText xml:space="preserve"> PAGEREF _Toc109934392 \h </w:instrText>
        </w:r>
        <w:r>
          <w:rPr>
            <w:noProof/>
            <w:webHidden/>
          </w:rPr>
        </w:r>
        <w:r>
          <w:rPr>
            <w:noProof/>
            <w:webHidden/>
          </w:rPr>
          <w:fldChar w:fldCharType="separate"/>
        </w:r>
        <w:r w:rsidR="00EA0B3D">
          <w:rPr>
            <w:noProof/>
            <w:webHidden/>
          </w:rPr>
          <w:t>6</w:t>
        </w:r>
        <w:r>
          <w:rPr>
            <w:noProof/>
            <w:webHidden/>
          </w:rPr>
          <w:fldChar w:fldCharType="end"/>
        </w:r>
      </w:hyperlink>
    </w:p>
    <w:p w:rsidR="009E186E" w:rsidRDefault="0023400C">
      <w:pPr>
        <w:pStyle w:val="23"/>
        <w:tabs>
          <w:tab w:val="right" w:leader="dot" w:pos="9344"/>
        </w:tabs>
        <w:rPr>
          <w:rFonts w:asciiTheme="minorHAnsi" w:eastAsiaTheme="minorEastAsia" w:hAnsiTheme="minorHAnsi" w:cstheme="minorBidi"/>
          <w:smallCaps w:val="0"/>
          <w:noProof/>
          <w:sz w:val="22"/>
          <w:szCs w:val="22"/>
        </w:rPr>
      </w:pPr>
      <w:hyperlink w:anchor="_Toc109934393" w:history="1">
        <w:r w:rsidR="009E186E" w:rsidRPr="000C186F">
          <w:rPr>
            <w:rStyle w:val="afffb"/>
            <w:noProof/>
          </w:rPr>
          <w:t>1.3.4 В области физической культуры и массового спорта</w:t>
        </w:r>
        <w:r w:rsidR="009E186E">
          <w:rPr>
            <w:noProof/>
            <w:webHidden/>
          </w:rPr>
          <w:tab/>
        </w:r>
        <w:r>
          <w:rPr>
            <w:noProof/>
            <w:webHidden/>
          </w:rPr>
          <w:fldChar w:fldCharType="begin"/>
        </w:r>
        <w:r w:rsidR="009E186E">
          <w:rPr>
            <w:noProof/>
            <w:webHidden/>
          </w:rPr>
          <w:instrText xml:space="preserve"> PAGEREF _Toc109934393 \h </w:instrText>
        </w:r>
        <w:r>
          <w:rPr>
            <w:noProof/>
            <w:webHidden/>
          </w:rPr>
        </w:r>
        <w:r>
          <w:rPr>
            <w:noProof/>
            <w:webHidden/>
          </w:rPr>
          <w:fldChar w:fldCharType="separate"/>
        </w:r>
        <w:r w:rsidR="00EA0B3D">
          <w:rPr>
            <w:noProof/>
            <w:webHidden/>
          </w:rPr>
          <w:t>9</w:t>
        </w:r>
        <w:r>
          <w:rPr>
            <w:noProof/>
            <w:webHidden/>
          </w:rPr>
          <w:fldChar w:fldCharType="end"/>
        </w:r>
      </w:hyperlink>
    </w:p>
    <w:p w:rsidR="009E186E" w:rsidRDefault="0023400C">
      <w:pPr>
        <w:pStyle w:val="23"/>
        <w:tabs>
          <w:tab w:val="right" w:leader="dot" w:pos="9344"/>
        </w:tabs>
        <w:rPr>
          <w:rFonts w:asciiTheme="minorHAnsi" w:eastAsiaTheme="minorEastAsia" w:hAnsiTheme="minorHAnsi" w:cstheme="minorBidi"/>
          <w:smallCaps w:val="0"/>
          <w:noProof/>
          <w:sz w:val="22"/>
          <w:szCs w:val="22"/>
        </w:rPr>
      </w:pPr>
      <w:hyperlink w:anchor="_Toc109934394" w:history="1">
        <w:r w:rsidR="009E186E" w:rsidRPr="000C186F">
          <w:rPr>
            <w:rStyle w:val="afffb"/>
            <w:noProof/>
          </w:rPr>
          <w:t>1.3.5 В области культуры и искусства</w:t>
        </w:r>
        <w:r w:rsidR="009E186E">
          <w:rPr>
            <w:noProof/>
            <w:webHidden/>
          </w:rPr>
          <w:tab/>
        </w:r>
        <w:r>
          <w:rPr>
            <w:noProof/>
            <w:webHidden/>
          </w:rPr>
          <w:fldChar w:fldCharType="begin"/>
        </w:r>
        <w:r w:rsidR="009E186E">
          <w:rPr>
            <w:noProof/>
            <w:webHidden/>
          </w:rPr>
          <w:instrText xml:space="preserve"> PAGEREF _Toc109934394 \h </w:instrText>
        </w:r>
        <w:r>
          <w:rPr>
            <w:noProof/>
            <w:webHidden/>
          </w:rPr>
        </w:r>
        <w:r>
          <w:rPr>
            <w:noProof/>
            <w:webHidden/>
          </w:rPr>
          <w:fldChar w:fldCharType="separate"/>
        </w:r>
        <w:r w:rsidR="00EA0B3D">
          <w:rPr>
            <w:noProof/>
            <w:webHidden/>
          </w:rPr>
          <w:t>10</w:t>
        </w:r>
        <w:r>
          <w:rPr>
            <w:noProof/>
            <w:webHidden/>
          </w:rPr>
          <w:fldChar w:fldCharType="end"/>
        </w:r>
      </w:hyperlink>
    </w:p>
    <w:p w:rsidR="009E186E" w:rsidRDefault="0023400C">
      <w:pPr>
        <w:pStyle w:val="23"/>
        <w:tabs>
          <w:tab w:val="right" w:leader="dot" w:pos="9344"/>
        </w:tabs>
        <w:rPr>
          <w:rFonts w:asciiTheme="minorHAnsi" w:eastAsiaTheme="minorEastAsia" w:hAnsiTheme="minorHAnsi" w:cstheme="minorBidi"/>
          <w:smallCaps w:val="0"/>
          <w:noProof/>
          <w:sz w:val="22"/>
          <w:szCs w:val="22"/>
        </w:rPr>
      </w:pPr>
      <w:hyperlink w:anchor="_Toc109934395" w:history="1">
        <w:r w:rsidR="009E186E" w:rsidRPr="000C186F">
          <w:rPr>
            <w:rStyle w:val="afffb"/>
            <w:noProof/>
          </w:rPr>
          <w:t>1.3.6 В области жилищного строительства</w:t>
        </w:r>
        <w:r w:rsidR="009E186E">
          <w:rPr>
            <w:noProof/>
            <w:webHidden/>
          </w:rPr>
          <w:tab/>
        </w:r>
        <w:r>
          <w:rPr>
            <w:noProof/>
            <w:webHidden/>
          </w:rPr>
          <w:fldChar w:fldCharType="begin"/>
        </w:r>
        <w:r w:rsidR="009E186E">
          <w:rPr>
            <w:noProof/>
            <w:webHidden/>
          </w:rPr>
          <w:instrText xml:space="preserve"> PAGEREF _Toc109934395 \h </w:instrText>
        </w:r>
        <w:r>
          <w:rPr>
            <w:noProof/>
            <w:webHidden/>
          </w:rPr>
        </w:r>
        <w:r>
          <w:rPr>
            <w:noProof/>
            <w:webHidden/>
          </w:rPr>
          <w:fldChar w:fldCharType="separate"/>
        </w:r>
        <w:r w:rsidR="00EA0B3D">
          <w:rPr>
            <w:noProof/>
            <w:webHidden/>
          </w:rPr>
          <w:t>12</w:t>
        </w:r>
        <w:r>
          <w:rPr>
            <w:noProof/>
            <w:webHidden/>
          </w:rPr>
          <w:fldChar w:fldCharType="end"/>
        </w:r>
      </w:hyperlink>
    </w:p>
    <w:p w:rsidR="009E186E" w:rsidRDefault="0023400C">
      <w:pPr>
        <w:pStyle w:val="15"/>
        <w:tabs>
          <w:tab w:val="left" w:pos="480"/>
          <w:tab w:val="right" w:leader="dot" w:pos="9344"/>
        </w:tabs>
        <w:rPr>
          <w:rFonts w:asciiTheme="minorHAnsi" w:eastAsiaTheme="minorEastAsia" w:hAnsiTheme="minorHAnsi" w:cstheme="minorBidi"/>
          <w:b w:val="0"/>
          <w:bCs w:val="0"/>
          <w:caps w:val="0"/>
          <w:noProof/>
          <w:sz w:val="22"/>
          <w:szCs w:val="22"/>
        </w:rPr>
      </w:pPr>
      <w:hyperlink w:anchor="_Toc109934396" w:history="1">
        <w:r w:rsidR="009E186E" w:rsidRPr="000C186F">
          <w:rPr>
            <w:rStyle w:val="afffb"/>
            <w:noProof/>
          </w:rPr>
          <w:t>2</w:t>
        </w:r>
        <w:r w:rsidR="009E186E">
          <w:rPr>
            <w:rFonts w:asciiTheme="minorHAnsi" w:eastAsiaTheme="minorEastAsia" w:hAnsiTheme="minorHAnsi" w:cstheme="minorBidi"/>
            <w:b w:val="0"/>
            <w:bCs w:val="0"/>
            <w:caps w:val="0"/>
            <w:noProof/>
            <w:sz w:val="22"/>
            <w:szCs w:val="22"/>
          </w:rPr>
          <w:tab/>
        </w:r>
        <w:r w:rsidR="009E186E" w:rsidRPr="000C186F">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9E186E">
          <w:rPr>
            <w:noProof/>
            <w:webHidden/>
          </w:rPr>
          <w:tab/>
        </w:r>
        <w:r>
          <w:rPr>
            <w:noProof/>
            <w:webHidden/>
          </w:rPr>
          <w:fldChar w:fldCharType="begin"/>
        </w:r>
        <w:r w:rsidR="009E186E">
          <w:rPr>
            <w:noProof/>
            <w:webHidden/>
          </w:rPr>
          <w:instrText xml:space="preserve"> PAGEREF _Toc109934396 \h </w:instrText>
        </w:r>
        <w:r>
          <w:rPr>
            <w:noProof/>
            <w:webHidden/>
          </w:rPr>
        </w:r>
        <w:r>
          <w:rPr>
            <w:noProof/>
            <w:webHidden/>
          </w:rPr>
          <w:fldChar w:fldCharType="separate"/>
        </w:r>
        <w:r w:rsidR="00EA0B3D">
          <w:rPr>
            <w:noProof/>
            <w:webHidden/>
          </w:rPr>
          <w:t>13</w:t>
        </w:r>
        <w:r>
          <w:rPr>
            <w:noProof/>
            <w:webHidden/>
          </w:rPr>
          <w:fldChar w:fldCharType="end"/>
        </w:r>
      </w:hyperlink>
    </w:p>
    <w:p w:rsidR="009E186E" w:rsidRDefault="0023400C">
      <w:pPr>
        <w:pStyle w:val="23"/>
        <w:tabs>
          <w:tab w:val="right" w:leader="dot" w:pos="9344"/>
        </w:tabs>
        <w:rPr>
          <w:rFonts w:asciiTheme="minorHAnsi" w:eastAsiaTheme="minorEastAsia" w:hAnsiTheme="minorHAnsi" w:cstheme="minorBidi"/>
          <w:smallCaps w:val="0"/>
          <w:noProof/>
          <w:sz w:val="22"/>
          <w:szCs w:val="22"/>
        </w:rPr>
      </w:pPr>
      <w:hyperlink w:anchor="_Toc109934397" w:history="1">
        <w:r w:rsidR="009E186E" w:rsidRPr="000C186F">
          <w:rPr>
            <w:rStyle w:val="afffb"/>
            <w:noProof/>
          </w:rPr>
          <w:t>2.1 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r w:rsidR="009E186E">
          <w:rPr>
            <w:noProof/>
            <w:webHidden/>
          </w:rPr>
          <w:tab/>
        </w:r>
        <w:r>
          <w:rPr>
            <w:noProof/>
            <w:webHidden/>
          </w:rPr>
          <w:fldChar w:fldCharType="begin"/>
        </w:r>
        <w:r w:rsidR="009E186E">
          <w:rPr>
            <w:noProof/>
            <w:webHidden/>
          </w:rPr>
          <w:instrText xml:space="preserve"> PAGEREF _Toc109934397 \h </w:instrText>
        </w:r>
        <w:r>
          <w:rPr>
            <w:noProof/>
            <w:webHidden/>
          </w:rPr>
        </w:r>
        <w:r>
          <w:rPr>
            <w:noProof/>
            <w:webHidden/>
          </w:rPr>
          <w:fldChar w:fldCharType="separate"/>
        </w:r>
        <w:r w:rsidR="00EA0B3D">
          <w:rPr>
            <w:noProof/>
            <w:webHidden/>
          </w:rPr>
          <w:t>13</w:t>
        </w:r>
        <w:r>
          <w:rPr>
            <w:noProof/>
            <w:webHidden/>
          </w:rPr>
          <w:fldChar w:fldCharType="end"/>
        </w:r>
      </w:hyperlink>
    </w:p>
    <w:p w:rsidR="009E186E" w:rsidRDefault="0023400C">
      <w:pPr>
        <w:pStyle w:val="23"/>
        <w:tabs>
          <w:tab w:val="right" w:leader="dot" w:pos="9344"/>
        </w:tabs>
        <w:rPr>
          <w:rFonts w:asciiTheme="minorHAnsi" w:eastAsiaTheme="minorEastAsia" w:hAnsiTheme="minorHAnsi" w:cstheme="minorBidi"/>
          <w:smallCaps w:val="0"/>
          <w:noProof/>
          <w:sz w:val="22"/>
          <w:szCs w:val="22"/>
        </w:rPr>
      </w:pPr>
      <w:hyperlink w:anchor="_Toc109934398" w:history="1">
        <w:r w:rsidR="009E186E" w:rsidRPr="000C186F">
          <w:rPr>
            <w:rStyle w:val="afffb"/>
            <w:noProof/>
          </w:rPr>
          <w:t>2.2 Обоснование расчетных показателей, содержащихся в основной части местных нормативов градостроительного проектирования</w:t>
        </w:r>
        <w:r w:rsidR="009E186E">
          <w:rPr>
            <w:noProof/>
            <w:webHidden/>
          </w:rPr>
          <w:tab/>
        </w:r>
        <w:r>
          <w:rPr>
            <w:noProof/>
            <w:webHidden/>
          </w:rPr>
          <w:fldChar w:fldCharType="begin"/>
        </w:r>
        <w:r w:rsidR="009E186E">
          <w:rPr>
            <w:noProof/>
            <w:webHidden/>
          </w:rPr>
          <w:instrText xml:space="preserve"> PAGEREF _Toc109934398 \h </w:instrText>
        </w:r>
        <w:r>
          <w:rPr>
            <w:noProof/>
            <w:webHidden/>
          </w:rPr>
        </w:r>
        <w:r>
          <w:rPr>
            <w:noProof/>
            <w:webHidden/>
          </w:rPr>
          <w:fldChar w:fldCharType="separate"/>
        </w:r>
        <w:r w:rsidR="00EA0B3D">
          <w:rPr>
            <w:noProof/>
            <w:webHidden/>
          </w:rPr>
          <w:t>14</w:t>
        </w:r>
        <w:r>
          <w:rPr>
            <w:noProof/>
            <w:webHidden/>
          </w:rPr>
          <w:fldChar w:fldCharType="end"/>
        </w:r>
      </w:hyperlink>
    </w:p>
    <w:p w:rsidR="009E186E" w:rsidRDefault="0023400C">
      <w:pPr>
        <w:pStyle w:val="15"/>
        <w:tabs>
          <w:tab w:val="left" w:pos="480"/>
          <w:tab w:val="right" w:leader="dot" w:pos="9344"/>
        </w:tabs>
        <w:rPr>
          <w:rFonts w:asciiTheme="minorHAnsi" w:eastAsiaTheme="minorEastAsia" w:hAnsiTheme="minorHAnsi" w:cstheme="minorBidi"/>
          <w:b w:val="0"/>
          <w:bCs w:val="0"/>
          <w:caps w:val="0"/>
          <w:noProof/>
          <w:sz w:val="22"/>
          <w:szCs w:val="22"/>
        </w:rPr>
      </w:pPr>
      <w:hyperlink w:anchor="_Toc109934399" w:history="1">
        <w:r w:rsidR="009E186E" w:rsidRPr="000C186F">
          <w:rPr>
            <w:rStyle w:val="afffb"/>
            <w:noProof/>
          </w:rPr>
          <w:t>2</w:t>
        </w:r>
        <w:r w:rsidR="009E186E">
          <w:rPr>
            <w:rFonts w:asciiTheme="minorHAnsi" w:eastAsiaTheme="minorEastAsia" w:hAnsiTheme="minorHAnsi" w:cstheme="minorBidi"/>
            <w:b w:val="0"/>
            <w:bCs w:val="0"/>
            <w:caps w:val="0"/>
            <w:noProof/>
            <w:sz w:val="22"/>
            <w:szCs w:val="22"/>
          </w:rPr>
          <w:tab/>
        </w:r>
        <w:r w:rsidR="009E186E" w:rsidRPr="000C186F">
          <w:rPr>
            <w:rStyle w:val="afffb"/>
            <w:noProof/>
          </w:rPr>
          <w:t>ПРАВИЛА И ОБЛАСТЬ ПРИМЕНЕНИЯ РАСЧЕТНЫХ ПОКАЗАТЕЛЕЙ</w:t>
        </w:r>
        <w:r w:rsidR="009E186E">
          <w:rPr>
            <w:noProof/>
            <w:webHidden/>
          </w:rPr>
          <w:tab/>
        </w:r>
        <w:r>
          <w:rPr>
            <w:noProof/>
            <w:webHidden/>
          </w:rPr>
          <w:fldChar w:fldCharType="begin"/>
        </w:r>
        <w:r w:rsidR="009E186E">
          <w:rPr>
            <w:noProof/>
            <w:webHidden/>
          </w:rPr>
          <w:instrText xml:space="preserve"> PAGEREF _Toc109934399 \h </w:instrText>
        </w:r>
        <w:r>
          <w:rPr>
            <w:noProof/>
            <w:webHidden/>
          </w:rPr>
        </w:r>
        <w:r>
          <w:rPr>
            <w:noProof/>
            <w:webHidden/>
          </w:rPr>
          <w:fldChar w:fldCharType="separate"/>
        </w:r>
        <w:r w:rsidR="00EA0B3D">
          <w:rPr>
            <w:noProof/>
            <w:webHidden/>
          </w:rPr>
          <w:t>18</w:t>
        </w:r>
        <w:r>
          <w:rPr>
            <w:noProof/>
            <w:webHidden/>
          </w:rPr>
          <w:fldChar w:fldCharType="end"/>
        </w:r>
      </w:hyperlink>
    </w:p>
    <w:p w:rsidR="009E186E" w:rsidRDefault="0023400C">
      <w:pPr>
        <w:pStyle w:val="23"/>
        <w:tabs>
          <w:tab w:val="right" w:leader="dot" w:pos="9344"/>
        </w:tabs>
        <w:rPr>
          <w:rFonts w:asciiTheme="minorHAnsi" w:eastAsiaTheme="minorEastAsia" w:hAnsiTheme="minorHAnsi" w:cstheme="minorBidi"/>
          <w:smallCaps w:val="0"/>
          <w:noProof/>
          <w:sz w:val="22"/>
          <w:szCs w:val="22"/>
        </w:rPr>
      </w:pPr>
      <w:hyperlink w:anchor="_Toc109934400" w:history="1">
        <w:r w:rsidR="009E186E" w:rsidRPr="000C186F">
          <w:rPr>
            <w:rStyle w:val="afffb"/>
            <w:caps/>
            <w:noProof/>
          </w:rPr>
          <w:t>ПРИЛОЖЕНИЕ А. ПЕРЕЧЕНЬ ОСНОВНЫХ НОРМАТИВНЫХ И НОРМАТИВНО-ТЕХНИЧЕСКИХ ДОКУМЕНТОВ</w:t>
        </w:r>
        <w:r w:rsidR="009E186E">
          <w:rPr>
            <w:noProof/>
            <w:webHidden/>
          </w:rPr>
          <w:tab/>
        </w:r>
        <w:r>
          <w:rPr>
            <w:noProof/>
            <w:webHidden/>
          </w:rPr>
          <w:fldChar w:fldCharType="begin"/>
        </w:r>
        <w:r w:rsidR="009E186E">
          <w:rPr>
            <w:noProof/>
            <w:webHidden/>
          </w:rPr>
          <w:instrText xml:space="preserve"> PAGEREF _Toc109934400 \h </w:instrText>
        </w:r>
        <w:r>
          <w:rPr>
            <w:noProof/>
            <w:webHidden/>
          </w:rPr>
        </w:r>
        <w:r>
          <w:rPr>
            <w:noProof/>
            <w:webHidden/>
          </w:rPr>
          <w:fldChar w:fldCharType="separate"/>
        </w:r>
        <w:r w:rsidR="00EA0B3D">
          <w:rPr>
            <w:noProof/>
            <w:webHidden/>
          </w:rPr>
          <w:t>19</w:t>
        </w:r>
        <w:r>
          <w:rPr>
            <w:noProof/>
            <w:webHidden/>
          </w:rPr>
          <w:fldChar w:fldCharType="end"/>
        </w:r>
      </w:hyperlink>
    </w:p>
    <w:p w:rsidR="009E186E" w:rsidRDefault="0023400C">
      <w:pPr>
        <w:pStyle w:val="23"/>
        <w:tabs>
          <w:tab w:val="right" w:leader="dot" w:pos="9344"/>
        </w:tabs>
        <w:rPr>
          <w:rFonts w:asciiTheme="minorHAnsi" w:eastAsiaTheme="minorEastAsia" w:hAnsiTheme="minorHAnsi" w:cstheme="minorBidi"/>
          <w:smallCaps w:val="0"/>
          <w:noProof/>
          <w:sz w:val="22"/>
          <w:szCs w:val="22"/>
        </w:rPr>
      </w:pPr>
      <w:hyperlink w:anchor="_Toc109934401" w:history="1">
        <w:r w:rsidR="009E186E" w:rsidRPr="000C186F">
          <w:rPr>
            <w:rStyle w:val="afffb"/>
            <w:caps/>
            <w:noProof/>
          </w:rPr>
          <w:t>ПРИЛОЖЕНИЕ Б. СХЕМА РАССЕЛЕНИЯ МУНИЦИПАЛЬНОГО РАЙОНА</w:t>
        </w:r>
        <w:r w:rsidR="009E186E">
          <w:rPr>
            <w:noProof/>
            <w:webHidden/>
          </w:rPr>
          <w:tab/>
        </w:r>
        <w:r>
          <w:rPr>
            <w:noProof/>
            <w:webHidden/>
          </w:rPr>
          <w:fldChar w:fldCharType="begin"/>
        </w:r>
        <w:r w:rsidR="009E186E">
          <w:rPr>
            <w:noProof/>
            <w:webHidden/>
          </w:rPr>
          <w:instrText xml:space="preserve"> PAGEREF _Toc109934401 \h </w:instrText>
        </w:r>
        <w:r>
          <w:rPr>
            <w:noProof/>
            <w:webHidden/>
          </w:rPr>
        </w:r>
        <w:r>
          <w:rPr>
            <w:noProof/>
            <w:webHidden/>
          </w:rPr>
          <w:fldChar w:fldCharType="separate"/>
        </w:r>
        <w:r w:rsidR="00EA0B3D">
          <w:rPr>
            <w:noProof/>
            <w:webHidden/>
          </w:rPr>
          <w:t>21</w:t>
        </w:r>
        <w:r>
          <w:rPr>
            <w:noProof/>
            <w:webHidden/>
          </w:rPr>
          <w:fldChar w:fldCharType="end"/>
        </w:r>
      </w:hyperlink>
    </w:p>
    <w:p w:rsidR="00B01FDB" w:rsidRPr="00A544C4" w:rsidRDefault="0023400C" w:rsidP="00B85D13">
      <w:pPr>
        <w:tabs>
          <w:tab w:val="right" w:leader="dot" w:pos="9627"/>
        </w:tabs>
        <w:rPr>
          <w:sz w:val="20"/>
          <w:szCs w:val="20"/>
        </w:rPr>
        <w:sectPr w:rsidR="00B01FDB" w:rsidRPr="00A544C4" w:rsidSect="00D925A2">
          <w:pgSz w:w="11906" w:h="16838" w:code="9"/>
          <w:pgMar w:top="1134" w:right="851" w:bottom="1134" w:left="1701" w:header="425" w:footer="544" w:gutter="0"/>
          <w:cols w:space="708"/>
          <w:docGrid w:linePitch="360"/>
        </w:sectPr>
      </w:pPr>
      <w:r w:rsidRPr="00A544C4">
        <w:fldChar w:fldCharType="end"/>
      </w:r>
    </w:p>
    <w:p w:rsidR="00BE743E" w:rsidRPr="00A544C4" w:rsidRDefault="00BE743E" w:rsidP="00117600">
      <w:pPr>
        <w:pStyle w:val="13"/>
        <w:numPr>
          <w:ilvl w:val="0"/>
          <w:numId w:val="22"/>
        </w:numPr>
        <w:tabs>
          <w:tab w:val="clear" w:pos="851"/>
          <w:tab w:val="left" w:pos="993"/>
        </w:tabs>
        <w:ind w:left="0" w:firstLine="709"/>
        <w:jc w:val="both"/>
        <w:rPr>
          <w:sz w:val="26"/>
          <w:szCs w:val="26"/>
        </w:rPr>
      </w:pPr>
      <w:bookmarkStart w:id="2" w:name="_Toc81901128"/>
      <w:bookmarkStart w:id="3" w:name="_Toc86150254"/>
      <w:bookmarkStart w:id="4" w:name="_Toc86150367"/>
      <w:bookmarkStart w:id="5" w:name="_Toc88843191"/>
      <w:bookmarkStart w:id="6" w:name="_Toc89013481"/>
      <w:bookmarkStart w:id="7" w:name="_Toc89632395"/>
      <w:bookmarkStart w:id="8" w:name="_Toc109934386"/>
      <w:bookmarkStart w:id="9" w:name="_Toc523245355"/>
      <w:bookmarkStart w:id="10" w:name="_Toc6500523"/>
      <w:bookmarkStart w:id="11" w:name="_Toc6567852"/>
      <w:bookmarkStart w:id="12" w:name="_Toc6569457"/>
      <w:bookmarkStart w:id="13" w:name="_Toc6578689"/>
      <w:bookmarkStart w:id="14" w:name="_Toc6667180"/>
      <w:bookmarkStart w:id="15" w:name="_Toc6672893"/>
      <w:bookmarkStart w:id="16" w:name="_Toc40626739"/>
      <w:bookmarkStart w:id="17" w:name="_Toc458612916"/>
      <w:bookmarkStart w:id="18" w:name="_Toc458692712"/>
      <w:bookmarkStart w:id="19" w:name="_Toc458710012"/>
      <w:bookmarkStart w:id="20" w:name="_Toc458766698"/>
      <w:bookmarkStart w:id="21" w:name="_Toc458785213"/>
      <w:bookmarkStart w:id="22" w:name="_Toc458788781"/>
      <w:bookmarkStart w:id="23" w:name="_Toc458824272"/>
      <w:bookmarkStart w:id="24" w:name="_Toc458873174"/>
      <w:bookmarkStart w:id="25" w:name="_Toc458948913"/>
      <w:bookmarkStart w:id="26" w:name="_Toc458969767"/>
      <w:bookmarkStart w:id="27" w:name="_Toc458969825"/>
      <w:bookmarkStart w:id="28" w:name="_Toc459029046"/>
      <w:bookmarkStart w:id="29" w:name="_Toc459035936"/>
      <w:bookmarkStart w:id="30" w:name="_Toc459036765"/>
      <w:bookmarkStart w:id="31" w:name="_Toc459042135"/>
      <w:bookmarkStart w:id="32" w:name="_Toc459044607"/>
      <w:bookmarkStart w:id="33" w:name="_Toc459050705"/>
      <w:bookmarkStart w:id="34" w:name="_Toc459051275"/>
      <w:bookmarkStart w:id="35" w:name="_Toc459052225"/>
      <w:bookmarkStart w:id="36" w:name="_Toc459054156"/>
      <w:bookmarkStart w:id="37" w:name="_Toc459054966"/>
      <w:bookmarkStart w:id="38" w:name="_Toc459130791"/>
      <w:bookmarkStart w:id="39" w:name="_Toc459199894"/>
      <w:bookmarkStart w:id="40" w:name="_Toc459202005"/>
      <w:bookmarkStart w:id="41" w:name="_Toc459132824"/>
      <w:bookmarkStart w:id="42" w:name="_Toc459140587"/>
      <w:bookmarkStart w:id="43" w:name="_Toc459141228"/>
      <w:bookmarkStart w:id="44" w:name="_Toc459202429"/>
      <w:bookmarkStart w:id="45" w:name="_Toc459302239"/>
      <w:bookmarkStart w:id="46" w:name="_Toc459308275"/>
      <w:bookmarkStart w:id="47" w:name="_Toc459308629"/>
      <w:bookmarkStart w:id="48" w:name="_Toc459308803"/>
      <w:bookmarkStart w:id="49" w:name="_Toc459308946"/>
      <w:r w:rsidRPr="00A544C4">
        <w:rPr>
          <w:sz w:val="26"/>
          <w:szCs w:val="26"/>
        </w:rPr>
        <w:lastRenderedPageBreak/>
        <w:t>ОСНОВНАЯ ЧАСТЬ</w:t>
      </w:r>
      <w:bookmarkEnd w:id="2"/>
      <w:bookmarkEnd w:id="3"/>
      <w:bookmarkEnd w:id="4"/>
      <w:bookmarkEnd w:id="5"/>
      <w:bookmarkEnd w:id="6"/>
      <w:bookmarkEnd w:id="7"/>
      <w:bookmarkEnd w:id="8"/>
    </w:p>
    <w:p w:rsidR="00BE743E" w:rsidRPr="00A544C4" w:rsidRDefault="00BE743E" w:rsidP="0038601B">
      <w:pPr>
        <w:pStyle w:val="21"/>
        <w:numPr>
          <w:ilvl w:val="1"/>
          <w:numId w:val="22"/>
        </w:numPr>
        <w:spacing w:before="240" w:after="120"/>
        <w:ind w:left="0" w:firstLine="709"/>
        <w:jc w:val="both"/>
        <w:rPr>
          <w:sz w:val="26"/>
          <w:szCs w:val="26"/>
        </w:rPr>
      </w:pPr>
      <w:bookmarkStart w:id="50" w:name="_Toc81901130"/>
      <w:bookmarkStart w:id="51" w:name="_Toc86150256"/>
      <w:bookmarkStart w:id="52" w:name="_Toc86150369"/>
      <w:bookmarkStart w:id="53" w:name="_Toc88843192"/>
      <w:bookmarkStart w:id="54" w:name="_Toc89013482"/>
      <w:bookmarkStart w:id="55" w:name="_Toc89632396"/>
      <w:bookmarkStart w:id="56" w:name="_Toc109934387"/>
      <w:bookmarkStart w:id="57" w:name="_Toc40626741"/>
      <w:r w:rsidRPr="00A544C4">
        <w:rPr>
          <w:sz w:val="26"/>
          <w:szCs w:val="26"/>
        </w:rPr>
        <w:t>ТЕРМИНЫ И ОПРЕДЕЛЕНИЯ</w:t>
      </w:r>
      <w:bookmarkEnd w:id="50"/>
      <w:bookmarkEnd w:id="51"/>
      <w:bookmarkEnd w:id="52"/>
      <w:bookmarkEnd w:id="53"/>
      <w:bookmarkEnd w:id="54"/>
      <w:bookmarkEnd w:id="55"/>
      <w:bookmarkEnd w:id="56"/>
    </w:p>
    <w:bookmarkEnd w:id="57"/>
    <w:p w:rsidR="00AC23AC" w:rsidRPr="008663D5" w:rsidRDefault="00AC23AC" w:rsidP="00633229">
      <w:pPr>
        <w:pStyle w:val="a7"/>
        <w:spacing w:before="0" w:after="0"/>
        <w:ind w:firstLine="709"/>
      </w:pPr>
      <w:r w:rsidRPr="008663D5">
        <w:t>Обеспеченность– показатель, характеризующий наличие и параметры объектов местного значения, подлежащих нормированию.</w:t>
      </w:r>
    </w:p>
    <w:p w:rsidR="00AC23AC" w:rsidRPr="008663D5" w:rsidRDefault="00391A0D" w:rsidP="00633229">
      <w:pPr>
        <w:pStyle w:val="a7"/>
        <w:spacing w:before="0" w:after="0"/>
        <w:ind w:firstLine="709"/>
      </w:pPr>
      <w:r w:rsidRPr="008663D5">
        <w:t>Территориальная д</w:t>
      </w:r>
      <w:r w:rsidR="00AC23AC" w:rsidRPr="008663D5">
        <w:t>оступность</w:t>
      </w:r>
      <w:r w:rsidR="002D0334">
        <w:t xml:space="preserve"> </w:t>
      </w:r>
      <w:r w:rsidR="00AC23AC" w:rsidRPr="008663D5">
        <w:t>– показатель, характеризующий затраты времени на передвижение до объектов местного значения, подлежащих нормированию.</w:t>
      </w:r>
    </w:p>
    <w:p w:rsidR="00185299" w:rsidRPr="008663D5" w:rsidRDefault="00185299" w:rsidP="00185299">
      <w:pPr>
        <w:pStyle w:val="a7"/>
        <w:spacing w:before="0" w:after="0"/>
        <w:ind w:firstLine="709"/>
        <w:rPr>
          <w:rFonts w:eastAsia="Calibri"/>
        </w:rPr>
      </w:pPr>
      <w:r w:rsidRPr="008663D5">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185299" w:rsidRPr="008663D5" w:rsidRDefault="00185299" w:rsidP="00185299">
      <w:pPr>
        <w:pStyle w:val="a7"/>
        <w:spacing w:before="0" w:after="0"/>
        <w:ind w:firstLine="709"/>
      </w:pPr>
      <w:r w:rsidRPr="008663D5">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AC23AC" w:rsidRPr="008663D5" w:rsidRDefault="00AC23AC" w:rsidP="00633229">
      <w:pPr>
        <w:pStyle w:val="a7"/>
        <w:spacing w:before="0" w:after="0"/>
        <w:ind w:firstLine="709"/>
      </w:pPr>
      <w:r w:rsidRPr="008663D5">
        <w:t>Групповые системы расселения – это территориально и функционально взаимосвязанная совокупность населенных пунктов. Связность населенных пунктов с центром системы расселения по принципу единой системы обслуживания объектами повседневного и периодического пользования выступает основным критерием при определении</w:t>
      </w:r>
      <w:r w:rsidR="002D0334">
        <w:t xml:space="preserve"> е</w:t>
      </w:r>
      <w:r w:rsidRPr="008663D5">
        <w:t>е границ. Групповые системы расселения не привязаны к административным границам муниципальных образований и могут включать в себя населенные пункты из разных поселений.</w:t>
      </w:r>
    </w:p>
    <w:p w:rsidR="00AC23AC" w:rsidRPr="008663D5" w:rsidRDefault="00AC23AC" w:rsidP="00633229">
      <w:pPr>
        <w:pStyle w:val="a7"/>
        <w:spacing w:before="0" w:after="0"/>
        <w:ind w:firstLine="709"/>
      </w:pPr>
      <w:r w:rsidRPr="008663D5">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rsidR="00AA176E" w:rsidRPr="008663D5" w:rsidRDefault="00AC23AC" w:rsidP="00633229">
      <w:pPr>
        <w:pStyle w:val="a7"/>
        <w:spacing w:before="0" w:after="0"/>
        <w:ind w:firstLine="709"/>
      </w:pPr>
      <w:r w:rsidRPr="008663D5">
        <w:t>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w:t>
      </w:r>
    </w:p>
    <w:p w:rsidR="00FA4D29" w:rsidRPr="008663D5" w:rsidRDefault="00FA4D29" w:rsidP="00AC23AC">
      <w:pPr>
        <w:pStyle w:val="21"/>
        <w:numPr>
          <w:ilvl w:val="1"/>
          <w:numId w:val="22"/>
        </w:numPr>
        <w:spacing w:before="240" w:after="120"/>
        <w:ind w:left="0" w:firstLine="709"/>
        <w:jc w:val="both"/>
        <w:rPr>
          <w:sz w:val="24"/>
          <w:szCs w:val="24"/>
        </w:rPr>
      </w:pPr>
      <w:bookmarkStart w:id="58" w:name="_Toc81901131"/>
      <w:bookmarkStart w:id="59" w:name="_Toc86150257"/>
      <w:bookmarkStart w:id="60" w:name="_Toc86150370"/>
      <w:bookmarkStart w:id="61" w:name="_Toc88843193"/>
      <w:bookmarkStart w:id="62" w:name="_Toc89013483"/>
      <w:bookmarkStart w:id="63" w:name="_Toc89632397"/>
      <w:bookmarkStart w:id="64" w:name="_Toc109934388"/>
      <w:r w:rsidRPr="008663D5">
        <w:rPr>
          <w:sz w:val="24"/>
          <w:szCs w:val="24"/>
        </w:rPr>
        <w:t>ОБЩИЕ ПОЛОЖЕНИЯ</w:t>
      </w:r>
      <w:bookmarkEnd w:id="9"/>
      <w:bookmarkEnd w:id="10"/>
      <w:bookmarkEnd w:id="11"/>
      <w:bookmarkEnd w:id="12"/>
      <w:bookmarkEnd w:id="13"/>
      <w:bookmarkEnd w:id="14"/>
      <w:bookmarkEnd w:id="15"/>
      <w:bookmarkEnd w:id="16"/>
      <w:bookmarkEnd w:id="58"/>
      <w:bookmarkEnd w:id="59"/>
      <w:bookmarkEnd w:id="60"/>
      <w:bookmarkEnd w:id="61"/>
      <w:bookmarkEnd w:id="62"/>
      <w:bookmarkEnd w:id="63"/>
      <w:bookmarkEnd w:id="64"/>
    </w:p>
    <w:p w:rsidR="00AA176E" w:rsidRPr="008663D5" w:rsidRDefault="00AA176E" w:rsidP="00BB4014">
      <w:pPr>
        <w:pStyle w:val="a7"/>
        <w:spacing w:before="0" w:after="0"/>
        <w:ind w:firstLine="709"/>
      </w:pPr>
      <w:r w:rsidRPr="008663D5">
        <w:t>Местные нормативы градостроительного проектирования разработаны на основании пункта 2 части</w:t>
      </w:r>
      <w:r w:rsidR="002D0334">
        <w:t xml:space="preserve"> </w:t>
      </w:r>
      <w:r w:rsidRPr="008663D5">
        <w:t>2 статьи 8, части 1 статьи 29.4 Градостроительного кодекса Российской Федерации.</w:t>
      </w:r>
    </w:p>
    <w:p w:rsidR="00BB4014" w:rsidRPr="008663D5" w:rsidRDefault="00BB4014" w:rsidP="00BB4014">
      <w:pPr>
        <w:pStyle w:val="a7"/>
        <w:spacing w:before="0" w:after="0"/>
        <w:ind w:firstLine="709"/>
      </w:pPr>
      <w:r w:rsidRPr="008663D5">
        <w:t xml:space="preserve">Местные нормативы градостроительного проектирования разработаны с учетом целей и задач социально-экономического развития, декларированных </w:t>
      </w:r>
      <w:r w:rsidRPr="00EA0B3D">
        <w:t>Стратегией социально-экономического развития К</w:t>
      </w:r>
      <w:r w:rsidR="002D0334" w:rsidRPr="00EA0B3D">
        <w:t>рут</w:t>
      </w:r>
      <w:r w:rsidRPr="00EA0B3D">
        <w:t xml:space="preserve">инского муниципального района Омской области </w:t>
      </w:r>
      <w:r w:rsidR="002D0334" w:rsidRPr="00EA0B3D">
        <w:t>на 202</w:t>
      </w:r>
      <w:r w:rsidR="00EA0B3D" w:rsidRPr="00EA0B3D">
        <w:t>0</w:t>
      </w:r>
      <w:r w:rsidRPr="00EA0B3D">
        <w:t>–20</w:t>
      </w:r>
      <w:r w:rsidR="002D0334" w:rsidRPr="00EA0B3D">
        <w:t>2</w:t>
      </w:r>
      <w:r w:rsidR="00EA0B3D" w:rsidRPr="00EA0B3D">
        <w:t>4</w:t>
      </w:r>
      <w:r w:rsidRPr="00EA0B3D">
        <w:t xml:space="preserve"> годы, утвержденной постановлением администрации К</w:t>
      </w:r>
      <w:r w:rsidR="002D0334" w:rsidRPr="00EA0B3D">
        <w:t>рут</w:t>
      </w:r>
      <w:r w:rsidRPr="00EA0B3D">
        <w:t>инского муниципального района Омской области от 15.0</w:t>
      </w:r>
      <w:r w:rsidR="00EA0B3D" w:rsidRPr="00EA0B3D">
        <w:t>5</w:t>
      </w:r>
      <w:r w:rsidRPr="00EA0B3D">
        <w:t>.20</w:t>
      </w:r>
      <w:r w:rsidR="00EA0B3D" w:rsidRPr="00EA0B3D">
        <w:t>20</w:t>
      </w:r>
      <w:r w:rsidRPr="00EA0B3D">
        <w:t xml:space="preserve"> № </w:t>
      </w:r>
      <w:r w:rsidR="00EA0B3D" w:rsidRPr="00EA0B3D">
        <w:t>148</w:t>
      </w:r>
      <w:r w:rsidRPr="00EA0B3D">
        <w:t>-п.</w:t>
      </w:r>
    </w:p>
    <w:p w:rsidR="00BB4014" w:rsidRPr="008663D5" w:rsidRDefault="00BB4014" w:rsidP="00BB4014">
      <w:pPr>
        <w:pStyle w:val="a7"/>
        <w:spacing w:before="0" w:after="0"/>
        <w:ind w:firstLine="709"/>
      </w:pPr>
      <w:r w:rsidRPr="008663D5">
        <w:t>Области нормирования приняты в соответствии с региональными нормативами градостроительного проектирования</w:t>
      </w:r>
      <w:r w:rsidR="00F34674" w:rsidRPr="008663D5">
        <w:t xml:space="preserve"> Омской области</w:t>
      </w:r>
      <w:r w:rsidRPr="008663D5">
        <w:t>.</w:t>
      </w:r>
    </w:p>
    <w:p w:rsidR="00BB4014" w:rsidRPr="008663D5" w:rsidRDefault="00BB4014" w:rsidP="00BB4014">
      <w:pPr>
        <w:pStyle w:val="a7"/>
        <w:spacing w:before="0" w:after="0"/>
        <w:ind w:firstLine="709"/>
      </w:pPr>
      <w:r w:rsidRPr="008663D5">
        <w:t>Расчетные показатели обеспеченности объектами местного значения выражены в виде:</w:t>
      </w:r>
    </w:p>
    <w:p w:rsidR="00BB4014" w:rsidRPr="008663D5" w:rsidRDefault="00BB4014" w:rsidP="00633229">
      <w:pPr>
        <w:pStyle w:val="a4"/>
        <w:numPr>
          <w:ilvl w:val="0"/>
          <w:numId w:val="44"/>
        </w:numPr>
        <w:tabs>
          <w:tab w:val="left" w:pos="993"/>
        </w:tabs>
        <w:spacing w:after="0"/>
        <w:ind w:left="0" w:firstLine="709"/>
      </w:pPr>
      <w:r w:rsidRPr="008663D5">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BB4014" w:rsidRPr="008663D5" w:rsidRDefault="00BB4014" w:rsidP="00633229">
      <w:pPr>
        <w:pStyle w:val="a4"/>
        <w:numPr>
          <w:ilvl w:val="0"/>
          <w:numId w:val="44"/>
        </w:numPr>
        <w:tabs>
          <w:tab w:val="left" w:pos="993"/>
        </w:tabs>
        <w:spacing w:after="0"/>
        <w:ind w:left="0" w:firstLine="709"/>
      </w:pPr>
      <w:r w:rsidRPr="008663D5">
        <w:t>удельного размера земельного участка, приходящегося на единицу мощности объекта определенного вида;</w:t>
      </w:r>
    </w:p>
    <w:p w:rsidR="00BB4014" w:rsidRPr="008663D5" w:rsidRDefault="00BB4014" w:rsidP="00633229">
      <w:pPr>
        <w:pStyle w:val="a4"/>
        <w:numPr>
          <w:ilvl w:val="0"/>
          <w:numId w:val="44"/>
        </w:numPr>
        <w:tabs>
          <w:tab w:val="left" w:pos="993"/>
        </w:tabs>
        <w:spacing w:after="0"/>
        <w:ind w:left="0" w:firstLine="709"/>
      </w:pPr>
      <w:r w:rsidRPr="008663D5">
        <w:t>интенсивности использования территории.</w:t>
      </w:r>
    </w:p>
    <w:p w:rsidR="006946C1" w:rsidRPr="008663D5" w:rsidRDefault="006946C1" w:rsidP="006946C1">
      <w:pPr>
        <w:pStyle w:val="a7"/>
        <w:spacing w:before="0" w:after="0"/>
        <w:ind w:firstLine="709"/>
      </w:pPr>
      <w:r w:rsidRPr="008663D5">
        <w:t xml:space="preserve">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w:t>
      </w:r>
      <w:r w:rsidRPr="008663D5">
        <w:lastRenderedPageBreak/>
        <w:t>представляет собой максимальное значение расчетной плотности населения на территории многоквартирной жилой застройки. Расчетная плотность 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w:t>
      </w:r>
    </w:p>
    <w:p w:rsidR="00612C85" w:rsidRPr="008663D5" w:rsidRDefault="00185299" w:rsidP="00612C85">
      <w:pPr>
        <w:pStyle w:val="a7"/>
        <w:spacing w:before="0" w:after="0"/>
        <w:ind w:firstLine="709"/>
      </w:pPr>
      <w:r w:rsidRPr="008663D5">
        <w:t>В иных областях расчетные показатели обеспеченности населения объектами определяют минимальные значения</w:t>
      </w:r>
      <w:r w:rsidR="00612C85" w:rsidRPr="008663D5">
        <w:t>.</w:t>
      </w:r>
    </w:p>
    <w:p w:rsidR="00BB4014" w:rsidRPr="008663D5" w:rsidRDefault="00BB4014" w:rsidP="00BB4014">
      <w:pPr>
        <w:pStyle w:val="a4"/>
        <w:numPr>
          <w:ilvl w:val="0"/>
          <w:numId w:val="0"/>
        </w:numPr>
        <w:spacing w:after="0"/>
        <w:ind w:firstLine="709"/>
      </w:pPr>
      <w:r w:rsidRPr="008663D5">
        <w:t>Расчетные показатели максимально допустимого уровня территориальной доступности объектов местного значения</w:t>
      </w:r>
      <w:r w:rsidR="002D0334">
        <w:t xml:space="preserve"> </w:t>
      </w:r>
      <w:r w:rsidRPr="008663D5">
        <w:t>выражены в виде</w:t>
      </w:r>
      <w:r w:rsidR="002D0334">
        <w:t xml:space="preserve"> </w:t>
      </w:r>
      <w:r w:rsidRPr="008663D5">
        <w:t>пешеходной и транспортной доступности.</w:t>
      </w:r>
    </w:p>
    <w:p w:rsidR="00BB4014" w:rsidRPr="008663D5" w:rsidRDefault="00BB4014" w:rsidP="00BB4014">
      <w:pPr>
        <w:pStyle w:val="a7"/>
        <w:spacing w:before="0" w:after="0"/>
        <w:ind w:firstLine="709"/>
      </w:pPr>
      <w:r w:rsidRPr="008663D5">
        <w:t>Значения расчетных показателей учитывают:</w:t>
      </w:r>
    </w:p>
    <w:p w:rsidR="00BB4014" w:rsidRPr="008663D5" w:rsidRDefault="00BB4014" w:rsidP="00633229">
      <w:pPr>
        <w:pStyle w:val="a4"/>
        <w:numPr>
          <w:ilvl w:val="0"/>
          <w:numId w:val="44"/>
        </w:numPr>
        <w:tabs>
          <w:tab w:val="left" w:pos="993"/>
        </w:tabs>
        <w:spacing w:after="0"/>
        <w:ind w:left="0" w:firstLine="709"/>
      </w:pPr>
      <w:r w:rsidRPr="008663D5">
        <w:t xml:space="preserve">природно-климатические условия и ресурсы; </w:t>
      </w:r>
    </w:p>
    <w:p w:rsidR="00BB4014" w:rsidRPr="008663D5" w:rsidRDefault="00BB4014" w:rsidP="00633229">
      <w:pPr>
        <w:pStyle w:val="a4"/>
        <w:numPr>
          <w:ilvl w:val="0"/>
          <w:numId w:val="44"/>
        </w:numPr>
        <w:tabs>
          <w:tab w:val="left" w:pos="993"/>
        </w:tabs>
        <w:spacing w:after="0"/>
        <w:ind w:left="0" w:firstLine="709"/>
      </w:pPr>
      <w:r w:rsidRPr="008663D5">
        <w:t>демографическую ситуацию;</w:t>
      </w:r>
    </w:p>
    <w:p w:rsidR="00BB4014" w:rsidRPr="008663D5" w:rsidRDefault="00BB4014" w:rsidP="00633229">
      <w:pPr>
        <w:pStyle w:val="a4"/>
        <w:numPr>
          <w:ilvl w:val="0"/>
          <w:numId w:val="44"/>
        </w:numPr>
        <w:tabs>
          <w:tab w:val="left" w:pos="993"/>
        </w:tabs>
        <w:spacing w:after="0"/>
        <w:ind w:left="0" w:firstLine="709"/>
      </w:pPr>
      <w:r w:rsidRPr="008663D5">
        <w:t>систему расселения муниципального района (групповые системы расселения);</w:t>
      </w:r>
    </w:p>
    <w:p w:rsidR="00BB4014" w:rsidRPr="008663D5" w:rsidRDefault="00BB4014" w:rsidP="00633229">
      <w:pPr>
        <w:pStyle w:val="a4"/>
        <w:numPr>
          <w:ilvl w:val="0"/>
          <w:numId w:val="44"/>
        </w:numPr>
        <w:tabs>
          <w:tab w:val="left" w:pos="993"/>
        </w:tabs>
        <w:spacing w:after="0"/>
        <w:ind w:left="0" w:firstLine="709"/>
      </w:pPr>
      <w:r w:rsidRPr="008663D5">
        <w:t>фактический уровень обеспеченности населения инфраструктурными объектами;</w:t>
      </w:r>
    </w:p>
    <w:p w:rsidR="00BB4014" w:rsidRPr="008663D5" w:rsidRDefault="00BB4014" w:rsidP="00633229">
      <w:pPr>
        <w:pStyle w:val="a4"/>
        <w:numPr>
          <w:ilvl w:val="0"/>
          <w:numId w:val="44"/>
        </w:numPr>
        <w:tabs>
          <w:tab w:val="left" w:pos="993"/>
        </w:tabs>
        <w:spacing w:after="0"/>
        <w:ind w:left="0" w:firstLine="709"/>
      </w:pPr>
      <w:r w:rsidRPr="008663D5">
        <w:t>общественны</w:t>
      </w:r>
      <w:r w:rsidR="00726319" w:rsidRPr="008663D5">
        <w:t>е</w:t>
      </w:r>
      <w:r w:rsidRPr="008663D5">
        <w:t xml:space="preserve"> приоритет</w:t>
      </w:r>
      <w:r w:rsidR="00726319" w:rsidRPr="008663D5">
        <w:t>ы</w:t>
      </w:r>
      <w:r w:rsidR="002D0334">
        <w:t xml:space="preserve"> </w:t>
      </w:r>
      <w:r w:rsidRPr="008663D5">
        <w:t>в сфере градостроительного развития территории муниципального образования.</w:t>
      </w:r>
    </w:p>
    <w:p w:rsidR="00BB4014" w:rsidRPr="008663D5" w:rsidRDefault="00185299" w:rsidP="00BB4014">
      <w:pPr>
        <w:pStyle w:val="a4"/>
        <w:numPr>
          <w:ilvl w:val="0"/>
          <w:numId w:val="0"/>
        </w:numPr>
        <w:spacing w:after="0"/>
        <w:ind w:firstLine="709"/>
      </w:pPr>
      <w:r w:rsidRPr="008663D5">
        <w:t>Расчетные показатели установлены для объектов местного значения</w:t>
      </w:r>
      <w:r w:rsidR="002D0334">
        <w:t xml:space="preserve"> </w:t>
      </w:r>
      <w:r w:rsidRPr="008663D5">
        <w:t>с учетом предельных значений расчетных показателей минимально допустимого уровня обеспеченности объектами местного значения, предельных значений расчетных показателей максимально допустимого уровня территориальной доступности указанных объектов, установленных региональными нормативами градостроительного проектирования Омской области</w:t>
      </w:r>
      <w:r w:rsidR="00BB4014" w:rsidRPr="008663D5">
        <w:t>.</w:t>
      </w:r>
    </w:p>
    <w:p w:rsidR="00BB4014" w:rsidRPr="008663D5" w:rsidRDefault="00BB4014" w:rsidP="00BB4014">
      <w:pPr>
        <w:pStyle w:val="a7"/>
        <w:spacing w:before="0" w:after="0"/>
        <w:ind w:firstLine="709"/>
      </w:pPr>
      <w:r w:rsidRPr="008663D5">
        <w:t>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при подготовке настоящих местных нормативов градостроительного проектирования.</w:t>
      </w:r>
    </w:p>
    <w:p w:rsidR="00BB4014" w:rsidRPr="008663D5" w:rsidRDefault="00BB4014" w:rsidP="00BB4014">
      <w:pPr>
        <w:pStyle w:val="a7"/>
        <w:spacing w:before="0" w:after="0"/>
        <w:ind w:firstLine="709"/>
      </w:pPr>
      <w:r w:rsidRPr="008663D5">
        <w:t xml:space="preserve">По вопросам, не урегулированным в настоящих нормативах, следует применять нормативные и нормативно-технические документы, действующие на территории </w:t>
      </w:r>
      <w:r w:rsidRPr="00EA0B3D">
        <w:t>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0D3D3F" w:rsidRPr="008663D5" w:rsidRDefault="000D3D3F" w:rsidP="00523357">
      <w:pPr>
        <w:pStyle w:val="a7"/>
        <w:rPr>
          <w:rFonts w:eastAsia="Calibri"/>
        </w:rPr>
      </w:pPr>
      <w:bookmarkStart w:id="65" w:name="_GoBack"/>
      <w:bookmarkEnd w:id="65"/>
    </w:p>
    <w:p w:rsidR="00C429DE" w:rsidRPr="008663D5" w:rsidRDefault="00C429DE" w:rsidP="002821B7">
      <w:pPr>
        <w:tabs>
          <w:tab w:val="left" w:pos="993"/>
        </w:tabs>
        <w:spacing w:before="100" w:after="100"/>
        <w:ind w:left="709"/>
        <w:jc w:val="both"/>
        <w:rPr>
          <w:rFonts w:eastAsiaTheme="minorHAnsi" w:cstheme="minorBidi"/>
          <w:lang w:eastAsia="en-US"/>
        </w:rPr>
        <w:sectPr w:rsidR="00C429DE" w:rsidRPr="008663D5" w:rsidSect="00A94184">
          <w:headerReference w:type="default" r:id="rId13"/>
          <w:footerReference w:type="default" r:id="rId14"/>
          <w:pgSz w:w="11906" w:h="16838" w:code="9"/>
          <w:pgMar w:top="1134" w:right="851" w:bottom="1134" w:left="1701" w:header="425" w:footer="544" w:gutter="0"/>
          <w:cols w:space="708"/>
          <w:docGrid w:linePitch="360"/>
        </w:sectPr>
      </w:pPr>
    </w:p>
    <w:p w:rsidR="007A1433" w:rsidRPr="008663D5" w:rsidRDefault="007A1433" w:rsidP="006120AF">
      <w:pPr>
        <w:pStyle w:val="21"/>
        <w:numPr>
          <w:ilvl w:val="1"/>
          <w:numId w:val="22"/>
        </w:numPr>
        <w:tabs>
          <w:tab w:val="clear" w:pos="1134"/>
          <w:tab w:val="left" w:pos="567"/>
        </w:tabs>
        <w:spacing w:before="0"/>
        <w:ind w:left="0" w:firstLine="709"/>
        <w:jc w:val="both"/>
        <w:rPr>
          <w:sz w:val="26"/>
          <w:szCs w:val="26"/>
        </w:rPr>
      </w:pPr>
      <w:bookmarkStart w:id="66" w:name="_Toc523245357"/>
      <w:bookmarkStart w:id="67" w:name="_Toc10738646"/>
      <w:bookmarkStart w:id="68" w:name="_Toc10740013"/>
      <w:bookmarkStart w:id="69" w:name="_Toc40626743"/>
      <w:bookmarkStart w:id="70" w:name="_Toc86150258"/>
      <w:bookmarkStart w:id="71" w:name="_Toc86150371"/>
      <w:bookmarkStart w:id="72" w:name="_Toc88843194"/>
      <w:bookmarkStart w:id="73" w:name="_Toc89013484"/>
      <w:bookmarkStart w:id="74" w:name="_Toc89632398"/>
      <w:bookmarkStart w:id="75" w:name="_Toc109934389"/>
      <w:bookmarkStart w:id="76" w:name="_Toc81901132"/>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66"/>
      <w:r w:rsidRPr="008663D5">
        <w:rPr>
          <w:sz w:val="26"/>
          <w:szCs w:val="26"/>
        </w:rPr>
        <w:lastRenderedPageBreak/>
        <w:t xml:space="preserve">РАСЧЕТНЫЕ ПОКАЗАТЕЛИ МИНИМАЛЬНО ДОПУСТИМОГО УРОВНЯ ОБЕСПЕЧЕННОСТИ ОБЪЕКТАМИ МЕСТНОГО ЗНАЧЕНИЯ </w:t>
      </w:r>
      <w:r w:rsidR="000977F4" w:rsidRPr="008663D5">
        <w:rPr>
          <w:sz w:val="26"/>
          <w:szCs w:val="26"/>
        </w:rPr>
        <w:t>МУНИЦИПАЛЬНОГО РАЙОНА И</w:t>
      </w:r>
      <w:r w:rsidR="000A10C8" w:rsidRPr="008663D5">
        <w:rPr>
          <w:sz w:val="26"/>
          <w:szCs w:val="26"/>
        </w:rPr>
        <w:t xml:space="preserve"> РАСЧЕТНЫЕ ПОКАЗАТЕЛИ </w:t>
      </w:r>
      <w:r w:rsidRPr="008663D5">
        <w:rPr>
          <w:sz w:val="26"/>
          <w:szCs w:val="26"/>
        </w:rPr>
        <w:t>МАКСИМАЛЬНО ДОПУСТИМОГО УРОВНЯ ТЕРРИТОРИАЛЬНОЙ ДОСТУПНОСТИ ТАКИХ ОБЪЕКТОВ ДЛЯ НАСЕЛЕНИЯ</w:t>
      </w:r>
      <w:bookmarkEnd w:id="67"/>
      <w:bookmarkEnd w:id="68"/>
      <w:bookmarkEnd w:id="69"/>
      <w:r w:rsidR="002D0334">
        <w:rPr>
          <w:sz w:val="26"/>
          <w:szCs w:val="26"/>
        </w:rPr>
        <w:t xml:space="preserve"> </w:t>
      </w:r>
      <w:r w:rsidR="000977F4" w:rsidRPr="008663D5">
        <w:rPr>
          <w:sz w:val="26"/>
          <w:szCs w:val="26"/>
        </w:rPr>
        <w:t>МУНИЦИПАЛЬНОГО РАЙОНА</w:t>
      </w:r>
      <w:bookmarkEnd w:id="70"/>
      <w:bookmarkEnd w:id="71"/>
      <w:bookmarkEnd w:id="72"/>
      <w:bookmarkEnd w:id="73"/>
      <w:bookmarkEnd w:id="74"/>
      <w:bookmarkEnd w:id="75"/>
      <w:bookmarkEnd w:id="76"/>
    </w:p>
    <w:p w:rsidR="000824B6" w:rsidRPr="008663D5" w:rsidRDefault="000824B6" w:rsidP="000824B6">
      <w:pPr>
        <w:pStyle w:val="a7"/>
        <w:spacing w:before="0" w:after="0"/>
        <w:ind w:firstLine="709"/>
      </w:pPr>
      <w:r w:rsidRPr="008663D5">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области электро-, тепло-, газо- и водоснабжения населения, водоотведения, в области автомобильных дорог, в области физической культуры и массового спорта, в области образования, в области культуры и искусства, в области жилищного строительства.</w:t>
      </w:r>
    </w:p>
    <w:p w:rsidR="000824B6" w:rsidRPr="008663D5" w:rsidRDefault="000824B6" w:rsidP="000824B6">
      <w:pPr>
        <w:pStyle w:val="a7"/>
        <w:spacing w:before="0"/>
        <w:ind w:firstLine="709"/>
      </w:pPr>
      <w:r w:rsidRPr="008663D5">
        <w:t xml:space="preserve">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области молодежной политики, в области архивного дела, в области обращения с безнадзорными животными, в области содержания на территории муниципального района межпоселенческих мест захоронения и организация ритуальных услуг принимаются равными предельным значениям расчетных показателей для объектов местного значения, </w:t>
      </w:r>
      <w:r w:rsidR="00185299" w:rsidRPr="008663D5">
        <w:t>установленным</w:t>
      </w:r>
      <w:r w:rsidR="002D0334">
        <w:t xml:space="preserve"> </w:t>
      </w:r>
      <w:r w:rsidRPr="008663D5">
        <w:t>региональными нормативами градостроительного проектирования Омской области.</w:t>
      </w:r>
    </w:p>
    <w:p w:rsidR="00185299" w:rsidRPr="008663D5" w:rsidRDefault="00185299" w:rsidP="00185299">
      <w:pPr>
        <w:pStyle w:val="21"/>
        <w:numPr>
          <w:ilvl w:val="2"/>
          <w:numId w:val="22"/>
        </w:numPr>
        <w:tabs>
          <w:tab w:val="left" w:pos="567"/>
        </w:tabs>
        <w:spacing w:before="0"/>
        <w:ind w:left="0" w:firstLine="709"/>
        <w:jc w:val="both"/>
        <w:rPr>
          <w:sz w:val="24"/>
          <w:szCs w:val="24"/>
        </w:rPr>
      </w:pPr>
      <w:bookmarkStart w:id="77" w:name="_Toc86150260"/>
      <w:bookmarkStart w:id="78" w:name="_Toc86150373"/>
      <w:bookmarkStart w:id="79" w:name="_Toc88843196"/>
      <w:bookmarkStart w:id="80" w:name="_Toc89013486"/>
      <w:bookmarkStart w:id="81" w:name="_Toc89632400"/>
      <w:bookmarkStart w:id="82" w:name="_Toc109934390"/>
      <w:bookmarkStart w:id="83" w:name="_Toc6500534"/>
      <w:bookmarkStart w:id="84" w:name="_Toc6567863"/>
      <w:bookmarkStart w:id="85" w:name="_Toc6569468"/>
      <w:bookmarkStart w:id="86" w:name="_Toc6578700"/>
      <w:bookmarkStart w:id="87" w:name="_Toc6667191"/>
      <w:bookmarkStart w:id="88" w:name="_Toc6672904"/>
      <w:bookmarkStart w:id="89" w:name="_Toc10738654"/>
      <w:bookmarkStart w:id="90" w:name="_Toc10740021"/>
      <w:bookmarkStart w:id="91" w:name="_Toc40626751"/>
      <w:bookmarkStart w:id="92" w:name="_Toc81901141"/>
      <w:r w:rsidRPr="008663D5">
        <w:rPr>
          <w:sz w:val="24"/>
          <w:szCs w:val="24"/>
        </w:rPr>
        <w:t>В области автомобильных дорог</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185299" w:rsidRPr="008663D5" w:rsidRDefault="00185299" w:rsidP="00185299">
      <w:pPr>
        <w:pStyle w:val="af1"/>
        <w:spacing w:before="0" w:after="0"/>
        <w:jc w:val="both"/>
        <w:rPr>
          <w:sz w:val="20"/>
        </w:rPr>
      </w:pPr>
      <w:r w:rsidRPr="008663D5">
        <w:rPr>
          <w:sz w:val="20"/>
        </w:rPr>
        <w:t xml:space="preserve">Таблица </w:t>
      </w:r>
      <w:r w:rsidR="0023400C" w:rsidRPr="008663D5">
        <w:rPr>
          <w:sz w:val="20"/>
        </w:rPr>
        <w:fldChar w:fldCharType="begin"/>
      </w:r>
      <w:r w:rsidRPr="008663D5">
        <w:rPr>
          <w:sz w:val="20"/>
        </w:rPr>
        <w:instrText xml:space="preserve"> SEQ Таблица \* ARABIC </w:instrText>
      </w:r>
      <w:r w:rsidR="0023400C" w:rsidRPr="008663D5">
        <w:rPr>
          <w:sz w:val="20"/>
        </w:rPr>
        <w:fldChar w:fldCharType="separate"/>
      </w:r>
      <w:r w:rsidR="00EA0B3D">
        <w:rPr>
          <w:noProof/>
          <w:sz w:val="20"/>
        </w:rPr>
        <w:t>1</w:t>
      </w:r>
      <w:r w:rsidR="0023400C" w:rsidRPr="008663D5">
        <w:rPr>
          <w:sz w:val="20"/>
        </w:rPr>
        <w:fldChar w:fldCharType="end"/>
      </w:r>
      <w:r w:rsidRPr="008663D5">
        <w:rPr>
          <w:sz w:val="20"/>
        </w:rPr>
        <w:t xml:space="preserve"> – Расчетные показатели для объектов местного значения муниципального района </w:t>
      </w:r>
      <w:r w:rsidRPr="008663D5">
        <w:rPr>
          <w:sz w:val="20"/>
        </w:rPr>
        <w:br/>
        <w:t xml:space="preserve">в области автомобильных дорог </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7"/>
        <w:gridCol w:w="4110"/>
        <w:gridCol w:w="1399"/>
      </w:tblGrid>
      <w:tr w:rsidR="008663D5" w:rsidRPr="008663D5" w:rsidTr="002D0334">
        <w:trPr>
          <w:tblHeader/>
        </w:trPr>
        <w:tc>
          <w:tcPr>
            <w:tcW w:w="2050" w:type="pct"/>
            <w:shd w:val="clear" w:color="auto" w:fill="auto"/>
            <w:vAlign w:val="center"/>
          </w:tcPr>
          <w:p w:rsidR="00185299" w:rsidRPr="008663D5" w:rsidRDefault="00185299" w:rsidP="002D0334">
            <w:pPr>
              <w:jc w:val="center"/>
              <w:rPr>
                <w:b/>
                <w:sz w:val="20"/>
                <w:szCs w:val="20"/>
              </w:rPr>
            </w:pPr>
            <w:r w:rsidRPr="008663D5">
              <w:rPr>
                <w:b/>
                <w:sz w:val="20"/>
                <w:szCs w:val="20"/>
              </w:rPr>
              <w:t xml:space="preserve">Наименование вида </w:t>
            </w:r>
            <w:r w:rsidRPr="008663D5">
              <w:rPr>
                <w:b/>
                <w:sz w:val="20"/>
              </w:rPr>
              <w:t>объекта</w:t>
            </w:r>
          </w:p>
        </w:tc>
        <w:tc>
          <w:tcPr>
            <w:tcW w:w="2201" w:type="pct"/>
            <w:shd w:val="clear" w:color="auto" w:fill="auto"/>
            <w:vAlign w:val="center"/>
          </w:tcPr>
          <w:p w:rsidR="00185299" w:rsidRPr="008663D5" w:rsidRDefault="00185299" w:rsidP="002D0334">
            <w:pPr>
              <w:jc w:val="center"/>
              <w:rPr>
                <w:b/>
                <w:sz w:val="20"/>
                <w:szCs w:val="20"/>
              </w:rPr>
            </w:pPr>
            <w:r w:rsidRPr="008663D5">
              <w:rPr>
                <w:b/>
                <w:sz w:val="20"/>
                <w:szCs w:val="20"/>
              </w:rPr>
              <w:t xml:space="preserve">Наименование нормируемого расчетного показателя, </w:t>
            </w:r>
          </w:p>
          <w:p w:rsidR="00185299" w:rsidRPr="008663D5" w:rsidRDefault="00185299" w:rsidP="002D0334">
            <w:pPr>
              <w:jc w:val="center"/>
              <w:rPr>
                <w:b/>
                <w:sz w:val="20"/>
                <w:szCs w:val="20"/>
              </w:rPr>
            </w:pPr>
            <w:r w:rsidRPr="008663D5">
              <w:rPr>
                <w:b/>
                <w:sz w:val="20"/>
                <w:szCs w:val="20"/>
              </w:rPr>
              <w:t>единица измерения</w:t>
            </w:r>
          </w:p>
        </w:tc>
        <w:tc>
          <w:tcPr>
            <w:tcW w:w="749" w:type="pct"/>
            <w:tcBorders>
              <w:right w:val="single" w:sz="4" w:space="0" w:color="auto"/>
            </w:tcBorders>
            <w:shd w:val="clear" w:color="auto" w:fill="auto"/>
            <w:vAlign w:val="center"/>
          </w:tcPr>
          <w:p w:rsidR="00185299" w:rsidRPr="008663D5" w:rsidRDefault="00185299" w:rsidP="002D0334">
            <w:pPr>
              <w:jc w:val="center"/>
              <w:rPr>
                <w:b/>
                <w:sz w:val="20"/>
                <w:szCs w:val="20"/>
              </w:rPr>
            </w:pPr>
            <w:r w:rsidRPr="008663D5">
              <w:rPr>
                <w:b/>
                <w:sz w:val="20"/>
                <w:szCs w:val="20"/>
              </w:rPr>
              <w:t>Значение расчетного показателя</w:t>
            </w:r>
          </w:p>
        </w:tc>
      </w:tr>
      <w:tr w:rsidR="008663D5" w:rsidRPr="008663D5" w:rsidTr="002D0334">
        <w:trPr>
          <w:tblHeader/>
        </w:trPr>
        <w:tc>
          <w:tcPr>
            <w:tcW w:w="2050" w:type="pct"/>
            <w:shd w:val="clear" w:color="auto" w:fill="auto"/>
            <w:tcMar>
              <w:top w:w="28" w:type="dxa"/>
            </w:tcMar>
          </w:tcPr>
          <w:p w:rsidR="00185299" w:rsidRPr="008663D5" w:rsidRDefault="00185299" w:rsidP="002D0334">
            <w:pPr>
              <w:rPr>
                <w:b/>
                <w:sz w:val="20"/>
                <w:szCs w:val="20"/>
              </w:rPr>
            </w:pPr>
            <w:r w:rsidRPr="008663D5">
              <w:rPr>
                <w:sz w:val="20"/>
                <w:szCs w:val="20"/>
              </w:rPr>
              <w:t xml:space="preserve">Автомобильные дороги местного значения муниципального района вне границ населенных пунктов поселений </w:t>
            </w:r>
            <w:r w:rsidRPr="008663D5">
              <w:rPr>
                <w:sz w:val="20"/>
                <w:szCs w:val="20"/>
              </w:rPr>
              <w:br/>
              <w:t>в границах муниципального района</w:t>
            </w:r>
          </w:p>
        </w:tc>
        <w:tc>
          <w:tcPr>
            <w:tcW w:w="2201" w:type="pct"/>
            <w:shd w:val="clear" w:color="auto" w:fill="auto"/>
            <w:tcMar>
              <w:top w:w="28" w:type="dxa"/>
            </w:tcMar>
          </w:tcPr>
          <w:p w:rsidR="00185299" w:rsidRPr="008663D5" w:rsidRDefault="00185299" w:rsidP="002D0334">
            <w:pPr>
              <w:rPr>
                <w:b/>
                <w:sz w:val="20"/>
                <w:szCs w:val="20"/>
              </w:rPr>
            </w:pPr>
            <w:r w:rsidRPr="008663D5">
              <w:rPr>
                <w:sz w:val="20"/>
                <w:szCs w:val="20"/>
              </w:rPr>
              <w:t>Плотность автомобильных дорог местного значения муниципального района вне границ населенных пунктов поселений в границах муниципального района, км/1000 кв. км</w:t>
            </w:r>
          </w:p>
        </w:tc>
        <w:tc>
          <w:tcPr>
            <w:tcW w:w="749" w:type="pct"/>
            <w:tcBorders>
              <w:right w:val="single" w:sz="4" w:space="0" w:color="auto"/>
            </w:tcBorders>
            <w:shd w:val="clear" w:color="auto" w:fill="auto"/>
            <w:tcMar>
              <w:top w:w="28" w:type="dxa"/>
            </w:tcMar>
          </w:tcPr>
          <w:p w:rsidR="00185299" w:rsidRPr="0010787B" w:rsidRDefault="0010787B" w:rsidP="002D0334">
            <w:pPr>
              <w:rPr>
                <w:sz w:val="20"/>
                <w:szCs w:val="20"/>
              </w:rPr>
            </w:pPr>
            <w:r>
              <w:rPr>
                <w:sz w:val="20"/>
                <w:szCs w:val="20"/>
              </w:rPr>
              <w:t>64</w:t>
            </w:r>
          </w:p>
        </w:tc>
      </w:tr>
    </w:tbl>
    <w:p w:rsidR="00CB4013" w:rsidRPr="008663D5" w:rsidRDefault="00CB4013" w:rsidP="00185299">
      <w:pPr>
        <w:pStyle w:val="21"/>
        <w:numPr>
          <w:ilvl w:val="2"/>
          <w:numId w:val="22"/>
        </w:numPr>
        <w:tabs>
          <w:tab w:val="left" w:pos="567"/>
        </w:tabs>
        <w:ind w:left="0" w:firstLine="709"/>
        <w:jc w:val="both"/>
        <w:rPr>
          <w:spacing w:val="-4"/>
          <w:sz w:val="24"/>
          <w:szCs w:val="24"/>
        </w:rPr>
      </w:pPr>
      <w:bookmarkStart w:id="93" w:name="_Toc86150259"/>
      <w:bookmarkStart w:id="94" w:name="_Toc86150372"/>
      <w:bookmarkStart w:id="95" w:name="_Toc88843195"/>
      <w:bookmarkStart w:id="96" w:name="_Toc89013485"/>
      <w:bookmarkStart w:id="97" w:name="_Toc89632399"/>
      <w:bookmarkStart w:id="98" w:name="_Toc109934391"/>
      <w:r w:rsidRPr="008663D5">
        <w:rPr>
          <w:spacing w:val="-4"/>
          <w:sz w:val="24"/>
          <w:szCs w:val="24"/>
        </w:rPr>
        <w:t>В области электро-, тепло-, газо- и водоснабжения населения,водоотведения</w:t>
      </w:r>
      <w:bookmarkEnd w:id="93"/>
      <w:bookmarkEnd w:id="94"/>
      <w:bookmarkEnd w:id="95"/>
      <w:bookmarkEnd w:id="96"/>
      <w:bookmarkEnd w:id="97"/>
      <w:bookmarkEnd w:id="98"/>
    </w:p>
    <w:p w:rsidR="00CB4013" w:rsidRPr="008663D5" w:rsidRDefault="00CB4013" w:rsidP="006B5AA8">
      <w:pPr>
        <w:pStyle w:val="af1"/>
        <w:spacing w:before="0" w:after="0"/>
        <w:jc w:val="both"/>
        <w:rPr>
          <w:sz w:val="20"/>
        </w:rPr>
      </w:pPr>
      <w:r w:rsidRPr="008663D5">
        <w:rPr>
          <w:sz w:val="20"/>
        </w:rPr>
        <w:t xml:space="preserve">Таблица </w:t>
      </w:r>
      <w:r w:rsidR="0023400C" w:rsidRPr="008663D5">
        <w:rPr>
          <w:sz w:val="20"/>
        </w:rPr>
        <w:fldChar w:fldCharType="begin"/>
      </w:r>
      <w:r w:rsidRPr="008663D5">
        <w:rPr>
          <w:sz w:val="20"/>
        </w:rPr>
        <w:instrText xml:space="preserve"> SEQ Таблица \* ARABIC </w:instrText>
      </w:r>
      <w:r w:rsidR="0023400C" w:rsidRPr="008663D5">
        <w:rPr>
          <w:sz w:val="20"/>
        </w:rPr>
        <w:fldChar w:fldCharType="separate"/>
      </w:r>
      <w:r w:rsidR="00EA0B3D">
        <w:rPr>
          <w:noProof/>
          <w:sz w:val="20"/>
        </w:rPr>
        <w:t>2</w:t>
      </w:r>
      <w:r w:rsidR="0023400C" w:rsidRPr="008663D5">
        <w:rPr>
          <w:sz w:val="20"/>
        </w:rPr>
        <w:fldChar w:fldCharType="end"/>
      </w:r>
      <w:r w:rsidRPr="008663D5">
        <w:rPr>
          <w:sz w:val="20"/>
        </w:rPr>
        <w:t xml:space="preserve"> – </w:t>
      </w:r>
      <w:r w:rsidR="00CE6D32" w:rsidRPr="008663D5">
        <w:rPr>
          <w:sz w:val="20"/>
        </w:rPr>
        <w:t>Р</w:t>
      </w:r>
      <w:r w:rsidRPr="008663D5">
        <w:rPr>
          <w:sz w:val="20"/>
        </w:rPr>
        <w:t>асчетны</w:t>
      </w:r>
      <w:r w:rsidR="00CE6D32" w:rsidRPr="008663D5">
        <w:rPr>
          <w:sz w:val="20"/>
        </w:rPr>
        <w:t>е</w:t>
      </w:r>
      <w:r w:rsidRPr="008663D5">
        <w:rPr>
          <w:sz w:val="20"/>
        </w:rPr>
        <w:t xml:space="preserve"> показател</w:t>
      </w:r>
      <w:r w:rsidR="00CE6D32" w:rsidRPr="008663D5">
        <w:rPr>
          <w:sz w:val="20"/>
        </w:rPr>
        <w:t>и</w:t>
      </w:r>
      <w:r w:rsidR="00D567B9" w:rsidRPr="008663D5">
        <w:rPr>
          <w:sz w:val="20"/>
        </w:rPr>
        <w:t xml:space="preserve"> для объектов местного значения муниципального района</w:t>
      </w:r>
      <w:r w:rsidRPr="008663D5">
        <w:rPr>
          <w:sz w:val="20"/>
        </w:rPr>
        <w:t xml:space="preserve"> в области электро-, тепло-, газо- и водоснабжения населения, водоотведения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2550"/>
        <w:gridCol w:w="1278"/>
        <w:gridCol w:w="1559"/>
      </w:tblGrid>
      <w:tr w:rsidR="008663D5" w:rsidRPr="008663D5" w:rsidTr="00633229">
        <w:trPr>
          <w:cantSplit/>
          <w:tblHeader/>
        </w:trPr>
        <w:tc>
          <w:tcPr>
            <w:tcW w:w="2121" w:type="pct"/>
            <w:shd w:val="clear" w:color="auto" w:fill="auto"/>
            <w:tcMar>
              <w:top w:w="28" w:type="dxa"/>
              <w:bottom w:w="28" w:type="dxa"/>
            </w:tcMar>
            <w:vAlign w:val="center"/>
          </w:tcPr>
          <w:p w:rsidR="00CB4013" w:rsidRPr="008663D5" w:rsidRDefault="00CB4013" w:rsidP="004715F6">
            <w:pPr>
              <w:jc w:val="center"/>
              <w:rPr>
                <w:b/>
                <w:sz w:val="20"/>
                <w:szCs w:val="20"/>
              </w:rPr>
            </w:pPr>
            <w:r w:rsidRPr="008663D5">
              <w:rPr>
                <w:b/>
                <w:sz w:val="20"/>
                <w:szCs w:val="20"/>
              </w:rPr>
              <w:t>Наименование вида объекта</w:t>
            </w:r>
          </w:p>
        </w:tc>
        <w:tc>
          <w:tcPr>
            <w:tcW w:w="1363" w:type="pct"/>
            <w:shd w:val="clear" w:color="auto" w:fill="auto"/>
            <w:tcMar>
              <w:top w:w="28" w:type="dxa"/>
              <w:bottom w:w="28" w:type="dxa"/>
            </w:tcMar>
            <w:vAlign w:val="center"/>
          </w:tcPr>
          <w:p w:rsidR="00CB4013" w:rsidRPr="008663D5" w:rsidRDefault="00CB4013" w:rsidP="004715F6">
            <w:pPr>
              <w:jc w:val="center"/>
              <w:rPr>
                <w:b/>
                <w:sz w:val="20"/>
                <w:szCs w:val="20"/>
              </w:rPr>
            </w:pPr>
            <w:r w:rsidRPr="008663D5">
              <w:rPr>
                <w:b/>
                <w:sz w:val="20"/>
                <w:szCs w:val="20"/>
              </w:rPr>
              <w:t>Наименование нормируемого расчетного показателя, единица измерения</w:t>
            </w:r>
          </w:p>
        </w:tc>
        <w:tc>
          <w:tcPr>
            <w:tcW w:w="1516" w:type="pct"/>
            <w:gridSpan w:val="2"/>
            <w:tcBorders>
              <w:right w:val="single" w:sz="4" w:space="0" w:color="auto"/>
            </w:tcBorders>
            <w:shd w:val="clear" w:color="auto" w:fill="auto"/>
            <w:tcMar>
              <w:top w:w="28" w:type="dxa"/>
              <w:bottom w:w="28" w:type="dxa"/>
            </w:tcMar>
            <w:vAlign w:val="center"/>
          </w:tcPr>
          <w:p w:rsidR="00CB4013" w:rsidRPr="008663D5" w:rsidRDefault="00CB4013" w:rsidP="004715F6">
            <w:pPr>
              <w:jc w:val="center"/>
              <w:rPr>
                <w:b/>
                <w:sz w:val="20"/>
                <w:szCs w:val="20"/>
              </w:rPr>
            </w:pPr>
            <w:r w:rsidRPr="008663D5">
              <w:rPr>
                <w:b/>
                <w:sz w:val="20"/>
                <w:szCs w:val="20"/>
              </w:rPr>
              <w:t>Значение расчетного показателя</w:t>
            </w:r>
          </w:p>
        </w:tc>
      </w:tr>
      <w:tr w:rsidR="008663D5" w:rsidRPr="008663D5" w:rsidTr="00633229">
        <w:trPr>
          <w:cantSplit/>
        </w:trPr>
        <w:tc>
          <w:tcPr>
            <w:tcW w:w="2121" w:type="pct"/>
            <w:shd w:val="clear" w:color="auto" w:fill="auto"/>
            <w:tcMar>
              <w:top w:w="28" w:type="dxa"/>
              <w:bottom w:w="28" w:type="dxa"/>
            </w:tcMar>
          </w:tcPr>
          <w:p w:rsidR="009D5D87" w:rsidRPr="008663D5" w:rsidRDefault="009D5D87" w:rsidP="008D7A60">
            <w:pPr>
              <w:pStyle w:val="ConsPlusNormal"/>
              <w:ind w:firstLine="0"/>
              <w:rPr>
                <w:rFonts w:ascii="Times New Roman" w:hAnsi="Times New Roman" w:cs="Times New Roman"/>
              </w:rPr>
            </w:pPr>
            <w:r w:rsidRPr="008663D5">
              <w:rPr>
                <w:rFonts w:ascii="Times New Roman" w:hAnsi="Times New Roman" w:cs="Times New Roman"/>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9D5D87" w:rsidRPr="008663D5" w:rsidRDefault="009D5D87" w:rsidP="008D7A60">
            <w:pPr>
              <w:pStyle w:val="ConsPlusNormal"/>
              <w:ind w:firstLine="0"/>
              <w:rPr>
                <w:rFonts w:ascii="Times New Roman" w:hAnsi="Times New Roman" w:cs="Times New Roman"/>
              </w:rPr>
            </w:pPr>
            <w:r w:rsidRPr="008663D5">
              <w:rPr>
                <w:rFonts w:ascii="Times New Roman" w:hAnsi="Times New Roman" w:cs="Times New Roman"/>
              </w:rPr>
              <w:t>Понизительные подстанции, переключательные пункты номинальным напряжением до 35 кВ включительно.</w:t>
            </w:r>
          </w:p>
          <w:p w:rsidR="008D7A60" w:rsidRPr="008663D5" w:rsidRDefault="008D7A60" w:rsidP="008D7A60">
            <w:pPr>
              <w:pStyle w:val="ConsPlusNormal"/>
              <w:ind w:firstLine="0"/>
              <w:rPr>
                <w:rFonts w:ascii="Times New Roman" w:hAnsi="Times New Roman" w:cs="Times New Roman"/>
              </w:rPr>
            </w:pPr>
            <w:r w:rsidRPr="008663D5">
              <w:rPr>
                <w:rFonts w:ascii="Times New Roman" w:hAnsi="Times New Roman" w:cs="Times New Roman"/>
              </w:rPr>
              <w:t>Трансформаторные подстанции, распределительные пункты номинальным напряжением от 10(6) до 20 кВ включительно.</w:t>
            </w:r>
          </w:p>
          <w:p w:rsidR="009D5D87" w:rsidRPr="008663D5" w:rsidRDefault="008D7A60" w:rsidP="00EC7461">
            <w:pPr>
              <w:pStyle w:val="ConsPlusNormal"/>
              <w:ind w:firstLine="0"/>
              <w:rPr>
                <w:rFonts w:ascii="Times New Roman" w:hAnsi="Times New Roman" w:cs="Times New Roman"/>
              </w:rPr>
            </w:pPr>
            <w:r w:rsidRPr="008663D5">
              <w:rPr>
                <w:rFonts w:ascii="Times New Roman" w:hAnsi="Times New Roman" w:cs="Times New Roman"/>
              </w:rPr>
              <w:t xml:space="preserve">Линии электропередачи напряжением </w:t>
            </w:r>
            <w:r w:rsidR="00EC7461" w:rsidRPr="008663D5">
              <w:rPr>
                <w:rFonts w:ascii="Times New Roman" w:hAnsi="Times New Roman" w:cs="Times New Roman"/>
              </w:rPr>
              <w:t xml:space="preserve">от </w:t>
            </w:r>
            <w:r w:rsidRPr="008663D5">
              <w:rPr>
                <w:rFonts w:ascii="Times New Roman" w:hAnsi="Times New Roman" w:cs="Times New Roman"/>
              </w:rPr>
              <w:t xml:space="preserve">10(6) </w:t>
            </w:r>
            <w:r w:rsidR="00EC7461" w:rsidRPr="008663D5">
              <w:rPr>
                <w:rFonts w:ascii="Times New Roman" w:hAnsi="Times New Roman" w:cs="Times New Roman"/>
              </w:rPr>
              <w:t xml:space="preserve">до 35 </w:t>
            </w:r>
            <w:r w:rsidRPr="008663D5">
              <w:rPr>
                <w:rFonts w:ascii="Times New Roman" w:hAnsi="Times New Roman" w:cs="Times New Roman"/>
              </w:rPr>
              <w:t xml:space="preserve">кВ </w:t>
            </w:r>
            <w:r w:rsidR="00EC7461" w:rsidRPr="008663D5">
              <w:rPr>
                <w:rFonts w:ascii="Times New Roman" w:hAnsi="Times New Roman" w:cs="Times New Roman"/>
              </w:rPr>
              <w:t>включительно</w:t>
            </w:r>
          </w:p>
        </w:tc>
        <w:tc>
          <w:tcPr>
            <w:tcW w:w="1363" w:type="pct"/>
            <w:shd w:val="clear" w:color="auto" w:fill="auto"/>
            <w:tcMar>
              <w:top w:w="28" w:type="dxa"/>
              <w:bottom w:w="28" w:type="dxa"/>
            </w:tcMar>
          </w:tcPr>
          <w:p w:rsidR="00946514" w:rsidRPr="008663D5" w:rsidRDefault="004D6145" w:rsidP="00BB4014">
            <w:pPr>
              <w:spacing w:before="20"/>
              <w:rPr>
                <w:sz w:val="20"/>
                <w:szCs w:val="20"/>
              </w:rPr>
            </w:pPr>
            <w:r w:rsidRPr="008663D5">
              <w:rPr>
                <w:sz w:val="20"/>
                <w:szCs w:val="20"/>
              </w:rPr>
              <w:t>Удельная расчетная коммунально-бытовая электрическая нагрузка</w:t>
            </w:r>
            <w:r w:rsidR="00D94127" w:rsidRPr="008663D5">
              <w:rPr>
                <w:sz w:val="20"/>
                <w:szCs w:val="20"/>
              </w:rPr>
              <w:t xml:space="preserve">, </w:t>
            </w:r>
          </w:p>
          <w:p w:rsidR="009D5D87" w:rsidRPr="008663D5" w:rsidRDefault="00B24F31" w:rsidP="00A370E3">
            <w:pPr>
              <w:spacing w:before="20"/>
              <w:rPr>
                <w:b/>
                <w:sz w:val="20"/>
                <w:szCs w:val="20"/>
              </w:rPr>
            </w:pPr>
            <w:r w:rsidRPr="008663D5">
              <w:rPr>
                <w:sz w:val="20"/>
                <w:szCs w:val="20"/>
              </w:rPr>
              <w:t>кВт</w:t>
            </w:r>
            <w:r w:rsidR="00A370E3" w:rsidRPr="008663D5">
              <w:rPr>
                <w:sz w:val="20"/>
                <w:szCs w:val="20"/>
              </w:rPr>
              <w:t xml:space="preserve"> на 1 </w:t>
            </w:r>
            <w:r w:rsidR="00FA7877" w:rsidRPr="008663D5">
              <w:rPr>
                <w:sz w:val="20"/>
                <w:szCs w:val="20"/>
              </w:rPr>
              <w:t>человек</w:t>
            </w:r>
            <w:r w:rsidR="00A370E3" w:rsidRPr="008663D5">
              <w:rPr>
                <w:sz w:val="20"/>
                <w:szCs w:val="20"/>
              </w:rPr>
              <w:t>а</w:t>
            </w:r>
            <w:r w:rsidR="00BB4014" w:rsidRPr="008663D5">
              <w:rPr>
                <w:sz w:val="20"/>
                <w:szCs w:val="20"/>
              </w:rPr>
              <w:t>[</w:t>
            </w:r>
            <w:r w:rsidR="00624B9A" w:rsidRPr="008663D5">
              <w:rPr>
                <w:sz w:val="20"/>
                <w:szCs w:val="20"/>
              </w:rPr>
              <w:t>1</w:t>
            </w:r>
            <w:r w:rsidR="00BB4014" w:rsidRPr="008663D5">
              <w:rPr>
                <w:sz w:val="20"/>
                <w:szCs w:val="20"/>
              </w:rPr>
              <w:t>]</w:t>
            </w:r>
          </w:p>
        </w:tc>
        <w:tc>
          <w:tcPr>
            <w:tcW w:w="1516" w:type="pct"/>
            <w:gridSpan w:val="2"/>
            <w:tcBorders>
              <w:right w:val="single" w:sz="4" w:space="0" w:color="auto"/>
            </w:tcBorders>
            <w:shd w:val="clear" w:color="auto" w:fill="auto"/>
            <w:tcMar>
              <w:top w:w="28" w:type="dxa"/>
              <w:bottom w:w="28" w:type="dxa"/>
            </w:tcMar>
          </w:tcPr>
          <w:p w:rsidR="00D94127" w:rsidRPr="008663D5" w:rsidRDefault="00D94127" w:rsidP="009D5D87">
            <w:pPr>
              <w:pStyle w:val="ConsPlusNormal"/>
              <w:ind w:firstLine="0"/>
              <w:rPr>
                <w:rFonts w:ascii="Times New Roman" w:hAnsi="Times New Roman" w:cs="Times New Roman"/>
              </w:rPr>
            </w:pPr>
            <w:r w:rsidRPr="008663D5">
              <w:rPr>
                <w:rFonts w:ascii="Times New Roman" w:hAnsi="Times New Roman" w:cs="Times New Roman"/>
              </w:rPr>
              <w:t>Без стационарных электроплит – 0,41</w:t>
            </w:r>
            <w:r w:rsidR="00946514" w:rsidRPr="008663D5">
              <w:rPr>
                <w:rFonts w:ascii="Times New Roman" w:hAnsi="Times New Roman" w:cs="Times New Roman"/>
              </w:rPr>
              <w:t>.</w:t>
            </w:r>
          </w:p>
          <w:p w:rsidR="009D5D87" w:rsidRPr="008663D5" w:rsidRDefault="009D5D87" w:rsidP="004715F6">
            <w:pPr>
              <w:spacing w:before="20"/>
              <w:rPr>
                <w:sz w:val="20"/>
                <w:szCs w:val="20"/>
              </w:rPr>
            </w:pPr>
            <w:r w:rsidRPr="008663D5">
              <w:rPr>
                <w:sz w:val="20"/>
                <w:szCs w:val="20"/>
              </w:rPr>
              <w:t xml:space="preserve">Со стационарными электроплитами – </w:t>
            </w:r>
            <w:r w:rsidR="00D94127" w:rsidRPr="008663D5">
              <w:rPr>
                <w:sz w:val="20"/>
                <w:szCs w:val="20"/>
              </w:rPr>
              <w:t>0,5</w:t>
            </w:r>
          </w:p>
        </w:tc>
      </w:tr>
      <w:tr w:rsidR="008663D5" w:rsidRPr="008663D5" w:rsidTr="00633229">
        <w:trPr>
          <w:cantSplit/>
        </w:trPr>
        <w:tc>
          <w:tcPr>
            <w:tcW w:w="2121" w:type="pct"/>
            <w:vMerge w:val="restart"/>
            <w:shd w:val="clear" w:color="auto" w:fill="auto"/>
            <w:tcMar>
              <w:top w:w="28" w:type="dxa"/>
              <w:bottom w:w="28" w:type="dxa"/>
            </w:tcMar>
          </w:tcPr>
          <w:p w:rsidR="00F005E9" w:rsidRPr="008663D5" w:rsidRDefault="00F005E9" w:rsidP="00523357">
            <w:pPr>
              <w:autoSpaceDE w:val="0"/>
              <w:autoSpaceDN w:val="0"/>
              <w:adjustRightInd w:val="0"/>
              <w:rPr>
                <w:sz w:val="20"/>
                <w:szCs w:val="20"/>
              </w:rPr>
            </w:pPr>
            <w:r w:rsidRPr="008663D5">
              <w:rPr>
                <w:sz w:val="20"/>
                <w:szCs w:val="20"/>
              </w:rPr>
              <w:t>Котельные.</w:t>
            </w:r>
          </w:p>
          <w:p w:rsidR="00F005E9" w:rsidRPr="008663D5" w:rsidRDefault="00F005E9" w:rsidP="00523357">
            <w:pPr>
              <w:autoSpaceDE w:val="0"/>
              <w:autoSpaceDN w:val="0"/>
              <w:adjustRightInd w:val="0"/>
              <w:rPr>
                <w:sz w:val="20"/>
                <w:szCs w:val="20"/>
              </w:rPr>
            </w:pPr>
            <w:r w:rsidRPr="008663D5">
              <w:rPr>
                <w:sz w:val="20"/>
                <w:szCs w:val="20"/>
              </w:rPr>
              <w:t>Центральные тепловые пункты.</w:t>
            </w:r>
          </w:p>
          <w:p w:rsidR="00F005E9" w:rsidRPr="008663D5" w:rsidRDefault="00F005E9" w:rsidP="00523357">
            <w:pPr>
              <w:autoSpaceDE w:val="0"/>
              <w:autoSpaceDN w:val="0"/>
              <w:adjustRightInd w:val="0"/>
              <w:rPr>
                <w:sz w:val="20"/>
                <w:szCs w:val="20"/>
              </w:rPr>
            </w:pPr>
            <w:r w:rsidRPr="008663D5">
              <w:rPr>
                <w:sz w:val="20"/>
                <w:szCs w:val="20"/>
              </w:rPr>
              <w:lastRenderedPageBreak/>
              <w:t>Тепловые перекачивающие насосные станции.</w:t>
            </w:r>
          </w:p>
          <w:p w:rsidR="00CB4013" w:rsidRPr="008663D5" w:rsidRDefault="00F005E9" w:rsidP="00523357">
            <w:pPr>
              <w:autoSpaceDE w:val="0"/>
              <w:autoSpaceDN w:val="0"/>
              <w:adjustRightInd w:val="0"/>
              <w:rPr>
                <w:sz w:val="20"/>
                <w:szCs w:val="20"/>
                <w:lang w:val="en-US"/>
              </w:rPr>
            </w:pPr>
            <w:r w:rsidRPr="008663D5">
              <w:rPr>
                <w:sz w:val="20"/>
                <w:szCs w:val="20"/>
              </w:rPr>
              <w:t>Сети теплоснабжения</w:t>
            </w:r>
          </w:p>
        </w:tc>
        <w:tc>
          <w:tcPr>
            <w:tcW w:w="1363" w:type="pct"/>
            <w:vMerge w:val="restart"/>
            <w:shd w:val="clear" w:color="auto" w:fill="auto"/>
            <w:tcMar>
              <w:top w:w="28" w:type="dxa"/>
              <w:bottom w:w="28" w:type="dxa"/>
            </w:tcMar>
          </w:tcPr>
          <w:p w:rsidR="00946514" w:rsidRPr="006F15AC" w:rsidRDefault="00251458" w:rsidP="00523357">
            <w:pPr>
              <w:spacing w:before="20"/>
              <w:rPr>
                <w:sz w:val="20"/>
                <w:szCs w:val="20"/>
              </w:rPr>
            </w:pPr>
            <w:r w:rsidRPr="006F15AC">
              <w:rPr>
                <w:sz w:val="20"/>
                <w:szCs w:val="20"/>
              </w:rPr>
              <w:lastRenderedPageBreak/>
              <w:t xml:space="preserve">Удельный расход тепла на отопление </w:t>
            </w:r>
            <w:r w:rsidR="00C358DD" w:rsidRPr="006F15AC">
              <w:rPr>
                <w:sz w:val="20"/>
                <w:szCs w:val="20"/>
              </w:rPr>
              <w:t xml:space="preserve">и горячее </w:t>
            </w:r>
            <w:r w:rsidR="00C358DD" w:rsidRPr="006F15AC">
              <w:rPr>
                <w:sz w:val="20"/>
                <w:szCs w:val="20"/>
              </w:rPr>
              <w:lastRenderedPageBreak/>
              <w:t xml:space="preserve">водоснабжение </w:t>
            </w:r>
            <w:r w:rsidRPr="006F15AC">
              <w:rPr>
                <w:sz w:val="20"/>
                <w:szCs w:val="20"/>
              </w:rPr>
              <w:t xml:space="preserve">жилых зданий, </w:t>
            </w:r>
          </w:p>
          <w:p w:rsidR="00CB4013" w:rsidRPr="006F15AC" w:rsidRDefault="00251458" w:rsidP="00523357">
            <w:pPr>
              <w:spacing w:before="20"/>
              <w:rPr>
                <w:sz w:val="20"/>
                <w:szCs w:val="20"/>
              </w:rPr>
            </w:pPr>
            <w:r w:rsidRPr="006F15AC">
              <w:rPr>
                <w:sz w:val="20"/>
                <w:szCs w:val="20"/>
              </w:rPr>
              <w:t>ккал/ч на 1 кв.м общей площади здания</w:t>
            </w:r>
          </w:p>
        </w:tc>
        <w:tc>
          <w:tcPr>
            <w:tcW w:w="683" w:type="pct"/>
            <w:tcBorders>
              <w:right w:val="single" w:sz="4" w:space="0" w:color="auto"/>
            </w:tcBorders>
            <w:shd w:val="clear" w:color="auto" w:fill="auto"/>
            <w:tcMar>
              <w:top w:w="28" w:type="dxa"/>
              <w:bottom w:w="28" w:type="dxa"/>
            </w:tcMar>
          </w:tcPr>
          <w:p w:rsidR="00251458" w:rsidRPr="006F15AC" w:rsidRDefault="00251458" w:rsidP="00251458">
            <w:pPr>
              <w:pStyle w:val="ConsPlusNormal"/>
              <w:ind w:firstLine="0"/>
              <w:rPr>
                <w:rFonts w:ascii="Times New Roman" w:hAnsi="Times New Roman" w:cs="Times New Roman"/>
              </w:rPr>
            </w:pPr>
            <w:r w:rsidRPr="006F15AC">
              <w:rPr>
                <w:rFonts w:ascii="Times New Roman" w:hAnsi="Times New Roman" w:cs="Times New Roman"/>
              </w:rPr>
              <w:lastRenderedPageBreak/>
              <w:t>Застройка</w:t>
            </w:r>
          </w:p>
        </w:tc>
        <w:tc>
          <w:tcPr>
            <w:tcW w:w="833" w:type="pct"/>
            <w:tcBorders>
              <w:right w:val="single" w:sz="4" w:space="0" w:color="auto"/>
            </w:tcBorders>
            <w:shd w:val="clear" w:color="auto" w:fill="auto"/>
            <w:tcMar>
              <w:top w:w="28" w:type="dxa"/>
              <w:bottom w:w="28" w:type="dxa"/>
            </w:tcMar>
          </w:tcPr>
          <w:p w:rsidR="00CB4013" w:rsidRPr="006F15AC" w:rsidRDefault="00251458" w:rsidP="00B218BD">
            <w:pPr>
              <w:pStyle w:val="ConsPlusNormal"/>
              <w:ind w:firstLine="0"/>
              <w:rPr>
                <w:rFonts w:ascii="Times New Roman" w:hAnsi="Times New Roman" w:cs="Times New Roman"/>
              </w:rPr>
            </w:pPr>
            <w:r w:rsidRPr="006F15AC">
              <w:rPr>
                <w:rFonts w:ascii="Times New Roman" w:hAnsi="Times New Roman" w:cs="Times New Roman"/>
              </w:rPr>
              <w:t>Значение</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6F15AC"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6F15AC" w:rsidRDefault="00251458" w:rsidP="00251458">
            <w:pPr>
              <w:pStyle w:val="ConsPlusNormal"/>
              <w:ind w:firstLine="0"/>
              <w:rPr>
                <w:rFonts w:ascii="Times New Roman" w:hAnsi="Times New Roman" w:cs="Times New Roman"/>
              </w:rPr>
            </w:pPr>
            <w:r w:rsidRPr="006F15AC">
              <w:rPr>
                <w:rFonts w:ascii="Times New Roman" w:hAnsi="Times New Roman" w:cs="Times New Roman"/>
              </w:rPr>
              <w:t>1 этаж</w:t>
            </w:r>
          </w:p>
        </w:tc>
        <w:tc>
          <w:tcPr>
            <w:tcW w:w="833" w:type="pct"/>
            <w:tcBorders>
              <w:right w:val="single" w:sz="4" w:space="0" w:color="auto"/>
            </w:tcBorders>
            <w:shd w:val="clear" w:color="auto" w:fill="auto"/>
            <w:tcMar>
              <w:top w:w="28" w:type="dxa"/>
              <w:bottom w:w="28" w:type="dxa"/>
            </w:tcMar>
          </w:tcPr>
          <w:p w:rsidR="00251458" w:rsidRPr="006F15AC" w:rsidRDefault="00C358DD" w:rsidP="00251458">
            <w:pPr>
              <w:pStyle w:val="ConsPlusNormal"/>
              <w:ind w:firstLine="0"/>
              <w:rPr>
                <w:rFonts w:ascii="Times New Roman" w:hAnsi="Times New Roman" w:cs="Times New Roman"/>
              </w:rPr>
            </w:pPr>
            <w:r w:rsidRPr="006F15AC">
              <w:rPr>
                <w:rFonts w:ascii="Times New Roman" w:hAnsi="Times New Roman" w:cs="Times New Roman"/>
              </w:rPr>
              <w:t>80,19</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6F15AC"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6F15AC" w:rsidRDefault="00251458" w:rsidP="00251458">
            <w:pPr>
              <w:pStyle w:val="ConsPlusNormal"/>
              <w:ind w:firstLine="0"/>
              <w:rPr>
                <w:rFonts w:ascii="Times New Roman" w:hAnsi="Times New Roman" w:cs="Times New Roman"/>
              </w:rPr>
            </w:pPr>
            <w:r w:rsidRPr="006F15AC">
              <w:rPr>
                <w:rFonts w:ascii="Times New Roman" w:hAnsi="Times New Roman" w:cs="Times New Roman"/>
              </w:rPr>
              <w:t>2 этажа</w:t>
            </w:r>
          </w:p>
        </w:tc>
        <w:tc>
          <w:tcPr>
            <w:tcW w:w="833" w:type="pct"/>
            <w:tcBorders>
              <w:right w:val="single" w:sz="4" w:space="0" w:color="auto"/>
            </w:tcBorders>
            <w:shd w:val="clear" w:color="auto" w:fill="auto"/>
            <w:tcMar>
              <w:top w:w="28" w:type="dxa"/>
              <w:bottom w:w="28" w:type="dxa"/>
            </w:tcMar>
          </w:tcPr>
          <w:p w:rsidR="00251458" w:rsidRPr="006F15AC" w:rsidRDefault="00C358DD" w:rsidP="00251458">
            <w:pPr>
              <w:pStyle w:val="ConsPlusNormal"/>
              <w:ind w:firstLine="0"/>
              <w:rPr>
                <w:rFonts w:ascii="Times New Roman" w:hAnsi="Times New Roman" w:cs="Times New Roman"/>
              </w:rPr>
            </w:pPr>
            <w:r w:rsidRPr="006F15AC">
              <w:rPr>
                <w:rFonts w:ascii="Times New Roman" w:hAnsi="Times New Roman" w:cs="Times New Roman"/>
              </w:rPr>
              <w:t>68,97</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6F15AC"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6F15AC" w:rsidRDefault="00251458" w:rsidP="00251458">
            <w:pPr>
              <w:pStyle w:val="ConsPlusNormal"/>
              <w:ind w:firstLine="0"/>
              <w:rPr>
                <w:rFonts w:ascii="Times New Roman" w:hAnsi="Times New Roman" w:cs="Times New Roman"/>
              </w:rPr>
            </w:pPr>
            <w:r w:rsidRPr="006F15AC">
              <w:rPr>
                <w:rFonts w:ascii="Times New Roman" w:hAnsi="Times New Roman" w:cs="Times New Roman"/>
              </w:rPr>
              <w:t>3 этажа</w:t>
            </w:r>
          </w:p>
        </w:tc>
        <w:tc>
          <w:tcPr>
            <w:tcW w:w="833" w:type="pct"/>
            <w:tcBorders>
              <w:right w:val="single" w:sz="4" w:space="0" w:color="auto"/>
            </w:tcBorders>
            <w:shd w:val="clear" w:color="auto" w:fill="auto"/>
            <w:tcMar>
              <w:top w:w="28" w:type="dxa"/>
              <w:bottom w:w="28" w:type="dxa"/>
            </w:tcMar>
          </w:tcPr>
          <w:p w:rsidR="00251458" w:rsidRPr="006F15AC" w:rsidRDefault="00C358DD" w:rsidP="00251458">
            <w:pPr>
              <w:pStyle w:val="ConsPlusNormal"/>
              <w:ind w:firstLine="0"/>
              <w:rPr>
                <w:rFonts w:ascii="Times New Roman" w:hAnsi="Times New Roman" w:cs="Times New Roman"/>
              </w:rPr>
            </w:pPr>
            <w:r w:rsidRPr="006F15AC">
              <w:rPr>
                <w:rFonts w:ascii="Times New Roman" w:hAnsi="Times New Roman" w:cs="Times New Roman"/>
              </w:rPr>
              <w:t>63,31</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val="restart"/>
            <w:shd w:val="clear" w:color="auto" w:fill="auto"/>
            <w:tcMar>
              <w:top w:w="28" w:type="dxa"/>
              <w:bottom w:w="28" w:type="dxa"/>
            </w:tcMar>
          </w:tcPr>
          <w:p w:rsidR="00946514" w:rsidRPr="008663D5" w:rsidRDefault="00251458" w:rsidP="00523357">
            <w:pPr>
              <w:spacing w:before="20"/>
              <w:rPr>
                <w:sz w:val="20"/>
                <w:szCs w:val="20"/>
              </w:rPr>
            </w:pPr>
            <w:r w:rsidRPr="008663D5">
              <w:rPr>
                <w:sz w:val="20"/>
                <w:szCs w:val="20"/>
              </w:rPr>
              <w:t>Удельный расход тепла на отопление</w:t>
            </w:r>
            <w:r w:rsidR="00C358DD" w:rsidRPr="008663D5">
              <w:rPr>
                <w:sz w:val="20"/>
                <w:szCs w:val="20"/>
              </w:rPr>
              <w:t>, вентиляцию и горячее водоснабжение</w:t>
            </w:r>
            <w:r w:rsidRPr="008663D5">
              <w:rPr>
                <w:sz w:val="20"/>
                <w:szCs w:val="20"/>
              </w:rPr>
              <w:t xml:space="preserve"> административных и общественных зданий, </w:t>
            </w:r>
          </w:p>
          <w:p w:rsidR="00251458" w:rsidRPr="008663D5" w:rsidRDefault="00251458" w:rsidP="00523357">
            <w:pPr>
              <w:spacing w:before="20"/>
              <w:rPr>
                <w:b/>
                <w:sz w:val="20"/>
                <w:szCs w:val="20"/>
              </w:rPr>
            </w:pPr>
            <w:r w:rsidRPr="008663D5">
              <w:rPr>
                <w:sz w:val="20"/>
                <w:szCs w:val="20"/>
              </w:rPr>
              <w:t>ккал/ч на 1 кв.м общей площади здания</w:t>
            </w: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Застройка</w:t>
            </w:r>
          </w:p>
        </w:tc>
        <w:tc>
          <w:tcPr>
            <w:tcW w:w="833" w:type="pct"/>
            <w:tcBorders>
              <w:right w:val="single" w:sz="4" w:space="0" w:color="auto"/>
            </w:tcBorders>
            <w:shd w:val="clear" w:color="auto" w:fill="auto"/>
            <w:tcMar>
              <w:top w:w="28" w:type="dxa"/>
              <w:bottom w:w="28" w:type="dxa"/>
            </w:tcMar>
          </w:tcPr>
          <w:p w:rsidR="00251458" w:rsidRPr="008663D5" w:rsidRDefault="00251458" w:rsidP="00B218BD">
            <w:pPr>
              <w:pStyle w:val="ConsPlusNormal"/>
              <w:ind w:firstLine="0"/>
              <w:rPr>
                <w:rFonts w:ascii="Times New Roman" w:hAnsi="Times New Roman" w:cs="Times New Roman"/>
                <w:lang w:val="en-US"/>
              </w:rPr>
            </w:pPr>
            <w:r w:rsidRPr="008663D5">
              <w:rPr>
                <w:rFonts w:ascii="Times New Roman" w:hAnsi="Times New Roman" w:cs="Times New Roman"/>
              </w:rPr>
              <w:t>Значение</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b/>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1 этаж</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119,17</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b/>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2 этажа</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115,43</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b/>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3 этажа</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113,48</w:t>
            </w:r>
          </w:p>
        </w:tc>
      </w:tr>
      <w:tr w:rsidR="008663D5" w:rsidRPr="008663D5" w:rsidTr="00633229">
        <w:trPr>
          <w:cantSplit/>
        </w:trPr>
        <w:tc>
          <w:tcPr>
            <w:tcW w:w="2121" w:type="pct"/>
            <w:vMerge w:val="restart"/>
            <w:shd w:val="clear" w:color="auto" w:fill="auto"/>
            <w:tcMar>
              <w:top w:w="28" w:type="dxa"/>
              <w:bottom w:w="28" w:type="dxa"/>
            </w:tcMar>
          </w:tcPr>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Пункты редуцирования газа.</w:t>
            </w:r>
          </w:p>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Резервуарные установки сжиженных углеводородных газов.</w:t>
            </w:r>
          </w:p>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Газонаполнительные станции, газонаполнительные пункты.</w:t>
            </w:r>
          </w:p>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Межпоселковые газораспределительные сети.</w:t>
            </w:r>
          </w:p>
          <w:p w:rsidR="00624B9A" w:rsidRPr="008663D5" w:rsidRDefault="00DB3ECD" w:rsidP="00523357">
            <w:pPr>
              <w:pStyle w:val="ConsPlusNormal"/>
              <w:ind w:firstLine="0"/>
              <w:rPr>
                <w:rFonts w:ascii="Times New Roman" w:hAnsi="Times New Roman" w:cs="Times New Roman"/>
              </w:rPr>
            </w:pPr>
            <w:r w:rsidRPr="008663D5">
              <w:rPr>
                <w:rFonts w:ascii="Times New Roman" w:hAnsi="Times New Roman" w:cs="Times New Roman"/>
              </w:rPr>
              <w:t>Газораспределительные сети</w:t>
            </w:r>
          </w:p>
        </w:tc>
        <w:tc>
          <w:tcPr>
            <w:tcW w:w="1363" w:type="pct"/>
            <w:shd w:val="clear" w:color="auto" w:fill="auto"/>
            <w:tcMar>
              <w:top w:w="28" w:type="dxa"/>
              <w:bottom w:w="28" w:type="dxa"/>
            </w:tcMar>
          </w:tcPr>
          <w:p w:rsidR="00946514" w:rsidRPr="008663D5" w:rsidRDefault="00624B9A" w:rsidP="00523357">
            <w:pPr>
              <w:autoSpaceDE w:val="0"/>
              <w:autoSpaceDN w:val="0"/>
              <w:adjustRightInd w:val="0"/>
              <w:rPr>
                <w:sz w:val="20"/>
                <w:szCs w:val="20"/>
              </w:rPr>
            </w:pPr>
            <w:r w:rsidRPr="008663D5">
              <w:rPr>
                <w:sz w:val="20"/>
                <w:szCs w:val="20"/>
              </w:rPr>
              <w:t xml:space="preserve">Удельный расход природного газа для приготовления пищи, </w:t>
            </w:r>
          </w:p>
          <w:p w:rsidR="00624B9A" w:rsidRPr="008663D5" w:rsidRDefault="00624B9A" w:rsidP="00523357">
            <w:pPr>
              <w:autoSpaceDE w:val="0"/>
              <w:autoSpaceDN w:val="0"/>
              <w:adjustRightInd w:val="0"/>
              <w:rPr>
                <w:sz w:val="20"/>
                <w:szCs w:val="20"/>
              </w:rPr>
            </w:pPr>
            <w:r w:rsidRPr="008663D5">
              <w:rPr>
                <w:sz w:val="20"/>
                <w:szCs w:val="20"/>
              </w:rPr>
              <w:t>куб.</w:t>
            </w:r>
            <w:r w:rsidR="00DB3ECD" w:rsidRPr="008663D5">
              <w:rPr>
                <w:sz w:val="20"/>
                <w:szCs w:val="20"/>
              </w:rPr>
              <w:t xml:space="preserve"> м/ч на </w:t>
            </w:r>
            <w:r w:rsidR="00675F8E" w:rsidRPr="008663D5">
              <w:rPr>
                <w:sz w:val="20"/>
                <w:szCs w:val="20"/>
              </w:rPr>
              <w:t xml:space="preserve">1 </w:t>
            </w:r>
            <w:r w:rsidR="00DB3ECD" w:rsidRPr="008663D5">
              <w:rPr>
                <w:sz w:val="20"/>
                <w:szCs w:val="20"/>
              </w:rPr>
              <w:t>человека</w:t>
            </w:r>
          </w:p>
        </w:tc>
        <w:tc>
          <w:tcPr>
            <w:tcW w:w="1516" w:type="pct"/>
            <w:gridSpan w:val="2"/>
            <w:tcBorders>
              <w:right w:val="single" w:sz="4" w:space="0" w:color="auto"/>
            </w:tcBorders>
            <w:shd w:val="clear" w:color="auto" w:fill="auto"/>
            <w:tcMar>
              <w:top w:w="28" w:type="dxa"/>
              <w:bottom w:w="28" w:type="dxa"/>
            </w:tcMar>
          </w:tcPr>
          <w:p w:rsidR="00624B9A" w:rsidRPr="008663D5" w:rsidRDefault="00624B9A" w:rsidP="00624B9A">
            <w:pPr>
              <w:autoSpaceDE w:val="0"/>
              <w:autoSpaceDN w:val="0"/>
              <w:adjustRightInd w:val="0"/>
              <w:jc w:val="both"/>
              <w:rPr>
                <w:sz w:val="20"/>
                <w:szCs w:val="20"/>
              </w:rPr>
            </w:pPr>
            <w:r w:rsidRPr="008663D5">
              <w:rPr>
                <w:sz w:val="20"/>
                <w:szCs w:val="20"/>
              </w:rPr>
              <w:t>0,06</w:t>
            </w:r>
          </w:p>
        </w:tc>
      </w:tr>
      <w:tr w:rsidR="008663D5" w:rsidRPr="008663D5" w:rsidTr="00633229">
        <w:trPr>
          <w:cantSplit/>
        </w:trPr>
        <w:tc>
          <w:tcPr>
            <w:tcW w:w="2121" w:type="pct"/>
            <w:vMerge/>
            <w:shd w:val="clear" w:color="auto" w:fill="auto"/>
            <w:tcMar>
              <w:top w:w="28" w:type="dxa"/>
              <w:bottom w:w="28" w:type="dxa"/>
            </w:tcMar>
          </w:tcPr>
          <w:p w:rsidR="00624B9A" w:rsidRPr="008663D5" w:rsidRDefault="00624B9A" w:rsidP="00523357">
            <w:pPr>
              <w:autoSpaceDE w:val="0"/>
              <w:autoSpaceDN w:val="0"/>
              <w:adjustRightInd w:val="0"/>
              <w:rPr>
                <w:sz w:val="20"/>
                <w:szCs w:val="20"/>
              </w:rPr>
            </w:pPr>
          </w:p>
        </w:tc>
        <w:tc>
          <w:tcPr>
            <w:tcW w:w="1363" w:type="pct"/>
            <w:shd w:val="clear" w:color="auto" w:fill="auto"/>
            <w:tcMar>
              <w:top w:w="28" w:type="dxa"/>
              <w:bottom w:w="28" w:type="dxa"/>
            </w:tcMar>
          </w:tcPr>
          <w:p w:rsidR="00946514" w:rsidRPr="008663D5" w:rsidRDefault="00624B9A" w:rsidP="00BB4014">
            <w:pPr>
              <w:autoSpaceDE w:val="0"/>
              <w:autoSpaceDN w:val="0"/>
              <w:adjustRightInd w:val="0"/>
              <w:rPr>
                <w:sz w:val="20"/>
                <w:szCs w:val="20"/>
              </w:rPr>
            </w:pPr>
            <w:r w:rsidRPr="008663D5">
              <w:rPr>
                <w:sz w:val="20"/>
                <w:szCs w:val="20"/>
              </w:rPr>
              <w:t xml:space="preserve">Удельный расход природного газа для отопления, вентиляции и горячего водоснабжения, </w:t>
            </w:r>
          </w:p>
          <w:p w:rsidR="00624B9A" w:rsidRPr="008663D5" w:rsidRDefault="00624B9A" w:rsidP="00B218BD">
            <w:pPr>
              <w:autoSpaceDE w:val="0"/>
              <w:autoSpaceDN w:val="0"/>
              <w:adjustRightInd w:val="0"/>
              <w:rPr>
                <w:sz w:val="20"/>
                <w:szCs w:val="20"/>
              </w:rPr>
            </w:pPr>
            <w:r w:rsidRPr="008663D5">
              <w:rPr>
                <w:sz w:val="20"/>
                <w:szCs w:val="20"/>
              </w:rPr>
              <w:t xml:space="preserve">куб.м/ч на </w:t>
            </w:r>
            <w:r w:rsidR="00675F8E" w:rsidRPr="008663D5">
              <w:rPr>
                <w:sz w:val="20"/>
                <w:szCs w:val="20"/>
              </w:rPr>
              <w:t xml:space="preserve">1 </w:t>
            </w:r>
            <w:r w:rsidRPr="008663D5">
              <w:rPr>
                <w:sz w:val="20"/>
                <w:szCs w:val="20"/>
              </w:rPr>
              <w:t>чел</w:t>
            </w:r>
            <w:r w:rsidR="00DB3ECD" w:rsidRPr="008663D5">
              <w:rPr>
                <w:sz w:val="20"/>
                <w:szCs w:val="20"/>
              </w:rPr>
              <w:t>овека</w:t>
            </w:r>
          </w:p>
        </w:tc>
        <w:tc>
          <w:tcPr>
            <w:tcW w:w="1516" w:type="pct"/>
            <w:gridSpan w:val="2"/>
            <w:tcBorders>
              <w:right w:val="single" w:sz="4" w:space="0" w:color="auto"/>
            </w:tcBorders>
            <w:shd w:val="clear" w:color="auto" w:fill="auto"/>
            <w:tcMar>
              <w:top w:w="28" w:type="dxa"/>
              <w:bottom w:w="28" w:type="dxa"/>
            </w:tcMar>
          </w:tcPr>
          <w:p w:rsidR="00624B9A" w:rsidRPr="008663D5" w:rsidRDefault="00624B9A" w:rsidP="00624B9A">
            <w:pPr>
              <w:autoSpaceDE w:val="0"/>
              <w:autoSpaceDN w:val="0"/>
              <w:adjustRightInd w:val="0"/>
              <w:jc w:val="both"/>
              <w:rPr>
                <w:sz w:val="20"/>
                <w:szCs w:val="20"/>
              </w:rPr>
            </w:pPr>
            <w:r w:rsidRPr="008663D5">
              <w:rPr>
                <w:sz w:val="20"/>
                <w:szCs w:val="20"/>
              </w:rPr>
              <w:t>0,3</w:t>
            </w:r>
          </w:p>
        </w:tc>
      </w:tr>
      <w:tr w:rsidR="008663D5" w:rsidRPr="008663D5" w:rsidTr="00633229">
        <w:trPr>
          <w:cantSplit/>
        </w:trPr>
        <w:tc>
          <w:tcPr>
            <w:tcW w:w="2121" w:type="pct"/>
            <w:vMerge/>
            <w:shd w:val="clear" w:color="auto" w:fill="auto"/>
            <w:tcMar>
              <w:top w:w="28" w:type="dxa"/>
              <w:bottom w:w="28" w:type="dxa"/>
            </w:tcMar>
          </w:tcPr>
          <w:p w:rsidR="00624B9A" w:rsidRPr="008663D5" w:rsidRDefault="00624B9A" w:rsidP="00624B9A">
            <w:pPr>
              <w:autoSpaceDE w:val="0"/>
              <w:autoSpaceDN w:val="0"/>
              <w:adjustRightInd w:val="0"/>
              <w:jc w:val="both"/>
              <w:rPr>
                <w:sz w:val="20"/>
                <w:szCs w:val="20"/>
              </w:rPr>
            </w:pPr>
          </w:p>
        </w:tc>
        <w:tc>
          <w:tcPr>
            <w:tcW w:w="1363" w:type="pct"/>
            <w:shd w:val="clear" w:color="auto" w:fill="auto"/>
            <w:tcMar>
              <w:top w:w="28" w:type="dxa"/>
              <w:bottom w:w="28" w:type="dxa"/>
            </w:tcMar>
          </w:tcPr>
          <w:p w:rsidR="00946514" w:rsidRPr="008663D5" w:rsidRDefault="00624B9A" w:rsidP="00523357">
            <w:pPr>
              <w:autoSpaceDE w:val="0"/>
              <w:autoSpaceDN w:val="0"/>
              <w:adjustRightInd w:val="0"/>
              <w:rPr>
                <w:sz w:val="20"/>
                <w:szCs w:val="20"/>
              </w:rPr>
            </w:pPr>
            <w:r w:rsidRPr="008663D5">
              <w:rPr>
                <w:sz w:val="20"/>
                <w:szCs w:val="20"/>
              </w:rPr>
              <w:t xml:space="preserve">Удельный расход сжиженного углеводородного газа для приготовления пищи, </w:t>
            </w:r>
          </w:p>
          <w:p w:rsidR="00624B9A" w:rsidRPr="008663D5" w:rsidRDefault="00624B9A" w:rsidP="00523357">
            <w:pPr>
              <w:autoSpaceDE w:val="0"/>
              <w:autoSpaceDN w:val="0"/>
              <w:adjustRightInd w:val="0"/>
              <w:rPr>
                <w:sz w:val="20"/>
                <w:szCs w:val="20"/>
              </w:rPr>
            </w:pPr>
            <w:r w:rsidRPr="008663D5">
              <w:rPr>
                <w:sz w:val="20"/>
                <w:szCs w:val="20"/>
              </w:rPr>
              <w:t>кг на человека в год</w:t>
            </w:r>
          </w:p>
        </w:tc>
        <w:tc>
          <w:tcPr>
            <w:tcW w:w="1516" w:type="pct"/>
            <w:gridSpan w:val="2"/>
            <w:tcBorders>
              <w:right w:val="single" w:sz="4" w:space="0" w:color="auto"/>
            </w:tcBorders>
            <w:shd w:val="clear" w:color="auto" w:fill="auto"/>
            <w:tcMar>
              <w:top w:w="28" w:type="dxa"/>
              <w:bottom w:w="28" w:type="dxa"/>
            </w:tcMar>
          </w:tcPr>
          <w:p w:rsidR="00624B9A" w:rsidRPr="008663D5" w:rsidRDefault="00624B9A" w:rsidP="00523357">
            <w:pPr>
              <w:autoSpaceDE w:val="0"/>
              <w:autoSpaceDN w:val="0"/>
              <w:adjustRightInd w:val="0"/>
              <w:rPr>
                <w:sz w:val="20"/>
                <w:szCs w:val="20"/>
              </w:rPr>
            </w:pPr>
            <w:r w:rsidRPr="008663D5">
              <w:rPr>
                <w:sz w:val="20"/>
                <w:szCs w:val="20"/>
              </w:rPr>
              <w:t>85</w:t>
            </w:r>
          </w:p>
        </w:tc>
      </w:tr>
      <w:tr w:rsidR="008663D5" w:rsidRPr="008663D5" w:rsidTr="00633229">
        <w:trPr>
          <w:cantSplit/>
        </w:trPr>
        <w:tc>
          <w:tcPr>
            <w:tcW w:w="2121" w:type="pct"/>
            <w:shd w:val="clear" w:color="auto" w:fill="auto"/>
            <w:tcMar>
              <w:top w:w="28" w:type="dxa"/>
              <w:bottom w:w="28" w:type="dxa"/>
            </w:tcMar>
          </w:tcPr>
          <w:p w:rsidR="00CB4013" w:rsidRPr="008663D5" w:rsidRDefault="00CB4013" w:rsidP="00523357">
            <w:pPr>
              <w:autoSpaceDE w:val="0"/>
              <w:autoSpaceDN w:val="0"/>
              <w:adjustRightInd w:val="0"/>
              <w:rPr>
                <w:sz w:val="20"/>
                <w:szCs w:val="20"/>
              </w:rPr>
            </w:pPr>
            <w:r w:rsidRPr="008663D5">
              <w:rPr>
                <w:sz w:val="20"/>
                <w:szCs w:val="20"/>
              </w:rPr>
              <w:t>Водозаборы</w:t>
            </w:r>
            <w:r w:rsidR="00251458" w:rsidRPr="008663D5">
              <w:rPr>
                <w:sz w:val="20"/>
                <w:szCs w:val="20"/>
              </w:rPr>
              <w:t>, станции</w:t>
            </w:r>
            <w:r w:rsidRPr="008663D5">
              <w:rPr>
                <w:sz w:val="20"/>
                <w:szCs w:val="20"/>
              </w:rPr>
              <w:t xml:space="preserve"> водоподготовки (водопроводные очистные сооружения).</w:t>
            </w:r>
          </w:p>
          <w:p w:rsidR="00CB4013" w:rsidRPr="008663D5" w:rsidRDefault="00CB4013" w:rsidP="00523357">
            <w:pPr>
              <w:autoSpaceDE w:val="0"/>
              <w:autoSpaceDN w:val="0"/>
              <w:adjustRightInd w:val="0"/>
              <w:rPr>
                <w:sz w:val="20"/>
                <w:szCs w:val="20"/>
              </w:rPr>
            </w:pPr>
            <w:r w:rsidRPr="008663D5">
              <w:rPr>
                <w:sz w:val="20"/>
                <w:szCs w:val="20"/>
              </w:rPr>
              <w:t>Насосные станции.</w:t>
            </w:r>
          </w:p>
          <w:p w:rsidR="00251458" w:rsidRPr="008663D5" w:rsidRDefault="00251458" w:rsidP="00523357">
            <w:pPr>
              <w:autoSpaceDE w:val="0"/>
              <w:autoSpaceDN w:val="0"/>
              <w:adjustRightInd w:val="0"/>
              <w:rPr>
                <w:sz w:val="20"/>
                <w:szCs w:val="20"/>
              </w:rPr>
            </w:pPr>
            <w:r w:rsidRPr="008663D5">
              <w:rPr>
                <w:sz w:val="20"/>
                <w:szCs w:val="20"/>
              </w:rPr>
              <w:t>Резервуары для хранения воды.</w:t>
            </w:r>
          </w:p>
          <w:p w:rsidR="00251458" w:rsidRPr="008663D5" w:rsidRDefault="00251458" w:rsidP="00523357">
            <w:pPr>
              <w:autoSpaceDE w:val="0"/>
              <w:autoSpaceDN w:val="0"/>
              <w:adjustRightInd w:val="0"/>
              <w:rPr>
                <w:sz w:val="20"/>
                <w:szCs w:val="20"/>
              </w:rPr>
            </w:pPr>
            <w:r w:rsidRPr="008663D5">
              <w:rPr>
                <w:sz w:val="20"/>
                <w:szCs w:val="20"/>
              </w:rPr>
              <w:t>Водонапорные башни.</w:t>
            </w:r>
          </w:p>
          <w:p w:rsidR="00CB4013" w:rsidRPr="008663D5" w:rsidRDefault="00DB3ECD" w:rsidP="00523357">
            <w:pPr>
              <w:autoSpaceDE w:val="0"/>
              <w:autoSpaceDN w:val="0"/>
              <w:adjustRightInd w:val="0"/>
              <w:rPr>
                <w:sz w:val="20"/>
                <w:szCs w:val="20"/>
              </w:rPr>
            </w:pPr>
            <w:r w:rsidRPr="008663D5">
              <w:rPr>
                <w:sz w:val="20"/>
                <w:szCs w:val="20"/>
              </w:rPr>
              <w:t>Водопроводы</w:t>
            </w:r>
          </w:p>
        </w:tc>
        <w:tc>
          <w:tcPr>
            <w:tcW w:w="1363" w:type="pct"/>
            <w:shd w:val="clear" w:color="auto" w:fill="auto"/>
            <w:tcMar>
              <w:top w:w="28" w:type="dxa"/>
              <w:bottom w:w="28" w:type="dxa"/>
            </w:tcMar>
          </w:tcPr>
          <w:p w:rsidR="00946514" w:rsidRPr="008663D5" w:rsidRDefault="00251458" w:rsidP="00BB4014">
            <w:pPr>
              <w:autoSpaceDE w:val="0"/>
              <w:autoSpaceDN w:val="0"/>
              <w:adjustRightInd w:val="0"/>
              <w:rPr>
                <w:sz w:val="20"/>
                <w:szCs w:val="20"/>
              </w:rPr>
            </w:pPr>
            <w:r w:rsidRPr="008663D5">
              <w:rPr>
                <w:sz w:val="20"/>
                <w:szCs w:val="20"/>
              </w:rPr>
              <w:t xml:space="preserve">Удельное среднесуточное водопотребление (за год), </w:t>
            </w:r>
          </w:p>
          <w:p w:rsidR="00CB4013" w:rsidRPr="008663D5" w:rsidRDefault="00251458" w:rsidP="00B218BD">
            <w:pPr>
              <w:autoSpaceDE w:val="0"/>
              <w:autoSpaceDN w:val="0"/>
              <w:adjustRightInd w:val="0"/>
              <w:rPr>
                <w:b/>
                <w:sz w:val="20"/>
                <w:szCs w:val="20"/>
              </w:rPr>
            </w:pPr>
            <w:r w:rsidRPr="008663D5">
              <w:rPr>
                <w:sz w:val="20"/>
                <w:szCs w:val="20"/>
              </w:rPr>
              <w:t>л/сут</w:t>
            </w:r>
            <w:r w:rsidR="006120AF" w:rsidRPr="008663D5">
              <w:rPr>
                <w:sz w:val="20"/>
                <w:szCs w:val="20"/>
              </w:rPr>
              <w:t>.</w:t>
            </w:r>
            <w:r w:rsidR="00DB3ECD" w:rsidRPr="008663D5">
              <w:rPr>
                <w:sz w:val="20"/>
                <w:szCs w:val="20"/>
              </w:rPr>
              <w:t xml:space="preserve"> на </w:t>
            </w:r>
            <w:r w:rsidR="00B91E6A" w:rsidRPr="008663D5">
              <w:rPr>
                <w:sz w:val="20"/>
                <w:szCs w:val="20"/>
              </w:rPr>
              <w:t xml:space="preserve">1 </w:t>
            </w:r>
            <w:r w:rsidR="00DB3ECD" w:rsidRPr="008663D5">
              <w:rPr>
                <w:sz w:val="20"/>
                <w:szCs w:val="20"/>
              </w:rPr>
              <w:t>человека</w:t>
            </w:r>
          </w:p>
        </w:tc>
        <w:tc>
          <w:tcPr>
            <w:tcW w:w="1516" w:type="pct"/>
            <w:gridSpan w:val="2"/>
            <w:tcBorders>
              <w:right w:val="single" w:sz="4" w:space="0" w:color="auto"/>
            </w:tcBorders>
            <w:shd w:val="clear" w:color="auto" w:fill="auto"/>
            <w:tcMar>
              <w:top w:w="28" w:type="dxa"/>
              <w:bottom w:w="28" w:type="dxa"/>
            </w:tcMar>
          </w:tcPr>
          <w:p w:rsidR="00251458" w:rsidRPr="008663D5" w:rsidRDefault="00251458" w:rsidP="00523357">
            <w:pPr>
              <w:autoSpaceDE w:val="0"/>
              <w:autoSpaceDN w:val="0"/>
              <w:adjustRightInd w:val="0"/>
              <w:rPr>
                <w:sz w:val="20"/>
                <w:szCs w:val="20"/>
              </w:rPr>
            </w:pPr>
            <w:r w:rsidRPr="008663D5">
              <w:rPr>
                <w:sz w:val="20"/>
                <w:szCs w:val="20"/>
              </w:rPr>
              <w:t xml:space="preserve">Здания, оборудованные внутренним водопроводом и канализацией, без ванн </w:t>
            </w:r>
            <w:r w:rsidR="00BB4014" w:rsidRPr="008663D5">
              <w:rPr>
                <w:sz w:val="20"/>
                <w:szCs w:val="20"/>
              </w:rPr>
              <w:t>–</w:t>
            </w:r>
            <w:r w:rsidRPr="008663D5">
              <w:rPr>
                <w:sz w:val="20"/>
                <w:szCs w:val="20"/>
              </w:rPr>
              <w:t xml:space="preserve"> 130</w:t>
            </w:r>
            <w:r w:rsidR="00BB4014" w:rsidRPr="008663D5">
              <w:rPr>
                <w:sz w:val="20"/>
                <w:szCs w:val="20"/>
              </w:rPr>
              <w:t>.</w:t>
            </w:r>
          </w:p>
          <w:p w:rsidR="00CB4013" w:rsidRPr="008663D5" w:rsidRDefault="00251458" w:rsidP="00523357">
            <w:pPr>
              <w:autoSpaceDE w:val="0"/>
              <w:autoSpaceDN w:val="0"/>
              <w:adjustRightInd w:val="0"/>
              <w:rPr>
                <w:sz w:val="20"/>
                <w:szCs w:val="20"/>
              </w:rPr>
            </w:pPr>
            <w:r w:rsidRPr="008663D5">
              <w:rPr>
                <w:sz w:val="20"/>
                <w:szCs w:val="20"/>
              </w:rPr>
              <w:t>Здания, оборудованные внутренним водопроводом и канализацией, с централизованным горячим водоснабжением или с местными водонагревателями – 220</w:t>
            </w:r>
          </w:p>
        </w:tc>
      </w:tr>
      <w:tr w:rsidR="008663D5" w:rsidRPr="008663D5" w:rsidTr="00633229">
        <w:trPr>
          <w:cantSplit/>
        </w:trPr>
        <w:tc>
          <w:tcPr>
            <w:tcW w:w="2121" w:type="pct"/>
            <w:shd w:val="clear" w:color="auto" w:fill="auto"/>
            <w:tcMar>
              <w:top w:w="28" w:type="dxa"/>
              <w:bottom w:w="28" w:type="dxa"/>
            </w:tcMar>
          </w:tcPr>
          <w:p w:rsidR="00CB4013" w:rsidRPr="008663D5" w:rsidRDefault="00CB4013" w:rsidP="00523357">
            <w:pPr>
              <w:autoSpaceDE w:val="0"/>
              <w:autoSpaceDN w:val="0"/>
              <w:adjustRightInd w:val="0"/>
              <w:rPr>
                <w:sz w:val="20"/>
                <w:szCs w:val="20"/>
              </w:rPr>
            </w:pPr>
            <w:r w:rsidRPr="008663D5">
              <w:rPr>
                <w:sz w:val="20"/>
                <w:szCs w:val="20"/>
              </w:rPr>
              <w:t>Канализационные очистные сооружения, иловые площадки, биологические пруды глубокой очистки сточных вод.</w:t>
            </w:r>
          </w:p>
          <w:p w:rsidR="00CB4013" w:rsidRPr="008663D5" w:rsidRDefault="00CB4013" w:rsidP="00523357">
            <w:pPr>
              <w:autoSpaceDE w:val="0"/>
              <w:autoSpaceDN w:val="0"/>
              <w:adjustRightInd w:val="0"/>
              <w:rPr>
                <w:sz w:val="20"/>
                <w:szCs w:val="20"/>
              </w:rPr>
            </w:pPr>
            <w:r w:rsidRPr="008663D5">
              <w:rPr>
                <w:sz w:val="20"/>
                <w:szCs w:val="20"/>
              </w:rPr>
              <w:t>Канализационные насосные станции.</w:t>
            </w:r>
          </w:p>
          <w:p w:rsidR="00CB4013" w:rsidRPr="008663D5" w:rsidRDefault="00251458" w:rsidP="00523357">
            <w:pPr>
              <w:autoSpaceDE w:val="0"/>
              <w:autoSpaceDN w:val="0"/>
              <w:adjustRightInd w:val="0"/>
              <w:rPr>
                <w:sz w:val="20"/>
                <w:szCs w:val="20"/>
              </w:rPr>
            </w:pPr>
            <w:r w:rsidRPr="008663D5">
              <w:rPr>
                <w:sz w:val="20"/>
                <w:szCs w:val="20"/>
              </w:rPr>
              <w:t>Сети кан</w:t>
            </w:r>
            <w:r w:rsidR="00B11CE9" w:rsidRPr="008663D5">
              <w:rPr>
                <w:sz w:val="20"/>
                <w:szCs w:val="20"/>
              </w:rPr>
              <w:t>ализации (напорной, самотечной)</w:t>
            </w:r>
          </w:p>
        </w:tc>
        <w:tc>
          <w:tcPr>
            <w:tcW w:w="1363" w:type="pct"/>
            <w:shd w:val="clear" w:color="auto" w:fill="auto"/>
            <w:tcMar>
              <w:top w:w="28" w:type="dxa"/>
              <w:bottom w:w="28" w:type="dxa"/>
            </w:tcMar>
          </w:tcPr>
          <w:p w:rsidR="00946514" w:rsidRPr="008663D5" w:rsidRDefault="00251458" w:rsidP="00523357">
            <w:pPr>
              <w:spacing w:before="20"/>
              <w:rPr>
                <w:sz w:val="20"/>
                <w:szCs w:val="20"/>
              </w:rPr>
            </w:pPr>
            <w:r w:rsidRPr="008663D5">
              <w:rPr>
                <w:sz w:val="20"/>
                <w:szCs w:val="20"/>
              </w:rPr>
              <w:t xml:space="preserve">Удельное среднесуточное водоотведение (за год), </w:t>
            </w:r>
          </w:p>
          <w:p w:rsidR="00CB4013" w:rsidRPr="008663D5" w:rsidRDefault="00251458" w:rsidP="00523357">
            <w:pPr>
              <w:spacing w:before="20"/>
              <w:rPr>
                <w:b/>
                <w:sz w:val="20"/>
                <w:szCs w:val="20"/>
              </w:rPr>
            </w:pPr>
            <w:r w:rsidRPr="008663D5">
              <w:rPr>
                <w:sz w:val="20"/>
                <w:szCs w:val="20"/>
              </w:rPr>
              <w:t>л/сут</w:t>
            </w:r>
            <w:r w:rsidR="006120AF" w:rsidRPr="008663D5">
              <w:rPr>
                <w:sz w:val="20"/>
                <w:szCs w:val="20"/>
              </w:rPr>
              <w:t>.</w:t>
            </w:r>
            <w:r w:rsidR="00B11CE9" w:rsidRPr="008663D5">
              <w:rPr>
                <w:sz w:val="20"/>
                <w:szCs w:val="20"/>
              </w:rPr>
              <w:t xml:space="preserve"> на </w:t>
            </w:r>
            <w:r w:rsidR="00B91E6A" w:rsidRPr="008663D5">
              <w:rPr>
                <w:sz w:val="20"/>
                <w:szCs w:val="20"/>
              </w:rPr>
              <w:t xml:space="preserve">1 </w:t>
            </w:r>
            <w:r w:rsidR="00B11CE9" w:rsidRPr="008663D5">
              <w:rPr>
                <w:sz w:val="20"/>
                <w:szCs w:val="20"/>
              </w:rPr>
              <w:t>человека</w:t>
            </w:r>
          </w:p>
        </w:tc>
        <w:tc>
          <w:tcPr>
            <w:tcW w:w="1516" w:type="pct"/>
            <w:gridSpan w:val="2"/>
            <w:tcBorders>
              <w:right w:val="single" w:sz="4" w:space="0" w:color="auto"/>
            </w:tcBorders>
            <w:shd w:val="clear" w:color="auto" w:fill="auto"/>
            <w:tcMar>
              <w:top w:w="28" w:type="dxa"/>
              <w:bottom w:w="28" w:type="dxa"/>
            </w:tcMar>
          </w:tcPr>
          <w:p w:rsidR="00CB4013" w:rsidRPr="008663D5" w:rsidRDefault="00251458" w:rsidP="00523357">
            <w:pPr>
              <w:spacing w:before="20"/>
              <w:rPr>
                <w:sz w:val="20"/>
                <w:szCs w:val="20"/>
              </w:rPr>
            </w:pPr>
            <w:r w:rsidRPr="008663D5">
              <w:rPr>
                <w:sz w:val="20"/>
                <w:szCs w:val="20"/>
              </w:rPr>
              <w:t>Принимается равной удельному среднесуточному водопотреблению</w:t>
            </w:r>
          </w:p>
        </w:tc>
      </w:tr>
      <w:tr w:rsidR="008663D5" w:rsidRPr="008663D5" w:rsidTr="00633229">
        <w:trPr>
          <w:cantSplit/>
        </w:trPr>
        <w:tc>
          <w:tcPr>
            <w:tcW w:w="5000" w:type="pct"/>
            <w:gridSpan w:val="4"/>
            <w:tcBorders>
              <w:right w:val="single" w:sz="4" w:space="0" w:color="auto"/>
            </w:tcBorders>
            <w:shd w:val="clear" w:color="auto" w:fill="auto"/>
            <w:tcMar>
              <w:top w:w="28" w:type="dxa"/>
              <w:bottom w:w="28" w:type="dxa"/>
            </w:tcMar>
          </w:tcPr>
          <w:p w:rsidR="00624B9A" w:rsidRPr="008663D5" w:rsidRDefault="00624B9A" w:rsidP="00BB4014">
            <w:pPr>
              <w:pStyle w:val="ConsPlusNormal"/>
              <w:ind w:firstLine="0"/>
              <w:jc w:val="both"/>
              <w:rPr>
                <w:rFonts w:ascii="Times New Roman" w:hAnsi="Times New Roman" w:cs="Times New Roman"/>
              </w:rPr>
            </w:pPr>
            <w:r w:rsidRPr="008663D5">
              <w:rPr>
                <w:rFonts w:ascii="Times New Roman" w:hAnsi="Times New Roman" w:cs="Times New Roman"/>
              </w:rPr>
              <w:t>Примечания:</w:t>
            </w:r>
          </w:p>
          <w:p w:rsidR="00624B9A" w:rsidRPr="008663D5" w:rsidRDefault="00BB4014" w:rsidP="00BB4014">
            <w:pPr>
              <w:jc w:val="both"/>
              <w:rPr>
                <w:sz w:val="20"/>
                <w:szCs w:val="20"/>
              </w:rPr>
            </w:pPr>
            <w:r w:rsidRPr="008663D5">
              <w:rPr>
                <w:sz w:val="20"/>
                <w:szCs w:val="20"/>
              </w:rPr>
              <w:t>1. Ра</w:t>
            </w:r>
            <w:r w:rsidR="00624B9A" w:rsidRPr="008663D5">
              <w:rPr>
                <w:sz w:val="20"/>
                <w:szCs w:val="20"/>
              </w:rPr>
              <w:t>счетный показатель учитывает нагрузку жилых и общественных зданий, коммунально-бытовых объектов (за исключением промышленности).</w:t>
            </w:r>
          </w:p>
          <w:p w:rsidR="00CB4013" w:rsidRPr="008663D5" w:rsidRDefault="00624B9A" w:rsidP="00E046BF">
            <w:pPr>
              <w:spacing w:before="20"/>
              <w:jc w:val="both"/>
              <w:rPr>
                <w:sz w:val="20"/>
                <w:szCs w:val="20"/>
              </w:rPr>
            </w:pPr>
            <w:r w:rsidRPr="008663D5">
              <w:rPr>
                <w:sz w:val="20"/>
                <w:szCs w:val="20"/>
              </w:rPr>
              <w:t>2</w:t>
            </w:r>
            <w:r w:rsidR="00BB4014" w:rsidRPr="008663D5">
              <w:rPr>
                <w:sz w:val="20"/>
                <w:szCs w:val="20"/>
              </w:rPr>
              <w:t>.</w:t>
            </w:r>
            <w:r w:rsidRPr="008663D5">
              <w:rPr>
                <w:sz w:val="20"/>
                <w:szCs w:val="20"/>
              </w:rPr>
              <w:t xml:space="preserve"> Значения удельного расхода тепла на отопление для населенных пунктов следует принимать равными значениям параметров ближайшего к нему насел</w:t>
            </w:r>
            <w:r w:rsidR="00E046BF" w:rsidRPr="008663D5">
              <w:rPr>
                <w:sz w:val="20"/>
                <w:szCs w:val="20"/>
              </w:rPr>
              <w:t>е</w:t>
            </w:r>
            <w:r w:rsidRPr="008663D5">
              <w:rPr>
                <w:sz w:val="20"/>
                <w:szCs w:val="20"/>
              </w:rPr>
              <w:t>нного пункта, приведенного в таблице.</w:t>
            </w:r>
          </w:p>
        </w:tc>
      </w:tr>
    </w:tbl>
    <w:p w:rsidR="00AE37DE" w:rsidRPr="008663D5" w:rsidRDefault="00F47A31" w:rsidP="000A76EE">
      <w:pPr>
        <w:pStyle w:val="21"/>
        <w:spacing w:before="120"/>
        <w:jc w:val="both"/>
        <w:rPr>
          <w:sz w:val="24"/>
          <w:szCs w:val="24"/>
        </w:rPr>
      </w:pPr>
      <w:bookmarkStart w:id="99" w:name="_Toc88843198"/>
      <w:bookmarkStart w:id="100" w:name="_Toc89013487"/>
      <w:bookmarkStart w:id="101" w:name="_Toc89632401"/>
      <w:bookmarkStart w:id="102" w:name="_Toc109934392"/>
      <w:bookmarkStart w:id="103" w:name="_Toc86150261"/>
      <w:bookmarkStart w:id="104" w:name="_Toc86150374"/>
      <w:bookmarkStart w:id="105" w:name="_Toc88843197"/>
      <w:bookmarkStart w:id="106" w:name="_Toc81901134"/>
      <w:bookmarkStart w:id="107" w:name="_Toc6500528"/>
      <w:bookmarkStart w:id="108" w:name="_Toc6567857"/>
      <w:bookmarkStart w:id="109" w:name="_Toc6569462"/>
      <w:bookmarkStart w:id="110" w:name="_Toc6578694"/>
      <w:bookmarkStart w:id="111" w:name="_Toc6667185"/>
      <w:bookmarkStart w:id="112" w:name="_Toc6672898"/>
      <w:bookmarkStart w:id="113" w:name="_Toc10738648"/>
      <w:bookmarkStart w:id="114" w:name="_Toc10740015"/>
      <w:bookmarkStart w:id="115" w:name="_Toc40626745"/>
      <w:r w:rsidRPr="008663D5">
        <w:rPr>
          <w:sz w:val="24"/>
          <w:szCs w:val="24"/>
        </w:rPr>
        <w:t>1</w:t>
      </w:r>
      <w:r w:rsidR="00CB4013" w:rsidRPr="008663D5">
        <w:rPr>
          <w:sz w:val="24"/>
          <w:szCs w:val="24"/>
        </w:rPr>
        <w:t>.</w:t>
      </w:r>
      <w:r w:rsidR="00E35258" w:rsidRPr="008663D5">
        <w:rPr>
          <w:sz w:val="24"/>
          <w:szCs w:val="24"/>
        </w:rPr>
        <w:t>3</w:t>
      </w:r>
      <w:r w:rsidR="00CB4013" w:rsidRPr="008663D5">
        <w:rPr>
          <w:sz w:val="24"/>
          <w:szCs w:val="24"/>
        </w:rPr>
        <w:t xml:space="preserve">.3 В области </w:t>
      </w:r>
      <w:r w:rsidR="00AE37DE" w:rsidRPr="008663D5">
        <w:rPr>
          <w:sz w:val="24"/>
          <w:szCs w:val="24"/>
        </w:rPr>
        <w:t>образования</w:t>
      </w:r>
      <w:bookmarkEnd w:id="99"/>
      <w:bookmarkEnd w:id="100"/>
      <w:bookmarkEnd w:id="101"/>
      <w:bookmarkEnd w:id="102"/>
    </w:p>
    <w:p w:rsidR="00AE37DE" w:rsidRPr="008663D5" w:rsidRDefault="00AE37DE" w:rsidP="007B2B56">
      <w:pPr>
        <w:pStyle w:val="af1"/>
        <w:spacing w:before="0" w:after="0"/>
        <w:jc w:val="both"/>
        <w:rPr>
          <w:sz w:val="20"/>
        </w:rPr>
      </w:pPr>
      <w:r w:rsidRPr="008663D5">
        <w:rPr>
          <w:sz w:val="20"/>
        </w:rPr>
        <w:t xml:space="preserve">Таблица </w:t>
      </w:r>
      <w:r w:rsidR="0023400C" w:rsidRPr="008663D5">
        <w:rPr>
          <w:sz w:val="20"/>
        </w:rPr>
        <w:fldChar w:fldCharType="begin"/>
      </w:r>
      <w:r w:rsidRPr="008663D5">
        <w:rPr>
          <w:sz w:val="20"/>
        </w:rPr>
        <w:instrText xml:space="preserve"> SEQ Таблица \* ARABIC </w:instrText>
      </w:r>
      <w:r w:rsidR="0023400C" w:rsidRPr="008663D5">
        <w:rPr>
          <w:sz w:val="20"/>
        </w:rPr>
        <w:fldChar w:fldCharType="separate"/>
      </w:r>
      <w:r w:rsidR="00EA0B3D">
        <w:rPr>
          <w:noProof/>
          <w:sz w:val="20"/>
        </w:rPr>
        <w:t>3</w:t>
      </w:r>
      <w:r w:rsidR="0023400C" w:rsidRPr="008663D5">
        <w:rPr>
          <w:sz w:val="20"/>
        </w:rPr>
        <w:fldChar w:fldCharType="end"/>
      </w:r>
      <w:r w:rsidRPr="008663D5">
        <w:rPr>
          <w:sz w:val="20"/>
        </w:rPr>
        <w:t xml:space="preserve"> – Расчетные показатели для объектов местного значения муниципального района в области образования </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8"/>
        <w:gridCol w:w="2271"/>
        <w:gridCol w:w="2673"/>
        <w:gridCol w:w="853"/>
        <w:gridCol w:w="1429"/>
      </w:tblGrid>
      <w:tr w:rsidR="008663D5" w:rsidRPr="008663D5" w:rsidTr="000A76EE">
        <w:trPr>
          <w:trHeight w:val="329"/>
          <w:tblHeader/>
        </w:trPr>
        <w:tc>
          <w:tcPr>
            <w:tcW w:w="1137" w:type="pct"/>
            <w:shd w:val="clear" w:color="auto" w:fill="auto"/>
            <w:tcMar>
              <w:top w:w="57" w:type="dxa"/>
              <w:left w:w="85" w:type="dxa"/>
              <w:right w:w="85" w:type="dxa"/>
            </w:tcMar>
            <w:vAlign w:val="center"/>
          </w:tcPr>
          <w:p w:rsidR="00AE37DE" w:rsidRPr="008663D5" w:rsidRDefault="00AE37DE" w:rsidP="00952F9A">
            <w:pPr>
              <w:jc w:val="center"/>
              <w:rPr>
                <w:b/>
                <w:sz w:val="20"/>
                <w:szCs w:val="20"/>
              </w:rPr>
            </w:pPr>
            <w:r w:rsidRPr="008663D5">
              <w:rPr>
                <w:b/>
                <w:sz w:val="20"/>
                <w:szCs w:val="20"/>
              </w:rPr>
              <w:t>Наименование</w:t>
            </w:r>
          </w:p>
          <w:p w:rsidR="00AE37DE" w:rsidRPr="008663D5" w:rsidRDefault="00AE37DE" w:rsidP="00952F9A">
            <w:pPr>
              <w:jc w:val="center"/>
              <w:rPr>
                <w:b/>
                <w:sz w:val="20"/>
                <w:szCs w:val="20"/>
              </w:rPr>
            </w:pPr>
            <w:r w:rsidRPr="008663D5">
              <w:rPr>
                <w:b/>
                <w:sz w:val="20"/>
                <w:szCs w:val="20"/>
              </w:rPr>
              <w:t>вида объекта</w:t>
            </w:r>
          </w:p>
        </w:tc>
        <w:tc>
          <w:tcPr>
            <w:tcW w:w="1214" w:type="pct"/>
            <w:shd w:val="clear" w:color="auto" w:fill="auto"/>
            <w:tcMar>
              <w:top w:w="57" w:type="dxa"/>
              <w:left w:w="85" w:type="dxa"/>
              <w:right w:w="85" w:type="dxa"/>
            </w:tcMar>
            <w:vAlign w:val="center"/>
          </w:tcPr>
          <w:p w:rsidR="00AE37DE" w:rsidRPr="008663D5" w:rsidRDefault="00AE37DE" w:rsidP="00952F9A">
            <w:pPr>
              <w:jc w:val="center"/>
              <w:rPr>
                <w:b/>
                <w:sz w:val="20"/>
                <w:szCs w:val="20"/>
              </w:rPr>
            </w:pPr>
            <w:r w:rsidRPr="008663D5">
              <w:rPr>
                <w:b/>
                <w:sz w:val="20"/>
                <w:szCs w:val="20"/>
              </w:rPr>
              <w:t>Наименование нормируемого расчетного показателя,</w:t>
            </w:r>
          </w:p>
          <w:p w:rsidR="00AE37DE" w:rsidRPr="008663D5" w:rsidRDefault="00AE37DE" w:rsidP="00952F9A">
            <w:pPr>
              <w:jc w:val="center"/>
              <w:rPr>
                <w:b/>
                <w:sz w:val="20"/>
                <w:szCs w:val="20"/>
              </w:rPr>
            </w:pPr>
            <w:r w:rsidRPr="008663D5">
              <w:rPr>
                <w:b/>
                <w:sz w:val="20"/>
                <w:szCs w:val="20"/>
              </w:rPr>
              <w:t>единица измерения</w:t>
            </w:r>
          </w:p>
        </w:tc>
        <w:tc>
          <w:tcPr>
            <w:tcW w:w="2649" w:type="pct"/>
            <w:gridSpan w:val="3"/>
            <w:tcBorders>
              <w:right w:val="single" w:sz="4" w:space="0" w:color="auto"/>
            </w:tcBorders>
            <w:shd w:val="clear" w:color="auto" w:fill="auto"/>
            <w:tcMar>
              <w:top w:w="57" w:type="dxa"/>
              <w:left w:w="85" w:type="dxa"/>
              <w:right w:w="85" w:type="dxa"/>
            </w:tcMar>
            <w:vAlign w:val="center"/>
          </w:tcPr>
          <w:p w:rsidR="00AE37DE" w:rsidRPr="008663D5" w:rsidRDefault="00AE37DE" w:rsidP="00952F9A">
            <w:pPr>
              <w:jc w:val="center"/>
              <w:rPr>
                <w:b/>
                <w:sz w:val="20"/>
                <w:szCs w:val="20"/>
              </w:rPr>
            </w:pPr>
            <w:r w:rsidRPr="008663D5">
              <w:rPr>
                <w:b/>
                <w:sz w:val="20"/>
                <w:szCs w:val="20"/>
              </w:rPr>
              <w:t>Значение расчетного показателя</w:t>
            </w:r>
          </w:p>
        </w:tc>
      </w:tr>
      <w:tr w:rsidR="008663D5" w:rsidRPr="008663D5" w:rsidTr="000A76EE">
        <w:trPr>
          <w:trHeight w:val="316"/>
        </w:trPr>
        <w:tc>
          <w:tcPr>
            <w:tcW w:w="1137" w:type="pct"/>
            <w:vMerge w:val="restart"/>
            <w:shd w:val="clear" w:color="auto" w:fill="auto"/>
            <w:tcMar>
              <w:top w:w="57" w:type="dxa"/>
              <w:left w:w="85" w:type="dxa"/>
              <w:right w:w="85" w:type="dxa"/>
            </w:tcMar>
          </w:tcPr>
          <w:p w:rsidR="000A76EE" w:rsidRPr="008663D5" w:rsidRDefault="000A76EE" w:rsidP="00952F9A">
            <w:pPr>
              <w:rPr>
                <w:sz w:val="20"/>
                <w:szCs w:val="20"/>
              </w:rPr>
            </w:pPr>
            <w:r w:rsidRPr="008663D5">
              <w:rPr>
                <w:sz w:val="20"/>
                <w:szCs w:val="20"/>
              </w:rPr>
              <w:t xml:space="preserve">Дошкольные </w:t>
            </w:r>
            <w:r w:rsidRPr="008663D5">
              <w:rPr>
                <w:sz w:val="20"/>
                <w:szCs w:val="20"/>
              </w:rPr>
              <w:lastRenderedPageBreak/>
              <w:t xml:space="preserve">образовательные организации </w:t>
            </w:r>
          </w:p>
        </w:tc>
        <w:tc>
          <w:tcPr>
            <w:tcW w:w="1214" w:type="pct"/>
            <w:vMerge w:val="restart"/>
            <w:shd w:val="clear" w:color="auto" w:fill="auto"/>
            <w:tcMar>
              <w:top w:w="57" w:type="dxa"/>
              <w:left w:w="85" w:type="dxa"/>
              <w:right w:w="85" w:type="dxa"/>
            </w:tcMar>
          </w:tcPr>
          <w:p w:rsidR="000A76EE" w:rsidRPr="008663D5" w:rsidRDefault="000A76EE" w:rsidP="00952F9A">
            <w:pPr>
              <w:rPr>
                <w:sz w:val="20"/>
                <w:szCs w:val="20"/>
              </w:rPr>
            </w:pPr>
            <w:r w:rsidRPr="008663D5">
              <w:rPr>
                <w:sz w:val="20"/>
                <w:szCs w:val="20"/>
              </w:rPr>
              <w:lastRenderedPageBreak/>
              <w:t xml:space="preserve">Уровень </w:t>
            </w:r>
            <w:r w:rsidRPr="008663D5">
              <w:rPr>
                <w:sz w:val="20"/>
                <w:szCs w:val="20"/>
              </w:rPr>
              <w:lastRenderedPageBreak/>
              <w:t xml:space="preserve">обеспеченности, </w:t>
            </w:r>
          </w:p>
          <w:p w:rsidR="000A76EE" w:rsidRPr="008663D5" w:rsidRDefault="000A76EE" w:rsidP="00B218BD">
            <w:pPr>
              <w:rPr>
                <w:sz w:val="20"/>
                <w:szCs w:val="20"/>
                <w:highlight w:val="yellow"/>
              </w:rPr>
            </w:pPr>
            <w:r w:rsidRPr="008663D5">
              <w:rPr>
                <w:sz w:val="20"/>
              </w:rPr>
              <w:t>мест на 1 тыс. человек общей численности населения</w:t>
            </w:r>
            <w:r w:rsidRPr="008663D5">
              <w:rPr>
                <w:sz w:val="20"/>
                <w:szCs w:val="20"/>
              </w:rPr>
              <w:t xml:space="preserve"> </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B218BD">
            <w:pPr>
              <w:pStyle w:val="ConsPlusNormal"/>
              <w:tabs>
                <w:tab w:val="center" w:pos="1021"/>
                <w:tab w:val="right" w:pos="2043"/>
              </w:tabs>
              <w:ind w:firstLine="0"/>
            </w:pPr>
            <w:r w:rsidRPr="008663D5">
              <w:rPr>
                <w:rFonts w:ascii="Times New Roman" w:hAnsi="Times New Roman"/>
              </w:rPr>
              <w:lastRenderedPageBreak/>
              <w:t xml:space="preserve">Для групповых систем расселения (отдельных </w:t>
            </w:r>
            <w:r w:rsidRPr="008663D5">
              <w:rPr>
                <w:rFonts w:ascii="Times New Roman" w:hAnsi="Times New Roman"/>
              </w:rPr>
              <w:lastRenderedPageBreak/>
              <w:t xml:space="preserve">населенных пунктов) в зависимости от численности населения, человек </w:t>
            </w:r>
          </w:p>
        </w:tc>
      </w:tr>
      <w:tr w:rsidR="008663D5" w:rsidRPr="008663D5" w:rsidTr="000A76EE">
        <w:trPr>
          <w:trHeight w:val="243"/>
        </w:trPr>
        <w:tc>
          <w:tcPr>
            <w:tcW w:w="1137" w:type="pct"/>
            <w:vMerge/>
            <w:shd w:val="clear" w:color="auto" w:fill="auto"/>
            <w:tcMar>
              <w:top w:w="57" w:type="dxa"/>
              <w:left w:w="85" w:type="dxa"/>
              <w:right w:w="85" w:type="dxa"/>
            </w:tcMar>
          </w:tcPr>
          <w:p w:rsidR="000A76EE" w:rsidRPr="008663D5" w:rsidRDefault="000A76EE" w:rsidP="00952F9A">
            <w:pPr>
              <w:rPr>
                <w:sz w:val="20"/>
                <w:szCs w:val="20"/>
              </w:rPr>
            </w:pPr>
          </w:p>
        </w:tc>
        <w:tc>
          <w:tcPr>
            <w:tcW w:w="1214" w:type="pct"/>
            <w:vMerge/>
            <w:shd w:val="clear" w:color="auto" w:fill="auto"/>
            <w:tcMar>
              <w:top w:w="57" w:type="dxa"/>
              <w:left w:w="85" w:type="dxa"/>
              <w:right w:w="85" w:type="dxa"/>
            </w:tcMar>
          </w:tcPr>
          <w:p w:rsidR="000A76EE" w:rsidRPr="008663D5" w:rsidRDefault="000A76EE" w:rsidP="00952F9A">
            <w:pPr>
              <w:rPr>
                <w:sz w:val="20"/>
                <w:szCs w:val="20"/>
              </w:rPr>
            </w:pPr>
          </w:p>
        </w:tc>
        <w:tc>
          <w:tcPr>
            <w:tcW w:w="1429" w:type="pct"/>
            <w:tcBorders>
              <w:right w:val="single" w:sz="4" w:space="0" w:color="auto"/>
            </w:tcBorders>
            <w:shd w:val="clear" w:color="auto" w:fill="auto"/>
            <w:tcMar>
              <w:top w:w="57" w:type="dxa"/>
              <w:left w:w="85" w:type="dxa"/>
              <w:right w:w="85" w:type="dxa"/>
            </w:tcMar>
          </w:tcPr>
          <w:p w:rsidR="000A76EE" w:rsidRPr="008663D5" w:rsidRDefault="000A76EE"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500–1000 </w:t>
            </w:r>
          </w:p>
        </w:tc>
        <w:tc>
          <w:tcPr>
            <w:tcW w:w="1220" w:type="pct"/>
            <w:gridSpan w:val="2"/>
            <w:tcBorders>
              <w:right w:val="single" w:sz="4" w:space="0" w:color="auto"/>
            </w:tcBorders>
            <w:shd w:val="clear" w:color="auto" w:fill="auto"/>
            <w:tcMar>
              <w:top w:w="57" w:type="dxa"/>
              <w:left w:w="85" w:type="dxa"/>
              <w:right w:w="85" w:type="dxa"/>
            </w:tcMar>
          </w:tcPr>
          <w:p w:rsidR="000A76EE" w:rsidRPr="008663D5" w:rsidRDefault="000A76EE" w:rsidP="00200A18">
            <w:pPr>
              <w:pStyle w:val="ConsPlusNormal"/>
              <w:tabs>
                <w:tab w:val="center" w:pos="1021"/>
                <w:tab w:val="right" w:pos="2043"/>
              </w:tabs>
              <w:ind w:firstLine="0"/>
              <w:rPr>
                <w:rFonts w:ascii="Times New Roman" w:hAnsi="Times New Roman"/>
              </w:rPr>
            </w:pPr>
            <w:r w:rsidRPr="008663D5">
              <w:rPr>
                <w:rFonts w:ascii="Times New Roman" w:hAnsi="Times New Roman"/>
              </w:rPr>
              <w:t>30</w:t>
            </w:r>
          </w:p>
        </w:tc>
      </w:tr>
      <w:tr w:rsidR="008663D5" w:rsidRPr="008663D5" w:rsidTr="000A76EE">
        <w:trPr>
          <w:trHeight w:val="262"/>
        </w:trPr>
        <w:tc>
          <w:tcPr>
            <w:tcW w:w="1137" w:type="pct"/>
            <w:vMerge/>
            <w:shd w:val="clear" w:color="auto" w:fill="auto"/>
            <w:tcMar>
              <w:top w:w="57" w:type="dxa"/>
              <w:left w:w="85" w:type="dxa"/>
              <w:right w:w="85" w:type="dxa"/>
            </w:tcMar>
          </w:tcPr>
          <w:p w:rsidR="000A76EE" w:rsidRPr="008663D5" w:rsidRDefault="000A76EE" w:rsidP="00952F9A">
            <w:pPr>
              <w:rPr>
                <w:sz w:val="20"/>
                <w:szCs w:val="20"/>
              </w:rPr>
            </w:pPr>
          </w:p>
        </w:tc>
        <w:tc>
          <w:tcPr>
            <w:tcW w:w="1214" w:type="pct"/>
            <w:vMerge/>
            <w:shd w:val="clear" w:color="auto" w:fill="auto"/>
            <w:tcMar>
              <w:top w:w="57" w:type="dxa"/>
              <w:left w:w="85" w:type="dxa"/>
              <w:right w:w="85" w:type="dxa"/>
            </w:tcMar>
          </w:tcPr>
          <w:p w:rsidR="000A76EE" w:rsidRPr="008663D5" w:rsidRDefault="000A76EE" w:rsidP="00952F9A">
            <w:pPr>
              <w:rPr>
                <w:sz w:val="20"/>
                <w:szCs w:val="20"/>
              </w:rPr>
            </w:pPr>
          </w:p>
        </w:tc>
        <w:tc>
          <w:tcPr>
            <w:tcW w:w="1429" w:type="pct"/>
            <w:tcBorders>
              <w:right w:val="single" w:sz="4" w:space="0" w:color="auto"/>
            </w:tcBorders>
            <w:shd w:val="clear" w:color="auto" w:fill="auto"/>
            <w:tcMar>
              <w:top w:w="57" w:type="dxa"/>
              <w:left w:w="85" w:type="dxa"/>
              <w:right w:w="85" w:type="dxa"/>
            </w:tcMar>
          </w:tcPr>
          <w:p w:rsidR="000A76EE" w:rsidRPr="008663D5" w:rsidRDefault="000A76EE"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1000–2000 </w:t>
            </w:r>
          </w:p>
        </w:tc>
        <w:tc>
          <w:tcPr>
            <w:tcW w:w="1220" w:type="pct"/>
            <w:gridSpan w:val="2"/>
            <w:tcBorders>
              <w:right w:val="single" w:sz="4" w:space="0" w:color="auto"/>
            </w:tcBorders>
            <w:shd w:val="clear" w:color="auto" w:fill="auto"/>
            <w:tcMar>
              <w:top w:w="57" w:type="dxa"/>
              <w:left w:w="85" w:type="dxa"/>
              <w:right w:w="85" w:type="dxa"/>
            </w:tcMar>
          </w:tcPr>
          <w:p w:rsidR="000A76EE" w:rsidRPr="008663D5" w:rsidRDefault="000A76EE" w:rsidP="00200A18">
            <w:pPr>
              <w:pStyle w:val="ConsPlusNormal"/>
              <w:tabs>
                <w:tab w:val="center" w:pos="1021"/>
                <w:tab w:val="right" w:pos="2043"/>
              </w:tabs>
              <w:ind w:firstLine="0"/>
              <w:rPr>
                <w:rFonts w:ascii="Times New Roman" w:hAnsi="Times New Roman"/>
              </w:rPr>
            </w:pPr>
            <w:r w:rsidRPr="008663D5">
              <w:rPr>
                <w:rFonts w:ascii="Times New Roman" w:hAnsi="Times New Roman"/>
              </w:rPr>
              <w:t>40</w:t>
            </w:r>
          </w:p>
        </w:tc>
      </w:tr>
      <w:tr w:rsidR="008663D5" w:rsidRPr="008663D5" w:rsidTr="000A76EE">
        <w:trPr>
          <w:trHeight w:val="188"/>
        </w:trPr>
        <w:tc>
          <w:tcPr>
            <w:tcW w:w="1137" w:type="pct"/>
            <w:vMerge/>
            <w:shd w:val="clear" w:color="auto" w:fill="auto"/>
            <w:tcMar>
              <w:top w:w="57" w:type="dxa"/>
              <w:left w:w="85" w:type="dxa"/>
              <w:right w:w="85" w:type="dxa"/>
            </w:tcMar>
          </w:tcPr>
          <w:p w:rsidR="000A76EE" w:rsidRPr="008663D5" w:rsidRDefault="000A76EE" w:rsidP="00952F9A">
            <w:pPr>
              <w:rPr>
                <w:sz w:val="20"/>
                <w:szCs w:val="20"/>
              </w:rPr>
            </w:pPr>
          </w:p>
        </w:tc>
        <w:tc>
          <w:tcPr>
            <w:tcW w:w="1214" w:type="pct"/>
            <w:vMerge/>
            <w:shd w:val="clear" w:color="auto" w:fill="auto"/>
            <w:tcMar>
              <w:top w:w="57" w:type="dxa"/>
              <w:left w:w="85" w:type="dxa"/>
              <w:right w:w="85" w:type="dxa"/>
            </w:tcMar>
          </w:tcPr>
          <w:p w:rsidR="000A76EE" w:rsidRPr="008663D5" w:rsidRDefault="000A76EE" w:rsidP="00952F9A">
            <w:pPr>
              <w:rPr>
                <w:sz w:val="20"/>
                <w:szCs w:val="20"/>
              </w:rPr>
            </w:pPr>
          </w:p>
        </w:tc>
        <w:tc>
          <w:tcPr>
            <w:tcW w:w="1429" w:type="pct"/>
            <w:tcBorders>
              <w:right w:val="single" w:sz="4" w:space="0" w:color="auto"/>
            </w:tcBorders>
            <w:shd w:val="clear" w:color="auto" w:fill="auto"/>
            <w:tcMar>
              <w:top w:w="57" w:type="dxa"/>
              <w:left w:w="85" w:type="dxa"/>
              <w:right w:w="85" w:type="dxa"/>
            </w:tcMar>
          </w:tcPr>
          <w:p w:rsidR="000A76EE" w:rsidRPr="008663D5" w:rsidRDefault="000A76EE"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2000–5000 </w:t>
            </w:r>
          </w:p>
        </w:tc>
        <w:tc>
          <w:tcPr>
            <w:tcW w:w="1220" w:type="pct"/>
            <w:gridSpan w:val="2"/>
            <w:tcBorders>
              <w:right w:val="single" w:sz="4" w:space="0" w:color="auto"/>
            </w:tcBorders>
            <w:shd w:val="clear" w:color="auto" w:fill="auto"/>
            <w:tcMar>
              <w:top w:w="57" w:type="dxa"/>
              <w:left w:w="85" w:type="dxa"/>
              <w:right w:w="85" w:type="dxa"/>
            </w:tcMar>
          </w:tcPr>
          <w:p w:rsidR="000A76EE" w:rsidRPr="008663D5" w:rsidRDefault="000A76EE" w:rsidP="00200A18">
            <w:pPr>
              <w:pStyle w:val="ConsPlusNormal"/>
              <w:tabs>
                <w:tab w:val="center" w:pos="1021"/>
                <w:tab w:val="right" w:pos="2043"/>
              </w:tabs>
              <w:ind w:firstLine="0"/>
              <w:rPr>
                <w:rFonts w:ascii="Times New Roman" w:hAnsi="Times New Roman"/>
              </w:rPr>
            </w:pPr>
            <w:r w:rsidRPr="008663D5">
              <w:rPr>
                <w:rFonts w:ascii="Times New Roman" w:hAnsi="Times New Roman"/>
              </w:rPr>
              <w:t>50</w:t>
            </w:r>
          </w:p>
        </w:tc>
      </w:tr>
      <w:tr w:rsidR="008663D5" w:rsidRPr="008663D5" w:rsidTr="000A76EE">
        <w:trPr>
          <w:trHeight w:val="20"/>
        </w:trPr>
        <w:tc>
          <w:tcPr>
            <w:tcW w:w="1137" w:type="pct"/>
            <w:vMerge/>
            <w:shd w:val="clear" w:color="auto" w:fill="auto"/>
            <w:tcMar>
              <w:top w:w="57" w:type="dxa"/>
              <w:left w:w="85" w:type="dxa"/>
              <w:right w:w="85" w:type="dxa"/>
            </w:tcMar>
            <w:vAlign w:val="center"/>
          </w:tcPr>
          <w:p w:rsidR="000A76EE" w:rsidRPr="008663D5" w:rsidRDefault="000A76EE" w:rsidP="00952F9A">
            <w:pPr>
              <w:rPr>
                <w:sz w:val="20"/>
                <w:szCs w:val="20"/>
              </w:rPr>
            </w:pPr>
          </w:p>
        </w:tc>
        <w:tc>
          <w:tcPr>
            <w:tcW w:w="1214" w:type="pct"/>
            <w:shd w:val="clear" w:color="auto" w:fill="auto"/>
            <w:tcMar>
              <w:top w:w="57" w:type="dxa"/>
              <w:left w:w="85" w:type="dxa"/>
              <w:right w:w="85" w:type="dxa"/>
            </w:tcMar>
          </w:tcPr>
          <w:p w:rsidR="000A76EE" w:rsidRPr="008663D5" w:rsidRDefault="000A76EE" w:rsidP="00952F9A">
            <w:pPr>
              <w:rPr>
                <w:sz w:val="20"/>
                <w:szCs w:val="20"/>
              </w:rPr>
            </w:pPr>
            <w:r w:rsidRPr="008663D5">
              <w:rPr>
                <w:sz w:val="20"/>
                <w:szCs w:val="20"/>
              </w:rPr>
              <w:t xml:space="preserve">Размер земельного участка, </w:t>
            </w:r>
          </w:p>
          <w:p w:rsidR="000A76EE" w:rsidRPr="008663D5" w:rsidRDefault="000A76EE" w:rsidP="00B218BD">
            <w:pPr>
              <w:rPr>
                <w:sz w:val="20"/>
                <w:szCs w:val="20"/>
              </w:rPr>
            </w:pPr>
            <w:r w:rsidRPr="008663D5">
              <w:rPr>
                <w:sz w:val="20"/>
                <w:szCs w:val="20"/>
              </w:rPr>
              <w:t xml:space="preserve">кв. м на 1 место </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Для отдельно стоящих дошкольных образовательных организаций вместимостью:</w:t>
            </w:r>
          </w:p>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до 100 мест – 40;</w:t>
            </w:r>
          </w:p>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от 101 места – 35;</w:t>
            </w:r>
          </w:p>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в комплексе дошкольных образовательных организаций свыше 500 мест – 30.</w:t>
            </w:r>
          </w:p>
          <w:p w:rsidR="000A76EE" w:rsidRPr="008663D5" w:rsidRDefault="000A76EE" w:rsidP="007B2B56">
            <w:pPr>
              <w:rPr>
                <w:sz w:val="20"/>
                <w:szCs w:val="20"/>
              </w:rPr>
            </w:pPr>
            <w:r w:rsidRPr="008663D5">
              <w:rPr>
                <w:sz w:val="20"/>
                <w:szCs w:val="20"/>
              </w:rPr>
              <w:t>Для встроенных и встроенно-пристроенных дошкольных обра</w:t>
            </w:r>
            <w:r w:rsidR="00185299" w:rsidRPr="008663D5">
              <w:rPr>
                <w:sz w:val="20"/>
                <w:szCs w:val="20"/>
              </w:rPr>
              <w:t>зовательных организаций – 9</w:t>
            </w:r>
          </w:p>
        </w:tc>
      </w:tr>
      <w:tr w:rsidR="008663D5" w:rsidRPr="008663D5" w:rsidTr="000A76EE">
        <w:trPr>
          <w:trHeight w:val="1601"/>
        </w:trPr>
        <w:tc>
          <w:tcPr>
            <w:tcW w:w="1137" w:type="pct"/>
            <w:vMerge/>
            <w:shd w:val="clear" w:color="auto" w:fill="auto"/>
            <w:tcMar>
              <w:top w:w="57" w:type="dxa"/>
              <w:left w:w="85" w:type="dxa"/>
              <w:right w:w="85" w:type="dxa"/>
            </w:tcMar>
            <w:vAlign w:val="center"/>
          </w:tcPr>
          <w:p w:rsidR="000A76EE" w:rsidRPr="008663D5" w:rsidRDefault="000A76EE" w:rsidP="00DB6132">
            <w:pPr>
              <w:rPr>
                <w:sz w:val="20"/>
                <w:szCs w:val="20"/>
              </w:rPr>
            </w:pPr>
          </w:p>
        </w:tc>
        <w:tc>
          <w:tcPr>
            <w:tcW w:w="1214" w:type="pct"/>
            <w:shd w:val="clear" w:color="auto" w:fill="auto"/>
            <w:tcMar>
              <w:top w:w="57" w:type="dxa"/>
              <w:left w:w="85" w:type="dxa"/>
              <w:right w:w="85" w:type="dxa"/>
            </w:tcMar>
          </w:tcPr>
          <w:p w:rsidR="000A76EE" w:rsidRPr="008663D5" w:rsidRDefault="000A76EE" w:rsidP="00DB6132">
            <w:pPr>
              <w:rPr>
                <w:sz w:val="20"/>
                <w:szCs w:val="20"/>
              </w:rPr>
            </w:pPr>
            <w:r w:rsidRPr="008663D5">
              <w:rPr>
                <w:sz w:val="20"/>
                <w:szCs w:val="20"/>
              </w:rPr>
              <w:t>Территориальная доступность, мин</w:t>
            </w:r>
          </w:p>
        </w:tc>
        <w:tc>
          <w:tcPr>
            <w:tcW w:w="2649" w:type="pct"/>
            <w:gridSpan w:val="3"/>
            <w:tcBorders>
              <w:right w:val="single" w:sz="4" w:space="0" w:color="auto"/>
            </w:tcBorders>
            <w:shd w:val="clear" w:color="auto" w:fill="auto"/>
            <w:tcMar>
              <w:top w:w="57" w:type="dxa"/>
              <w:left w:w="85" w:type="dxa"/>
              <w:right w:w="85" w:type="dxa"/>
            </w:tcMar>
            <w:vAlign w:val="center"/>
          </w:tcPr>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до 3000 человек транспортная доступность – 30.</w:t>
            </w:r>
          </w:p>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от 3000 человек в зависимости от вида жилой застройки:</w:t>
            </w:r>
          </w:p>
          <w:p w:rsidR="000A76EE" w:rsidRPr="008663D5" w:rsidRDefault="000A76EE" w:rsidP="000A76EE">
            <w:pPr>
              <w:autoSpaceDE w:val="0"/>
              <w:autoSpaceDN w:val="0"/>
              <w:adjustRightInd w:val="0"/>
              <w:rPr>
                <w:sz w:val="20"/>
              </w:rPr>
            </w:pPr>
            <w:r w:rsidRPr="008663D5">
              <w:rPr>
                <w:sz w:val="20"/>
              </w:rPr>
              <w:t>для многоквартирной жилой застройки пешеходная доступность – 10;</w:t>
            </w:r>
          </w:p>
          <w:p w:rsidR="000A76EE" w:rsidRPr="008663D5" w:rsidRDefault="000A76EE" w:rsidP="000A76EE">
            <w:pPr>
              <w:autoSpaceDE w:val="0"/>
              <w:autoSpaceDN w:val="0"/>
              <w:adjustRightInd w:val="0"/>
            </w:pPr>
            <w:r w:rsidRPr="008663D5">
              <w:rPr>
                <w:sz w:val="20"/>
                <w:szCs w:val="20"/>
              </w:rPr>
              <w:t>для индивидуальной жилой застройки</w:t>
            </w:r>
            <w:r w:rsidRPr="008663D5">
              <w:rPr>
                <w:sz w:val="20"/>
              </w:rPr>
              <w:t xml:space="preserve"> транспортная доступность – 10</w:t>
            </w:r>
          </w:p>
        </w:tc>
      </w:tr>
      <w:tr w:rsidR="008663D5" w:rsidRPr="008663D5" w:rsidTr="000A76EE">
        <w:tc>
          <w:tcPr>
            <w:tcW w:w="1137" w:type="pct"/>
            <w:vMerge w:val="restart"/>
            <w:shd w:val="clear" w:color="auto" w:fill="auto"/>
            <w:tcMar>
              <w:top w:w="57" w:type="dxa"/>
              <w:left w:w="85" w:type="dxa"/>
              <w:right w:w="85" w:type="dxa"/>
            </w:tcMar>
          </w:tcPr>
          <w:p w:rsidR="00DB6132" w:rsidRPr="008663D5" w:rsidRDefault="00DB6132" w:rsidP="00952F9A">
            <w:pPr>
              <w:rPr>
                <w:sz w:val="20"/>
                <w:szCs w:val="20"/>
              </w:rPr>
            </w:pPr>
            <w:r w:rsidRPr="008663D5">
              <w:rPr>
                <w:sz w:val="20"/>
                <w:szCs w:val="20"/>
              </w:rPr>
              <w:t>Общеобразовательные организации</w:t>
            </w:r>
          </w:p>
          <w:p w:rsidR="00DB6132" w:rsidRPr="008663D5" w:rsidRDefault="00DB6132" w:rsidP="00DB6132">
            <w:pPr>
              <w:rPr>
                <w:sz w:val="20"/>
                <w:szCs w:val="20"/>
              </w:rPr>
            </w:pPr>
          </w:p>
        </w:tc>
        <w:tc>
          <w:tcPr>
            <w:tcW w:w="1214" w:type="pct"/>
            <w:vMerge w:val="restart"/>
            <w:shd w:val="clear" w:color="auto" w:fill="auto"/>
            <w:tcMar>
              <w:top w:w="57" w:type="dxa"/>
              <w:left w:w="85" w:type="dxa"/>
              <w:right w:w="85" w:type="dxa"/>
            </w:tcMar>
          </w:tcPr>
          <w:p w:rsidR="00DB6132" w:rsidRPr="008663D5" w:rsidRDefault="00DB6132" w:rsidP="00952F9A">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DB6132" w:rsidRPr="008663D5" w:rsidRDefault="00DB6132" w:rsidP="00B218BD">
            <w:pPr>
              <w:rPr>
                <w:b/>
              </w:rPr>
            </w:pPr>
            <w:r w:rsidRPr="008663D5">
              <w:rPr>
                <w:sz w:val="20"/>
              </w:rPr>
              <w:t xml:space="preserve">мест на 1 тыс. человек общей численности населения </w:t>
            </w:r>
          </w:p>
        </w:tc>
        <w:tc>
          <w:tcPr>
            <w:tcW w:w="2649" w:type="pct"/>
            <w:gridSpan w:val="3"/>
            <w:tcBorders>
              <w:right w:val="single" w:sz="4" w:space="0" w:color="auto"/>
            </w:tcBorders>
            <w:shd w:val="clear" w:color="auto" w:fill="auto"/>
            <w:tcMar>
              <w:top w:w="57" w:type="dxa"/>
              <w:left w:w="85" w:type="dxa"/>
              <w:right w:w="85" w:type="dxa"/>
            </w:tcMar>
          </w:tcPr>
          <w:p w:rsidR="00DB6132" w:rsidRPr="008663D5" w:rsidRDefault="00DB6132" w:rsidP="00B218BD">
            <w:pPr>
              <w:pStyle w:val="ConsPlusNormal"/>
              <w:tabs>
                <w:tab w:val="center" w:pos="1021"/>
                <w:tab w:val="right" w:pos="2043"/>
              </w:tabs>
              <w:ind w:firstLine="0"/>
            </w:pPr>
            <w:r w:rsidRPr="008663D5">
              <w:rPr>
                <w:rFonts w:ascii="Times New Roman" w:hAnsi="Times New Roman"/>
              </w:rPr>
              <w:t>Для групповых систем расселения (отдельных населенных пунктов) в зависимости от чи</w:t>
            </w:r>
            <w:r w:rsidR="00A370E3" w:rsidRPr="008663D5">
              <w:rPr>
                <w:rFonts w:ascii="Times New Roman" w:hAnsi="Times New Roman"/>
              </w:rPr>
              <w:t xml:space="preserve">сленности населения, человек </w:t>
            </w:r>
          </w:p>
        </w:tc>
      </w:tr>
      <w:tr w:rsidR="008663D5" w:rsidRPr="008663D5" w:rsidTr="000A76EE">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tcPr>
          <w:p w:rsidR="00DB6132" w:rsidRPr="008663D5" w:rsidRDefault="00DB6132" w:rsidP="00155C51">
            <w:pPr>
              <w:pStyle w:val="ConsPlusNormal"/>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DB6132" w:rsidRPr="008663D5" w:rsidRDefault="00DB6132"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500–1000 </w:t>
            </w:r>
          </w:p>
        </w:tc>
        <w:tc>
          <w:tcPr>
            <w:tcW w:w="1220" w:type="pct"/>
            <w:gridSpan w:val="2"/>
            <w:tcBorders>
              <w:right w:val="single" w:sz="4" w:space="0" w:color="auto"/>
            </w:tcBorders>
            <w:shd w:val="clear" w:color="auto" w:fill="auto"/>
            <w:tcMar>
              <w:top w:w="57" w:type="dxa"/>
              <w:left w:w="85" w:type="dxa"/>
              <w:right w:w="85" w:type="dxa"/>
            </w:tcMar>
          </w:tcPr>
          <w:p w:rsidR="00DB6132" w:rsidRPr="008663D5" w:rsidRDefault="00DB6132" w:rsidP="00155C51">
            <w:pPr>
              <w:pStyle w:val="ConsPlusNormal"/>
              <w:tabs>
                <w:tab w:val="center" w:pos="1021"/>
                <w:tab w:val="right" w:pos="2043"/>
              </w:tabs>
              <w:ind w:firstLine="0"/>
              <w:rPr>
                <w:rFonts w:ascii="Times New Roman" w:hAnsi="Times New Roman"/>
              </w:rPr>
            </w:pPr>
            <w:r w:rsidRPr="008663D5">
              <w:rPr>
                <w:rFonts w:ascii="Times New Roman" w:hAnsi="Times New Roman"/>
              </w:rPr>
              <w:t>100</w:t>
            </w:r>
          </w:p>
        </w:tc>
      </w:tr>
      <w:tr w:rsidR="008663D5" w:rsidRPr="008663D5" w:rsidTr="000A76EE">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tcPr>
          <w:p w:rsidR="00DB6132" w:rsidRPr="008663D5" w:rsidRDefault="00DB6132" w:rsidP="00155C51">
            <w:pPr>
              <w:pStyle w:val="ConsPlusNormal"/>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DB6132" w:rsidRPr="008663D5" w:rsidRDefault="00DB6132" w:rsidP="002F5729">
            <w:pPr>
              <w:pStyle w:val="ConsPlusNormal"/>
              <w:tabs>
                <w:tab w:val="center" w:pos="1021"/>
                <w:tab w:val="right" w:pos="2043"/>
              </w:tabs>
              <w:ind w:firstLine="0"/>
              <w:rPr>
                <w:rFonts w:ascii="Times New Roman" w:hAnsi="Times New Roman"/>
              </w:rPr>
            </w:pPr>
            <w:r w:rsidRPr="008663D5">
              <w:rPr>
                <w:rFonts w:ascii="Times New Roman" w:hAnsi="Times New Roman"/>
              </w:rPr>
              <w:t xml:space="preserve">1000–2000 </w:t>
            </w:r>
          </w:p>
        </w:tc>
        <w:tc>
          <w:tcPr>
            <w:tcW w:w="1220" w:type="pct"/>
            <w:gridSpan w:val="2"/>
            <w:tcBorders>
              <w:right w:val="single" w:sz="4" w:space="0" w:color="auto"/>
            </w:tcBorders>
            <w:shd w:val="clear" w:color="auto" w:fill="auto"/>
            <w:tcMar>
              <w:top w:w="57" w:type="dxa"/>
              <w:left w:w="85" w:type="dxa"/>
              <w:right w:w="85" w:type="dxa"/>
            </w:tcMar>
          </w:tcPr>
          <w:p w:rsidR="00DB6132" w:rsidRPr="008663D5" w:rsidRDefault="00DB6132" w:rsidP="00155C51">
            <w:pPr>
              <w:pStyle w:val="ConsPlusNormal"/>
              <w:tabs>
                <w:tab w:val="center" w:pos="1021"/>
                <w:tab w:val="right" w:pos="2043"/>
              </w:tabs>
              <w:ind w:firstLine="0"/>
              <w:rPr>
                <w:rFonts w:ascii="Times New Roman" w:hAnsi="Times New Roman"/>
              </w:rPr>
            </w:pPr>
            <w:r w:rsidRPr="008663D5">
              <w:rPr>
                <w:rFonts w:ascii="Times New Roman" w:hAnsi="Times New Roman"/>
              </w:rPr>
              <w:t>110</w:t>
            </w:r>
          </w:p>
        </w:tc>
      </w:tr>
      <w:tr w:rsidR="008663D5" w:rsidRPr="008663D5" w:rsidTr="000A76EE">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tcPr>
          <w:p w:rsidR="00DB6132" w:rsidRPr="008663D5" w:rsidRDefault="00DB6132" w:rsidP="00155C51">
            <w:pPr>
              <w:pStyle w:val="ConsPlusNormal"/>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DB6132" w:rsidRPr="008663D5" w:rsidRDefault="00DB6132" w:rsidP="00B91E6A">
            <w:pPr>
              <w:pStyle w:val="ConsPlusNormal"/>
              <w:tabs>
                <w:tab w:val="center" w:pos="1021"/>
                <w:tab w:val="right" w:pos="2043"/>
              </w:tabs>
              <w:ind w:firstLine="0"/>
              <w:rPr>
                <w:rFonts w:ascii="Times New Roman" w:hAnsi="Times New Roman"/>
              </w:rPr>
            </w:pPr>
            <w:r w:rsidRPr="008663D5">
              <w:rPr>
                <w:rFonts w:ascii="Times New Roman" w:hAnsi="Times New Roman"/>
              </w:rPr>
              <w:t>2000–5000</w:t>
            </w:r>
          </w:p>
        </w:tc>
        <w:tc>
          <w:tcPr>
            <w:tcW w:w="1220" w:type="pct"/>
            <w:gridSpan w:val="2"/>
            <w:tcBorders>
              <w:right w:val="single" w:sz="4" w:space="0" w:color="auto"/>
            </w:tcBorders>
            <w:shd w:val="clear" w:color="auto" w:fill="auto"/>
            <w:tcMar>
              <w:top w:w="57" w:type="dxa"/>
              <w:left w:w="85" w:type="dxa"/>
              <w:right w:w="85" w:type="dxa"/>
            </w:tcMar>
          </w:tcPr>
          <w:p w:rsidR="00DB6132" w:rsidRPr="008663D5" w:rsidRDefault="00DB6132" w:rsidP="00155C51">
            <w:pPr>
              <w:pStyle w:val="ConsPlusNormal"/>
              <w:tabs>
                <w:tab w:val="center" w:pos="1021"/>
                <w:tab w:val="right" w:pos="2043"/>
              </w:tabs>
              <w:ind w:firstLine="0"/>
              <w:rPr>
                <w:rFonts w:ascii="Times New Roman" w:hAnsi="Times New Roman"/>
              </w:rPr>
            </w:pPr>
            <w:r w:rsidRPr="008663D5">
              <w:rPr>
                <w:rFonts w:ascii="Times New Roman" w:hAnsi="Times New Roman"/>
              </w:rPr>
              <w:t>120</w:t>
            </w:r>
          </w:p>
        </w:tc>
      </w:tr>
      <w:tr w:rsidR="008663D5" w:rsidRPr="008663D5" w:rsidTr="000A76EE">
        <w:tc>
          <w:tcPr>
            <w:tcW w:w="1137"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B218BD">
            <w:pPr>
              <w:rPr>
                <w:sz w:val="20"/>
                <w:szCs w:val="20"/>
              </w:rPr>
            </w:pPr>
            <w:r w:rsidRPr="008663D5">
              <w:rPr>
                <w:sz w:val="20"/>
                <w:szCs w:val="20"/>
              </w:rPr>
              <w:t xml:space="preserve">Размер земельного участка, кв. м на 1 место </w:t>
            </w:r>
          </w:p>
        </w:tc>
        <w:tc>
          <w:tcPr>
            <w:tcW w:w="2649" w:type="pct"/>
            <w:gridSpan w:val="3"/>
            <w:tcBorders>
              <w:right w:val="single" w:sz="4" w:space="0" w:color="auto"/>
            </w:tcBorders>
            <w:shd w:val="clear" w:color="auto" w:fill="auto"/>
            <w:tcMar>
              <w:top w:w="57" w:type="dxa"/>
              <w:left w:w="85" w:type="dxa"/>
              <w:right w:w="85" w:type="dxa"/>
            </w:tcMar>
          </w:tcPr>
          <w:p w:rsidR="005D7BF3" w:rsidRPr="008663D5" w:rsidRDefault="005D7BF3" w:rsidP="005D7BF3">
            <w:pPr>
              <w:autoSpaceDE w:val="0"/>
              <w:autoSpaceDN w:val="0"/>
              <w:adjustRightInd w:val="0"/>
              <w:rPr>
                <w:sz w:val="20"/>
                <w:szCs w:val="20"/>
              </w:rPr>
            </w:pPr>
            <w:r w:rsidRPr="008663D5">
              <w:rPr>
                <w:sz w:val="20"/>
                <w:szCs w:val="20"/>
              </w:rPr>
              <w:t>При вместимости общеобразовательной организации:</w:t>
            </w:r>
          </w:p>
          <w:p w:rsidR="00185299" w:rsidRPr="008663D5" w:rsidRDefault="00185299" w:rsidP="00185299">
            <w:pPr>
              <w:autoSpaceDE w:val="0"/>
              <w:autoSpaceDN w:val="0"/>
              <w:adjustRightInd w:val="0"/>
              <w:rPr>
                <w:sz w:val="20"/>
                <w:szCs w:val="20"/>
              </w:rPr>
            </w:pPr>
            <w:r w:rsidRPr="008663D5">
              <w:rPr>
                <w:sz w:val="20"/>
                <w:szCs w:val="20"/>
              </w:rPr>
              <w:t>до 400 – 55;</w:t>
            </w:r>
          </w:p>
          <w:p w:rsidR="00DB6132" w:rsidRPr="008663D5" w:rsidRDefault="00DB6132" w:rsidP="00185299">
            <w:pPr>
              <w:rPr>
                <w:sz w:val="20"/>
                <w:szCs w:val="20"/>
              </w:rPr>
            </w:pPr>
          </w:p>
        </w:tc>
      </w:tr>
      <w:tr w:rsidR="008663D5" w:rsidRPr="008663D5" w:rsidTr="000A76EE">
        <w:tc>
          <w:tcPr>
            <w:tcW w:w="1137"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B218BD">
            <w:pPr>
              <w:rPr>
                <w:sz w:val="20"/>
                <w:szCs w:val="20"/>
              </w:rPr>
            </w:pPr>
            <w:r w:rsidRPr="008663D5">
              <w:rPr>
                <w:sz w:val="20"/>
                <w:szCs w:val="20"/>
              </w:rPr>
              <w:t xml:space="preserve">Территориальная доступность, мин </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до 3000 человек транспортная доступность – 30.</w:t>
            </w:r>
          </w:p>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от 3000 человек в зависимости от вида жилой застройки:</w:t>
            </w:r>
          </w:p>
          <w:p w:rsidR="000A76EE" w:rsidRPr="008663D5" w:rsidRDefault="000A76EE" w:rsidP="000A76EE">
            <w:pPr>
              <w:autoSpaceDE w:val="0"/>
              <w:autoSpaceDN w:val="0"/>
              <w:adjustRightInd w:val="0"/>
              <w:rPr>
                <w:sz w:val="20"/>
                <w:szCs w:val="20"/>
              </w:rPr>
            </w:pPr>
            <w:r w:rsidRPr="008663D5">
              <w:rPr>
                <w:sz w:val="20"/>
                <w:szCs w:val="20"/>
              </w:rPr>
              <w:t>для многоквартирной жилой застройки пешеходная доступность – 15;</w:t>
            </w:r>
          </w:p>
          <w:p w:rsidR="00DB6132" w:rsidRPr="008663D5" w:rsidRDefault="000A76EE" w:rsidP="000A76EE">
            <w:pPr>
              <w:autoSpaceDE w:val="0"/>
              <w:autoSpaceDN w:val="0"/>
              <w:adjustRightInd w:val="0"/>
              <w:rPr>
                <w:sz w:val="20"/>
                <w:szCs w:val="20"/>
              </w:rPr>
            </w:pPr>
            <w:r w:rsidRPr="008663D5">
              <w:rPr>
                <w:sz w:val="20"/>
                <w:szCs w:val="20"/>
              </w:rPr>
              <w:t>для индивидуальной жилой застройки транспортная доступность – 10</w:t>
            </w:r>
          </w:p>
        </w:tc>
      </w:tr>
      <w:tr w:rsidR="008663D5" w:rsidRPr="008663D5" w:rsidTr="000A76EE">
        <w:trPr>
          <w:trHeight w:val="951"/>
        </w:trPr>
        <w:tc>
          <w:tcPr>
            <w:tcW w:w="1137" w:type="pct"/>
            <w:vMerge w:val="restart"/>
            <w:shd w:val="clear" w:color="auto" w:fill="auto"/>
            <w:tcMar>
              <w:top w:w="57" w:type="dxa"/>
              <w:left w:w="85" w:type="dxa"/>
              <w:right w:w="85" w:type="dxa"/>
            </w:tcMar>
          </w:tcPr>
          <w:p w:rsidR="00DB6132" w:rsidRPr="008663D5" w:rsidRDefault="00DB6132" w:rsidP="00DB6132">
            <w:pPr>
              <w:rPr>
                <w:sz w:val="20"/>
                <w:szCs w:val="20"/>
              </w:rPr>
            </w:pPr>
            <w:r w:rsidRPr="008663D5">
              <w:rPr>
                <w:sz w:val="20"/>
                <w:szCs w:val="20"/>
              </w:rPr>
              <w:t>Организации дополнительного образования</w:t>
            </w:r>
          </w:p>
        </w:tc>
        <w:tc>
          <w:tcPr>
            <w:tcW w:w="1214" w:type="pct"/>
            <w:vMerge w:val="restart"/>
            <w:shd w:val="clear" w:color="auto" w:fill="auto"/>
            <w:tcMar>
              <w:top w:w="57" w:type="dxa"/>
              <w:left w:w="85" w:type="dxa"/>
              <w:right w:w="85" w:type="dxa"/>
            </w:tcMar>
          </w:tcPr>
          <w:p w:rsidR="00DB6132" w:rsidRPr="008663D5" w:rsidRDefault="00DB6132" w:rsidP="00DB6132">
            <w:pPr>
              <w:rPr>
                <w:sz w:val="20"/>
                <w:szCs w:val="20"/>
              </w:rPr>
            </w:pPr>
            <w:r w:rsidRPr="008663D5">
              <w:rPr>
                <w:sz w:val="20"/>
                <w:szCs w:val="20"/>
              </w:rPr>
              <w:t xml:space="preserve">Уровень обеспеченности, </w:t>
            </w:r>
          </w:p>
          <w:p w:rsidR="00DB6132" w:rsidRPr="008663D5" w:rsidRDefault="00DB6132" w:rsidP="00B218BD">
            <w:pPr>
              <w:rPr>
                <w:b/>
                <w:sz w:val="20"/>
                <w:szCs w:val="20"/>
              </w:rPr>
            </w:pPr>
            <w:r w:rsidRPr="008663D5">
              <w:rPr>
                <w:sz w:val="20"/>
                <w:szCs w:val="20"/>
              </w:rPr>
              <w:t xml:space="preserve">мест по программам дополнительного образования в расчете на 100 детей в возрасте от 5 до 18 лет </w:t>
            </w:r>
          </w:p>
        </w:tc>
        <w:tc>
          <w:tcPr>
            <w:tcW w:w="2649" w:type="pct"/>
            <w:gridSpan w:val="3"/>
            <w:tcBorders>
              <w:right w:val="single" w:sz="4" w:space="0" w:color="auto"/>
            </w:tcBorders>
            <w:shd w:val="clear" w:color="auto" w:fill="auto"/>
            <w:tcMar>
              <w:top w:w="57" w:type="dxa"/>
              <w:left w:w="85" w:type="dxa"/>
              <w:right w:w="85" w:type="dxa"/>
            </w:tcMar>
          </w:tcPr>
          <w:p w:rsidR="00DB6132" w:rsidRPr="008663D5" w:rsidRDefault="00DB6132" w:rsidP="00DB6132">
            <w:pPr>
              <w:pStyle w:val="ConsPlusNormal"/>
              <w:ind w:firstLine="0"/>
              <w:rPr>
                <w:rFonts w:ascii="Times New Roman" w:hAnsi="Times New Roman"/>
              </w:rPr>
            </w:pPr>
            <w:r w:rsidRPr="008663D5">
              <w:rPr>
                <w:rFonts w:ascii="Times New Roman" w:hAnsi="Times New Roman"/>
              </w:rPr>
              <w:t xml:space="preserve">80, </w:t>
            </w:r>
          </w:p>
          <w:p w:rsidR="00DB6132" w:rsidRPr="008663D5" w:rsidRDefault="00DB6132" w:rsidP="00DB6132">
            <w:pPr>
              <w:rPr>
                <w:sz w:val="20"/>
                <w:szCs w:val="20"/>
              </w:rPr>
            </w:pPr>
            <w:r w:rsidRPr="008663D5">
              <w:rPr>
                <w:sz w:val="20"/>
              </w:rPr>
              <w:t>из них реализуемых на базе общеобразовательных организаций, дошкольных образовательных организаций</w:t>
            </w:r>
          </w:p>
        </w:tc>
      </w:tr>
      <w:tr w:rsidR="008663D5" w:rsidRPr="008663D5" w:rsidTr="000A76EE">
        <w:trPr>
          <w:trHeight w:val="271"/>
        </w:trPr>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885" w:type="pct"/>
            <w:gridSpan w:val="2"/>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 xml:space="preserve">групповые системы расселения (отдельные населенные пункты), </w:t>
            </w:r>
            <w:r w:rsidRPr="008663D5">
              <w:rPr>
                <w:sz w:val="20"/>
              </w:rPr>
              <w:br/>
              <w:t>в составе которых присутствуют городские населенные пункты</w:t>
            </w:r>
          </w:p>
        </w:tc>
        <w:tc>
          <w:tcPr>
            <w:tcW w:w="764" w:type="pct"/>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36</w:t>
            </w:r>
          </w:p>
        </w:tc>
      </w:tr>
      <w:tr w:rsidR="008663D5" w:rsidRPr="008663D5" w:rsidTr="000A76EE">
        <w:trPr>
          <w:trHeight w:val="150"/>
        </w:trPr>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885" w:type="pct"/>
            <w:gridSpan w:val="2"/>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 xml:space="preserve">групповые системы расселения, </w:t>
            </w:r>
            <w:r w:rsidRPr="008663D5">
              <w:rPr>
                <w:sz w:val="20"/>
              </w:rPr>
              <w:br/>
              <w:t xml:space="preserve">в составе которых присутствуют только сельские населенные пункты </w:t>
            </w:r>
          </w:p>
        </w:tc>
        <w:tc>
          <w:tcPr>
            <w:tcW w:w="764" w:type="pct"/>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70</w:t>
            </w:r>
          </w:p>
        </w:tc>
      </w:tr>
      <w:tr w:rsidR="008663D5" w:rsidRPr="008663D5" w:rsidTr="000A76EE">
        <w:trPr>
          <w:trHeight w:val="150"/>
        </w:trPr>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B218BD">
            <w:pPr>
              <w:rPr>
                <w:sz w:val="20"/>
                <w:szCs w:val="20"/>
              </w:rPr>
            </w:pPr>
            <w:r w:rsidRPr="008663D5">
              <w:rPr>
                <w:sz w:val="20"/>
                <w:szCs w:val="20"/>
              </w:rPr>
              <w:t>Размер земельного участка, кв. м на 1 место</w:t>
            </w:r>
            <w:r w:rsidR="00A370E3" w:rsidRPr="008663D5">
              <w:rPr>
                <w:sz w:val="20"/>
                <w:szCs w:val="20"/>
              </w:rPr>
              <w:t xml:space="preserve"> </w:t>
            </w:r>
          </w:p>
        </w:tc>
        <w:tc>
          <w:tcPr>
            <w:tcW w:w="2649" w:type="pct"/>
            <w:gridSpan w:val="3"/>
            <w:tcBorders>
              <w:right w:val="single" w:sz="4" w:space="0" w:color="auto"/>
            </w:tcBorders>
            <w:shd w:val="clear" w:color="auto" w:fill="auto"/>
            <w:tcMar>
              <w:top w:w="57" w:type="dxa"/>
              <w:left w:w="85" w:type="dxa"/>
              <w:right w:w="85" w:type="dxa"/>
            </w:tcMar>
          </w:tcPr>
          <w:p w:rsidR="00DB6132" w:rsidRPr="008663D5" w:rsidRDefault="00DB6132" w:rsidP="00DB6132">
            <w:pPr>
              <w:rPr>
                <w:sz w:val="20"/>
                <w:szCs w:val="20"/>
              </w:rPr>
            </w:pPr>
            <w:r w:rsidRPr="008663D5">
              <w:rPr>
                <w:sz w:val="20"/>
                <w:szCs w:val="20"/>
              </w:rPr>
              <w:t>Для встроенных объектов – 7,5.</w:t>
            </w:r>
          </w:p>
          <w:p w:rsidR="00DB6132" w:rsidRPr="008663D5" w:rsidRDefault="00DB6132" w:rsidP="00DB6132">
            <w:pPr>
              <w:rPr>
                <w:sz w:val="20"/>
                <w:szCs w:val="20"/>
              </w:rPr>
            </w:pPr>
            <w:r w:rsidRPr="008663D5">
              <w:rPr>
                <w:sz w:val="20"/>
                <w:szCs w:val="20"/>
              </w:rPr>
              <w:t>Для отдельно стоящих объектов:</w:t>
            </w:r>
          </w:p>
          <w:p w:rsidR="00DB6132" w:rsidRPr="008663D5" w:rsidRDefault="00DB6132" w:rsidP="00DB6132">
            <w:pPr>
              <w:rPr>
                <w:sz w:val="20"/>
                <w:szCs w:val="20"/>
              </w:rPr>
            </w:pPr>
            <w:r w:rsidRPr="008663D5">
              <w:rPr>
                <w:sz w:val="20"/>
                <w:szCs w:val="20"/>
              </w:rPr>
              <w:t>вместимостью до 500 мест – 15;</w:t>
            </w:r>
          </w:p>
          <w:p w:rsidR="00DB6132" w:rsidRPr="008663D5" w:rsidRDefault="00DB6132" w:rsidP="00DB6132">
            <w:pPr>
              <w:rPr>
                <w:sz w:val="20"/>
                <w:szCs w:val="20"/>
              </w:rPr>
            </w:pPr>
            <w:r w:rsidRPr="008663D5">
              <w:rPr>
                <w:sz w:val="20"/>
                <w:szCs w:val="20"/>
              </w:rPr>
              <w:t>вместимостью более 500 мест – 12</w:t>
            </w:r>
          </w:p>
        </w:tc>
      </w:tr>
      <w:tr w:rsidR="008663D5" w:rsidRPr="008663D5" w:rsidTr="000A76EE">
        <w:tc>
          <w:tcPr>
            <w:tcW w:w="1137"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DB6132">
            <w:pPr>
              <w:rPr>
                <w:sz w:val="20"/>
                <w:szCs w:val="20"/>
              </w:rPr>
            </w:pPr>
            <w:r w:rsidRPr="008663D5">
              <w:rPr>
                <w:sz w:val="20"/>
              </w:rPr>
              <w:t>Территориальная доступность, мин</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Для населенных пунктов с численностью населения до 3000 человек транспортная доступность – 30.</w:t>
            </w:r>
          </w:p>
          <w:p w:rsidR="000A76EE" w:rsidRPr="008663D5" w:rsidRDefault="000A76EE" w:rsidP="000A76EE">
            <w:pPr>
              <w:pStyle w:val="ConsPlusNormal"/>
              <w:ind w:firstLine="0"/>
              <w:rPr>
                <w:rFonts w:ascii="Times New Roman" w:hAnsi="Times New Roman"/>
              </w:rPr>
            </w:pPr>
            <w:r w:rsidRPr="008663D5">
              <w:rPr>
                <w:rFonts w:ascii="Times New Roman" w:hAnsi="Times New Roman"/>
              </w:rPr>
              <w:t>Для населенных пунктов с численностью населения более 3000 человек в зависимости от вида жилой застройки:</w:t>
            </w:r>
          </w:p>
          <w:p w:rsidR="000A76EE" w:rsidRPr="008663D5" w:rsidRDefault="000A76EE" w:rsidP="000A76EE">
            <w:pPr>
              <w:pStyle w:val="ConsPlusNormal"/>
              <w:ind w:firstLine="0"/>
              <w:rPr>
                <w:rFonts w:ascii="Times New Roman" w:hAnsi="Times New Roman"/>
              </w:rPr>
            </w:pPr>
            <w:r w:rsidRPr="008663D5">
              <w:rPr>
                <w:rFonts w:ascii="Times New Roman" w:hAnsi="Times New Roman"/>
              </w:rPr>
              <w:t>для многоквартирной жилой застройки пешеходная доступность – 15;</w:t>
            </w:r>
          </w:p>
          <w:p w:rsidR="00DB6132" w:rsidRPr="008663D5" w:rsidRDefault="000A76EE" w:rsidP="000A76EE">
            <w:pPr>
              <w:pStyle w:val="ConsPlusNormal"/>
              <w:ind w:firstLine="0"/>
            </w:pPr>
            <w:r w:rsidRPr="008663D5">
              <w:rPr>
                <w:rFonts w:ascii="Times New Roman" w:hAnsi="Times New Roman"/>
              </w:rPr>
              <w:t>для индивидуальной жилой застройки транспортная доступность – 10</w:t>
            </w:r>
          </w:p>
        </w:tc>
      </w:tr>
      <w:tr w:rsidR="008663D5" w:rsidRPr="008663D5" w:rsidTr="00AB44AE">
        <w:tc>
          <w:tcPr>
            <w:tcW w:w="5000" w:type="pct"/>
            <w:gridSpan w:val="5"/>
            <w:tcBorders>
              <w:right w:val="single" w:sz="4" w:space="0" w:color="auto"/>
            </w:tcBorders>
            <w:shd w:val="clear" w:color="auto" w:fill="auto"/>
            <w:tcMar>
              <w:top w:w="57" w:type="dxa"/>
              <w:left w:w="85" w:type="dxa"/>
              <w:right w:w="85" w:type="dxa"/>
            </w:tcMar>
          </w:tcPr>
          <w:p w:rsidR="00DB6132" w:rsidRPr="008663D5" w:rsidRDefault="00DB6132" w:rsidP="00DB6132">
            <w:pPr>
              <w:pStyle w:val="ConsPlusNormal"/>
              <w:ind w:firstLine="0"/>
              <w:jc w:val="both"/>
              <w:rPr>
                <w:rFonts w:ascii="Times New Roman" w:hAnsi="Times New Roman" w:cs="Times New Roman"/>
              </w:rPr>
            </w:pPr>
            <w:r w:rsidRPr="008663D5">
              <w:rPr>
                <w:rFonts w:ascii="Times New Roman" w:hAnsi="Times New Roman" w:cs="Times New Roman"/>
              </w:rPr>
              <w:t>Примечания:</w:t>
            </w:r>
          </w:p>
          <w:p w:rsidR="00DB6132" w:rsidRPr="008663D5" w:rsidRDefault="00DB6132" w:rsidP="00DB6132">
            <w:pPr>
              <w:pStyle w:val="ConsPlusNormal"/>
              <w:ind w:firstLine="0"/>
              <w:jc w:val="both"/>
              <w:rPr>
                <w:rFonts w:ascii="Times New Roman" w:hAnsi="Times New Roman" w:cs="Times New Roman"/>
              </w:rPr>
            </w:pPr>
            <w:r w:rsidRPr="008663D5">
              <w:rPr>
                <w:rFonts w:ascii="Times New Roman" w:hAnsi="Times New Roman" w:cs="Times New Roman"/>
              </w:rPr>
              <w:t xml:space="preserve">1. </w:t>
            </w:r>
            <w:r w:rsidRPr="008663D5">
              <w:rPr>
                <w:rFonts w:ascii="Times New Roman" w:hAnsi="Times New Roman"/>
              </w:rPr>
              <w:t>Значение расчетного показателя включает в себя число мест в органи</w:t>
            </w:r>
            <w:r w:rsidR="00185299" w:rsidRPr="008663D5">
              <w:rPr>
                <w:rFonts w:ascii="Times New Roman" w:hAnsi="Times New Roman"/>
              </w:rPr>
              <w:t>зациях всех форм собственности.</w:t>
            </w:r>
          </w:p>
          <w:p w:rsidR="00DB6132" w:rsidRPr="008663D5" w:rsidRDefault="00DB6132" w:rsidP="00DB6132">
            <w:pPr>
              <w:pStyle w:val="ConsPlusNormal"/>
              <w:ind w:firstLine="0"/>
              <w:jc w:val="both"/>
              <w:rPr>
                <w:rFonts w:ascii="Times New Roman" w:hAnsi="Times New Roman" w:cs="Times New Roman"/>
              </w:rPr>
            </w:pPr>
            <w:r w:rsidRPr="008663D5">
              <w:rPr>
                <w:rFonts w:ascii="Times New Roman" w:hAnsi="Times New Roman" w:cs="Times New Roman"/>
              </w:rPr>
              <w:t>2. При численности населения групп населенных пунктов (отдельных населенных пунктов) до 2000 человек размещение дошкольных образовательных и общеобразовательных организаций необходимо осуществлять в составе образовательных и/или многофункциональных комплексов.</w:t>
            </w:r>
          </w:p>
          <w:p w:rsidR="000A76EE" w:rsidRPr="008663D5" w:rsidRDefault="00A370E3" w:rsidP="000A76EE">
            <w:pPr>
              <w:autoSpaceDE w:val="0"/>
              <w:autoSpaceDN w:val="0"/>
              <w:adjustRightInd w:val="0"/>
              <w:jc w:val="both"/>
              <w:rPr>
                <w:sz w:val="20"/>
                <w:szCs w:val="20"/>
              </w:rPr>
            </w:pPr>
            <w:r w:rsidRPr="008663D5">
              <w:rPr>
                <w:sz w:val="20"/>
                <w:szCs w:val="20"/>
              </w:rPr>
              <w:t>3</w:t>
            </w:r>
            <w:r w:rsidRPr="008663D5">
              <w:t xml:space="preserve">. </w:t>
            </w:r>
            <w:r w:rsidR="00185299" w:rsidRPr="008663D5">
              <w:rPr>
                <w:sz w:val="20"/>
              </w:rPr>
              <w:t>Размер земельного участка дошкольной образовательной организации может быть уменьшен не более чем на 30% при условии соблюдения технических, пожарных, санитарных требований к организации территории и зданию дошкольной образовательной организации, соответствия требованиям к организации процесса функционирования дошкольной образовательной организации.</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4</w:t>
            </w:r>
            <w:r w:rsidR="00DB6132" w:rsidRPr="008663D5">
              <w:rPr>
                <w:rFonts w:ascii="Times New Roman" w:hAnsi="Times New Roman" w:cs="Times New Roman"/>
              </w:rPr>
              <w:t xml:space="preserve">. </w:t>
            </w:r>
            <w:r w:rsidRPr="008663D5">
              <w:rPr>
                <w:rFonts w:ascii="Times New Roman" w:hAnsi="Times New Roman" w:cs="Times New Roman"/>
              </w:rPr>
              <w:t>Вместимость планируемых к размещению общеобразовательных организаций необходимо определять с учетом их односменного режима работы.</w:t>
            </w:r>
          </w:p>
          <w:p w:rsidR="00185299" w:rsidRPr="008663D5" w:rsidRDefault="00185299" w:rsidP="00185299">
            <w:pPr>
              <w:jc w:val="both"/>
              <w:rPr>
                <w:sz w:val="20"/>
              </w:rPr>
            </w:pPr>
            <w:r w:rsidRPr="008663D5">
              <w:rPr>
                <w:sz w:val="20"/>
              </w:rPr>
              <w:t>5. Размеры земельных участков общеобразовательных организаций могут быть уменьшены не более чем</w:t>
            </w:r>
            <w:r w:rsidRPr="008663D5">
              <w:rPr>
                <w:sz w:val="20"/>
                <w:szCs w:val="20"/>
              </w:rPr>
              <w:t xml:space="preserve"> на 40% </w:t>
            </w:r>
            <w:r w:rsidRPr="008663D5">
              <w:rPr>
                <w:sz w:val="20"/>
              </w:rPr>
              <w:t>при условии соблюдения технических, пожарных, санитарных требований к организации территории и зданию общеобразовательной организации, соответствия требованиям к организации процесса функционирования общеобразовательной организации.</w:t>
            </w:r>
          </w:p>
          <w:p w:rsidR="00185299" w:rsidRPr="008663D5" w:rsidRDefault="00185299" w:rsidP="00185299">
            <w:pPr>
              <w:jc w:val="both"/>
              <w:rPr>
                <w:sz w:val="20"/>
              </w:rPr>
            </w:pPr>
            <w:r w:rsidRPr="008663D5">
              <w:rPr>
                <w:sz w:val="20"/>
              </w:rPr>
              <w:t>6. Размещение спортивного ядра общеобразовательной организации может быть предусмотрено за границами земельного участка общеобразовательной организации, в пределах 350 м от земельного участка общеобразовательной организации.</w:t>
            </w:r>
          </w:p>
          <w:p w:rsidR="00185299" w:rsidRPr="008663D5" w:rsidRDefault="00185299" w:rsidP="00185299">
            <w:pPr>
              <w:pStyle w:val="ConsPlusNormal"/>
              <w:ind w:firstLine="0"/>
              <w:jc w:val="both"/>
              <w:rPr>
                <w:rFonts w:ascii="Times New Roman" w:hAnsi="Times New Roman" w:cs="Times New Roman"/>
              </w:rPr>
            </w:pPr>
            <w:r w:rsidRPr="008663D5">
              <w:rPr>
                <w:rFonts w:ascii="Times New Roman" w:hAnsi="Times New Roman" w:cs="Times New Roman"/>
              </w:rPr>
              <w:t>7. При размещении на земельном участке общеобразовательной организации здания интерната (спального корпуса) площадь земельного участка следует увеличивать не менее, чем на 0,2 га.</w:t>
            </w:r>
          </w:p>
          <w:p w:rsidR="00185299" w:rsidRPr="008663D5" w:rsidRDefault="00185299" w:rsidP="00185299">
            <w:pPr>
              <w:pStyle w:val="ConsPlusNormal"/>
              <w:ind w:firstLine="0"/>
              <w:jc w:val="both"/>
              <w:rPr>
                <w:rFonts w:ascii="Times New Roman" w:hAnsi="Times New Roman" w:cs="Times New Roman"/>
              </w:rPr>
            </w:pPr>
            <w:r w:rsidRPr="008663D5">
              <w:rPr>
                <w:rFonts w:ascii="Times New Roman" w:hAnsi="Times New Roman" w:cs="Times New Roman"/>
              </w:rPr>
              <w:t>8. Транспортному обслуживанию подлежат учащиеся сельских общеобразовательных организаций, проживающие на расстоянии свыше 1 км от учреждения. Для учащихся, проживающих на расстоянии свыше предельно допустимого транспортного обслуживания, необходимо предусматривать пришкольный интернат из расчета 10% мест общей вместимости организации.</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9. Дифференциацию организаций дополнительного образования по направлениям дополнительных образовательных программ необходимо определять исходя из количества детей, фактически охваченных определенным направлением, а также с учетом целевых показателей и индикаторов документов стратегического планирования в области образования, культуры и искусства, физической культуры и спорта, предпочтения населения относительного градостроительного развития территории.</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 xml:space="preserve">10. </w:t>
            </w:r>
            <w:r w:rsidRPr="008663D5">
              <w:rPr>
                <w:rFonts w:ascii="Times New Roman" w:eastAsia="Calibri" w:hAnsi="Times New Roman" w:cs="Times New Roman"/>
              </w:rPr>
              <w:t xml:space="preserve">При определении </w:t>
            </w:r>
            <w:r w:rsidRPr="008663D5">
              <w:rPr>
                <w:rFonts w:ascii="Times New Roman" w:hAnsi="Times New Roman" w:cs="Times New Roman"/>
              </w:rPr>
              <w:t>единовременной вместимости здания организации</w:t>
            </w:r>
            <w:r w:rsidRPr="008663D5">
              <w:rPr>
                <w:rFonts w:ascii="Times New Roman" w:eastAsia="Calibri" w:hAnsi="Times New Roman" w:cs="Times New Roman"/>
              </w:rPr>
              <w:t xml:space="preserve"> дополнительного образования необходимо учитывать особенности образовательного процесса – сменность режима обучения, продолжительность занятий, количество занятий в неделю, возможность посещения в период обучения одним ребенком двух и более организаций. Таким образом, при переводе потребного числа мест </w:t>
            </w:r>
            <w:r w:rsidRPr="008663D5">
              <w:rPr>
                <w:rFonts w:ascii="Times New Roman" w:hAnsi="Times New Roman" w:cs="Times New Roman"/>
              </w:rPr>
              <w:t>на программах</w:t>
            </w:r>
            <w:r w:rsidRPr="008663D5">
              <w:rPr>
                <w:rFonts w:ascii="Times New Roman" w:eastAsia="Calibri" w:hAnsi="Times New Roman" w:cs="Times New Roman"/>
              </w:rPr>
              <w:t xml:space="preserve"> дополнительного образования в показатель </w:t>
            </w:r>
            <w:r w:rsidRPr="008663D5">
              <w:rPr>
                <w:rFonts w:ascii="Times New Roman" w:hAnsi="Times New Roman" w:cs="Times New Roman"/>
              </w:rPr>
              <w:t>мощности</w:t>
            </w:r>
            <w:r w:rsidR="006F15AC">
              <w:rPr>
                <w:rFonts w:ascii="Times New Roman" w:hAnsi="Times New Roman" w:cs="Times New Roman"/>
              </w:rPr>
              <w:t xml:space="preserve"> </w:t>
            </w:r>
            <w:r w:rsidRPr="008663D5">
              <w:rPr>
                <w:rFonts w:ascii="Times New Roman" w:hAnsi="Times New Roman" w:cs="Times New Roman"/>
              </w:rPr>
              <w:t>организаций</w:t>
            </w:r>
            <w:r w:rsidRPr="008663D5">
              <w:rPr>
                <w:rFonts w:ascii="Times New Roman" w:eastAsia="Calibri" w:hAnsi="Times New Roman" w:cs="Times New Roman"/>
              </w:rPr>
              <w:t xml:space="preserve"> дополнительного образования необходимо использовать коэффициент сменности</w:t>
            </w:r>
            <w:r w:rsidRPr="008663D5">
              <w:rPr>
                <w:rFonts w:ascii="Times New Roman" w:hAnsi="Times New Roman" w:cs="Times New Roman"/>
              </w:rPr>
              <w:t>.</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11. Размер земельного участка организаций дополнительного образования необходимо определять из расчета единовременной вместимости здания.</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12. 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 xml:space="preserve">13. </w:t>
            </w:r>
            <w:r w:rsidRPr="008663D5">
              <w:rPr>
                <w:rFonts w:ascii="Times New Roman" w:hAnsi="Times New Roman"/>
              </w:rPr>
              <w:t>К расчетным показателям минимально допустимого уровня обеспеченности необходимо применять поправочные коэффициенты, отражающие дополнительную нагрузку в пользовании объектами населением муниципального образования. Поправочные коэффициенты представлены в Приложении В.</w:t>
            </w:r>
          </w:p>
          <w:p w:rsidR="00DB6132" w:rsidRPr="008663D5" w:rsidRDefault="00185299" w:rsidP="00185299">
            <w:pPr>
              <w:pStyle w:val="ConsPlusNormal"/>
              <w:tabs>
                <w:tab w:val="left" w:pos="142"/>
              </w:tabs>
              <w:ind w:firstLine="0"/>
              <w:jc w:val="both"/>
              <w:rPr>
                <w:lang w:eastAsia="en-US"/>
              </w:rPr>
            </w:pPr>
            <w:r w:rsidRPr="008663D5">
              <w:rPr>
                <w:rFonts w:ascii="Times New Roman" w:hAnsi="Times New Roman" w:cs="Times New Roman"/>
              </w:rPr>
              <w:t>14. Дифференциация групповых систем расселения в муниципальных районах по численности населения приведена в Приложении Б.</w:t>
            </w:r>
          </w:p>
        </w:tc>
      </w:tr>
    </w:tbl>
    <w:p w:rsidR="00CB4013" w:rsidRPr="008663D5" w:rsidRDefault="00F47A31" w:rsidP="0005798E">
      <w:pPr>
        <w:pStyle w:val="21"/>
        <w:spacing w:before="240"/>
        <w:jc w:val="both"/>
        <w:rPr>
          <w:sz w:val="24"/>
          <w:szCs w:val="24"/>
        </w:rPr>
      </w:pPr>
      <w:bookmarkStart w:id="116" w:name="_Toc89013488"/>
      <w:bookmarkStart w:id="117" w:name="_Toc89632402"/>
      <w:bookmarkStart w:id="118" w:name="_Toc109934393"/>
      <w:r w:rsidRPr="008663D5">
        <w:rPr>
          <w:sz w:val="24"/>
          <w:szCs w:val="24"/>
        </w:rPr>
        <w:lastRenderedPageBreak/>
        <w:t>1</w:t>
      </w:r>
      <w:r w:rsidR="00CB4013" w:rsidRPr="008663D5">
        <w:rPr>
          <w:sz w:val="24"/>
          <w:szCs w:val="24"/>
        </w:rPr>
        <w:t>.</w:t>
      </w:r>
      <w:r w:rsidR="0005798E" w:rsidRPr="008663D5">
        <w:rPr>
          <w:sz w:val="24"/>
          <w:szCs w:val="24"/>
        </w:rPr>
        <w:t>3</w:t>
      </w:r>
      <w:r w:rsidR="00CB4013" w:rsidRPr="008663D5">
        <w:rPr>
          <w:sz w:val="24"/>
          <w:szCs w:val="24"/>
        </w:rPr>
        <w:t>.</w:t>
      </w:r>
      <w:r w:rsidR="00AE37DE" w:rsidRPr="008663D5">
        <w:rPr>
          <w:sz w:val="24"/>
          <w:szCs w:val="24"/>
        </w:rPr>
        <w:t>4</w:t>
      </w:r>
      <w:r w:rsidR="00CB4013" w:rsidRPr="008663D5">
        <w:rPr>
          <w:sz w:val="24"/>
          <w:szCs w:val="24"/>
        </w:rPr>
        <w:t xml:space="preserve"> В области физической культуры и массового спорта</w:t>
      </w:r>
      <w:bookmarkEnd w:id="103"/>
      <w:bookmarkEnd w:id="104"/>
      <w:bookmarkEnd w:id="105"/>
      <w:bookmarkEnd w:id="106"/>
      <w:bookmarkEnd w:id="116"/>
      <w:bookmarkEnd w:id="117"/>
      <w:bookmarkEnd w:id="118"/>
    </w:p>
    <w:bookmarkEnd w:id="107"/>
    <w:bookmarkEnd w:id="108"/>
    <w:bookmarkEnd w:id="109"/>
    <w:bookmarkEnd w:id="110"/>
    <w:bookmarkEnd w:id="111"/>
    <w:bookmarkEnd w:id="112"/>
    <w:bookmarkEnd w:id="113"/>
    <w:bookmarkEnd w:id="114"/>
    <w:bookmarkEnd w:id="115"/>
    <w:p w:rsidR="00CB4013" w:rsidRPr="008663D5" w:rsidRDefault="00CB4013" w:rsidP="00BB4014">
      <w:pPr>
        <w:pStyle w:val="af1"/>
        <w:tabs>
          <w:tab w:val="left" w:pos="7655"/>
        </w:tabs>
        <w:spacing w:before="0" w:after="0"/>
        <w:jc w:val="both"/>
        <w:rPr>
          <w:sz w:val="20"/>
        </w:rPr>
      </w:pPr>
      <w:r w:rsidRPr="008663D5">
        <w:rPr>
          <w:sz w:val="20"/>
        </w:rPr>
        <w:t xml:space="preserve">Таблица </w:t>
      </w:r>
      <w:r w:rsidR="0023400C" w:rsidRPr="008663D5">
        <w:rPr>
          <w:sz w:val="20"/>
        </w:rPr>
        <w:fldChar w:fldCharType="begin"/>
      </w:r>
      <w:r w:rsidR="00D10BEC" w:rsidRPr="008663D5">
        <w:rPr>
          <w:noProof/>
          <w:sz w:val="20"/>
        </w:rPr>
        <w:instrText xml:space="preserve"> SEQ Таблица \* ARABIC </w:instrText>
      </w:r>
      <w:r w:rsidR="0023400C" w:rsidRPr="008663D5">
        <w:rPr>
          <w:sz w:val="20"/>
        </w:rPr>
        <w:fldChar w:fldCharType="separate"/>
      </w:r>
      <w:r w:rsidR="00EA0B3D">
        <w:rPr>
          <w:noProof/>
          <w:sz w:val="20"/>
        </w:rPr>
        <w:t>4</w:t>
      </w:r>
      <w:r w:rsidR="0023400C" w:rsidRPr="008663D5">
        <w:rPr>
          <w:sz w:val="20"/>
        </w:rPr>
        <w:fldChar w:fldCharType="end"/>
      </w:r>
      <w:r w:rsidRPr="008663D5">
        <w:rPr>
          <w:sz w:val="20"/>
        </w:rPr>
        <w:t xml:space="preserve"> –</w:t>
      </w:r>
      <w:r w:rsidR="00CE6D32" w:rsidRPr="008663D5">
        <w:rPr>
          <w:sz w:val="20"/>
        </w:rPr>
        <w:t xml:space="preserve"> Р</w:t>
      </w:r>
      <w:r w:rsidRPr="008663D5">
        <w:rPr>
          <w:sz w:val="20"/>
        </w:rPr>
        <w:t>асчетны</w:t>
      </w:r>
      <w:r w:rsidR="00CE6D32" w:rsidRPr="008663D5">
        <w:rPr>
          <w:sz w:val="20"/>
        </w:rPr>
        <w:t>е</w:t>
      </w:r>
      <w:r w:rsidRPr="008663D5">
        <w:rPr>
          <w:sz w:val="20"/>
        </w:rPr>
        <w:t xml:space="preserve"> показате</w:t>
      </w:r>
      <w:r w:rsidR="00CE6D32" w:rsidRPr="008663D5">
        <w:rPr>
          <w:sz w:val="20"/>
        </w:rPr>
        <w:t>ли</w:t>
      </w:r>
      <w:r w:rsidRPr="008663D5">
        <w:rPr>
          <w:sz w:val="20"/>
        </w:rPr>
        <w:t xml:space="preserve"> для объектов местного значения </w:t>
      </w:r>
      <w:r w:rsidR="000977F4" w:rsidRPr="008663D5">
        <w:rPr>
          <w:sz w:val="20"/>
        </w:rPr>
        <w:t>муниципального района</w:t>
      </w:r>
      <w:r w:rsidRPr="008663D5">
        <w:rPr>
          <w:sz w:val="20"/>
        </w:rPr>
        <w:t xml:space="preserve"> в области физической культуры и массового спорта</w:t>
      </w:r>
    </w:p>
    <w:p w:rsidR="000662CB" w:rsidRPr="008663D5" w:rsidRDefault="000662CB" w:rsidP="000662CB">
      <w:pPr>
        <w:spacing w:line="20" w:lineRule="exact"/>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0"/>
        <w:gridCol w:w="3814"/>
        <w:gridCol w:w="1831"/>
        <w:gridCol w:w="1406"/>
      </w:tblGrid>
      <w:tr w:rsidR="008663D5" w:rsidRPr="008663D5" w:rsidTr="00C02E57">
        <w:trPr>
          <w:trHeight w:val="621"/>
          <w:tblHeader/>
        </w:trPr>
        <w:tc>
          <w:tcPr>
            <w:tcW w:w="1214" w:type="pct"/>
            <w:shd w:val="clear" w:color="auto" w:fill="auto"/>
            <w:tcMar>
              <w:top w:w="28" w:type="dxa"/>
              <w:left w:w="85" w:type="dxa"/>
              <w:right w:w="85" w:type="dxa"/>
            </w:tcMar>
            <w:vAlign w:val="center"/>
          </w:tcPr>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Наименование</w:t>
            </w:r>
          </w:p>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вида объекта</w:t>
            </w:r>
          </w:p>
        </w:tc>
        <w:tc>
          <w:tcPr>
            <w:tcW w:w="2048" w:type="pct"/>
            <w:shd w:val="clear" w:color="auto" w:fill="auto"/>
            <w:tcMar>
              <w:top w:w="28" w:type="dxa"/>
              <w:left w:w="85" w:type="dxa"/>
              <w:right w:w="85" w:type="dxa"/>
            </w:tcMar>
            <w:vAlign w:val="center"/>
          </w:tcPr>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Наименование нормируемого расчетного показателя,</w:t>
            </w:r>
          </w:p>
          <w:p w:rsidR="004777F1" w:rsidRPr="008663D5" w:rsidRDefault="004777F1" w:rsidP="004777F1">
            <w:pPr>
              <w:jc w:val="center"/>
              <w:rPr>
                <w:rFonts w:cs="Arial"/>
                <w:b/>
                <w:sz w:val="20"/>
                <w:szCs w:val="20"/>
              </w:rPr>
            </w:pPr>
            <w:r w:rsidRPr="008663D5">
              <w:rPr>
                <w:rFonts w:cs="Arial"/>
                <w:b/>
                <w:sz w:val="20"/>
                <w:szCs w:val="20"/>
              </w:rPr>
              <w:t>единица измерения</w:t>
            </w:r>
          </w:p>
        </w:tc>
        <w:tc>
          <w:tcPr>
            <w:tcW w:w="1738" w:type="pct"/>
            <w:gridSpan w:val="2"/>
            <w:tcBorders>
              <w:right w:val="single" w:sz="4" w:space="0" w:color="auto"/>
            </w:tcBorders>
            <w:shd w:val="clear" w:color="auto" w:fill="auto"/>
            <w:tcMar>
              <w:top w:w="28" w:type="dxa"/>
              <w:left w:w="85" w:type="dxa"/>
              <w:right w:w="85" w:type="dxa"/>
            </w:tcMar>
            <w:vAlign w:val="center"/>
          </w:tcPr>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Значение расчетного показателя</w:t>
            </w:r>
          </w:p>
        </w:tc>
      </w:tr>
      <w:tr w:rsidR="008663D5" w:rsidRPr="008663D5" w:rsidTr="00C02E57">
        <w:trPr>
          <w:trHeight w:val="621"/>
        </w:trPr>
        <w:tc>
          <w:tcPr>
            <w:tcW w:w="1214" w:type="pct"/>
            <w:shd w:val="clear" w:color="auto" w:fill="auto"/>
            <w:tcMar>
              <w:top w:w="28" w:type="dxa"/>
              <w:left w:w="85" w:type="dxa"/>
              <w:right w:w="85" w:type="dxa"/>
            </w:tcMar>
          </w:tcPr>
          <w:p w:rsidR="000662CB" w:rsidRPr="008663D5" w:rsidRDefault="000662CB" w:rsidP="00B218BD">
            <w:pPr>
              <w:pStyle w:val="ConsPlusNormal"/>
              <w:ind w:firstLine="0"/>
              <w:rPr>
                <w:rFonts w:ascii="Times New Roman" w:hAnsi="Times New Roman"/>
              </w:rPr>
            </w:pPr>
            <w:r w:rsidRPr="008663D5">
              <w:rPr>
                <w:rFonts w:ascii="Times New Roman" w:hAnsi="Times New Roman"/>
              </w:rPr>
              <w:t xml:space="preserve">Спортивные сооружения </w:t>
            </w:r>
          </w:p>
        </w:tc>
        <w:tc>
          <w:tcPr>
            <w:tcW w:w="2048" w:type="pct"/>
            <w:shd w:val="clear" w:color="auto" w:fill="auto"/>
            <w:tcMar>
              <w:top w:w="28" w:type="dxa"/>
              <w:left w:w="85" w:type="dxa"/>
              <w:right w:w="85" w:type="dxa"/>
            </w:tcMar>
          </w:tcPr>
          <w:p w:rsidR="000662CB" w:rsidRPr="008663D5" w:rsidRDefault="000662CB" w:rsidP="00A370E3">
            <w:r w:rsidRPr="008663D5">
              <w:rPr>
                <w:rFonts w:cs="Calibri"/>
                <w:sz w:val="20"/>
                <w:szCs w:val="20"/>
              </w:rPr>
              <w:t>Уровень обеспеченности,</w:t>
            </w:r>
            <w:r w:rsidR="0010787B">
              <w:rPr>
                <w:rFonts w:cs="Calibri"/>
                <w:sz w:val="20"/>
                <w:szCs w:val="20"/>
              </w:rPr>
              <w:t xml:space="preserve"> </w:t>
            </w:r>
            <w:r w:rsidRPr="008663D5">
              <w:rPr>
                <w:rFonts w:cs="Calibri"/>
                <w:sz w:val="20"/>
                <w:szCs w:val="20"/>
              </w:rPr>
              <w:t>единовременная пропускная способность на 1</w:t>
            </w:r>
            <w:r w:rsidR="00A370E3" w:rsidRPr="008663D5">
              <w:rPr>
                <w:rFonts w:cs="Calibri"/>
                <w:sz w:val="20"/>
                <w:szCs w:val="20"/>
              </w:rPr>
              <w:t>000</w:t>
            </w:r>
            <w:r w:rsidRPr="008663D5">
              <w:rPr>
                <w:rFonts w:cs="Calibri"/>
                <w:sz w:val="20"/>
                <w:szCs w:val="20"/>
              </w:rPr>
              <w:t xml:space="preserve"> человек в возрасте от 3</w:t>
            </w:r>
            <w:r w:rsidR="00A370E3" w:rsidRPr="008663D5">
              <w:rPr>
                <w:rFonts w:cs="Calibri"/>
                <w:sz w:val="20"/>
                <w:szCs w:val="20"/>
              </w:rPr>
              <w:t xml:space="preserve"> до 79 лет </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122</w:t>
            </w:r>
          </w:p>
        </w:tc>
      </w:tr>
      <w:tr w:rsidR="008663D5" w:rsidRPr="008663D5" w:rsidTr="00C02E57">
        <w:trPr>
          <w:trHeight w:val="70"/>
        </w:trPr>
        <w:tc>
          <w:tcPr>
            <w:tcW w:w="1214" w:type="pct"/>
            <w:shd w:val="clear" w:color="auto" w:fill="auto"/>
            <w:tcMar>
              <w:top w:w="28" w:type="dxa"/>
              <w:left w:w="85" w:type="dxa"/>
              <w:right w:w="85" w:type="dxa"/>
            </w:tcMar>
          </w:tcPr>
          <w:p w:rsidR="008B3CAF" w:rsidRPr="008663D5" w:rsidRDefault="008B3CAF" w:rsidP="008B3CAF">
            <w:pPr>
              <w:pStyle w:val="ConsPlusNormal"/>
              <w:ind w:firstLine="0"/>
              <w:rPr>
                <w:rFonts w:ascii="Times New Roman" w:hAnsi="Times New Roman"/>
              </w:rPr>
            </w:pPr>
            <w:r w:rsidRPr="008663D5">
              <w:rPr>
                <w:rFonts w:ascii="Times New Roman" w:hAnsi="Times New Roman"/>
              </w:rPr>
              <w:t>в том числе:</w:t>
            </w:r>
          </w:p>
        </w:tc>
        <w:tc>
          <w:tcPr>
            <w:tcW w:w="2048" w:type="pct"/>
            <w:shd w:val="clear" w:color="auto" w:fill="auto"/>
            <w:tcMar>
              <w:top w:w="28" w:type="dxa"/>
              <w:left w:w="85" w:type="dxa"/>
              <w:right w:w="85" w:type="dxa"/>
            </w:tcMar>
          </w:tcPr>
          <w:p w:rsidR="008B3CAF" w:rsidRPr="008663D5" w:rsidRDefault="008B3CAF" w:rsidP="000662CB">
            <w:pPr>
              <w:rPr>
                <w:rFonts w:cs="Calibri"/>
                <w:sz w:val="20"/>
                <w:szCs w:val="20"/>
              </w:rPr>
            </w:pPr>
          </w:p>
        </w:tc>
        <w:tc>
          <w:tcPr>
            <w:tcW w:w="1738" w:type="pct"/>
            <w:gridSpan w:val="2"/>
            <w:tcBorders>
              <w:right w:val="single" w:sz="4" w:space="0" w:color="auto"/>
            </w:tcBorders>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r>
      <w:tr w:rsidR="008663D5" w:rsidRPr="008663D5" w:rsidTr="00C02E57">
        <w:trPr>
          <w:trHeight w:val="1006"/>
        </w:trPr>
        <w:tc>
          <w:tcPr>
            <w:tcW w:w="1214" w:type="pct"/>
            <w:vMerge w:val="restart"/>
            <w:shd w:val="clear" w:color="auto" w:fill="auto"/>
            <w:tcMar>
              <w:top w:w="28" w:type="dxa"/>
              <w:left w:w="85" w:type="dxa"/>
              <w:right w:w="85" w:type="dxa"/>
            </w:tcMar>
          </w:tcPr>
          <w:p w:rsidR="000662CB" w:rsidRPr="008663D5" w:rsidRDefault="008B3CAF" w:rsidP="000662CB">
            <w:pPr>
              <w:pStyle w:val="ConsPlusNormal"/>
              <w:ind w:firstLine="0"/>
              <w:rPr>
                <w:rFonts w:ascii="Times New Roman" w:hAnsi="Times New Roman"/>
              </w:rPr>
            </w:pPr>
            <w:r w:rsidRPr="008663D5">
              <w:rPr>
                <w:rFonts w:ascii="Times New Roman" w:hAnsi="Times New Roman"/>
              </w:rPr>
              <w:t>ф</w:t>
            </w:r>
            <w:r w:rsidR="000662CB" w:rsidRPr="008663D5">
              <w:rPr>
                <w:rFonts w:ascii="Times New Roman" w:hAnsi="Times New Roman"/>
              </w:rPr>
              <w:t xml:space="preserve">изкультурно-спортивные залы </w:t>
            </w:r>
          </w:p>
        </w:tc>
        <w:tc>
          <w:tcPr>
            <w:tcW w:w="2048" w:type="pct"/>
            <w:vMerge w:val="restart"/>
            <w:shd w:val="clear" w:color="auto" w:fill="auto"/>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0662CB"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auto"/>
            <w:tcMar>
              <w:top w:w="28" w:type="dxa"/>
              <w:left w:w="85" w:type="dxa"/>
              <w:right w:w="85" w:type="dxa"/>
            </w:tcMar>
            <w:vAlign w:val="bottom"/>
          </w:tcPr>
          <w:p w:rsidR="000662CB" w:rsidRPr="008663D5" w:rsidRDefault="000662CB" w:rsidP="00B218BD">
            <w:pPr>
              <w:pStyle w:val="ConsPlusNormal"/>
              <w:spacing w:before="100" w:beforeAutospacing="1"/>
              <w:ind w:firstLine="0"/>
              <w:rPr>
                <w:rFonts w:ascii="Times New Roman" w:hAnsi="Times New Roman"/>
              </w:rPr>
            </w:pPr>
            <w:r w:rsidRPr="008663D5">
              <w:rPr>
                <w:rFonts w:ascii="Times New Roman" w:hAnsi="Times New Roman"/>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C02E57">
        <w:trPr>
          <w:trHeight w:val="81"/>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500</w:t>
            </w:r>
            <w:r w:rsidR="00B91E6A" w:rsidRPr="008663D5">
              <w:rPr>
                <w:rFonts w:ascii="Times New Roman" w:hAnsi="Times New Roman"/>
              </w:rPr>
              <w:t>–</w:t>
            </w:r>
            <w:r w:rsidRPr="008663D5">
              <w:rPr>
                <w:rFonts w:ascii="Times New Roman" w:hAnsi="Times New Roman"/>
              </w:rPr>
              <w:t>100</w:t>
            </w:r>
            <w:r w:rsidR="002F5729" w:rsidRPr="008663D5">
              <w:rPr>
                <w:rFonts w:ascii="Times New Roman" w:hAnsi="Times New Roman"/>
              </w:rPr>
              <w:t>0</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F325C8">
            <w:pPr>
              <w:pStyle w:val="ConsPlusNormal"/>
              <w:ind w:firstLine="0"/>
              <w:rPr>
                <w:rFonts w:ascii="Times New Roman" w:hAnsi="Times New Roman"/>
              </w:rPr>
            </w:pPr>
            <w:r w:rsidRPr="008663D5">
              <w:rPr>
                <w:rFonts w:ascii="Times New Roman" w:hAnsi="Times New Roman"/>
              </w:rPr>
              <w:t>1х30</w:t>
            </w:r>
          </w:p>
        </w:tc>
      </w:tr>
      <w:tr w:rsidR="008663D5" w:rsidRPr="008663D5" w:rsidTr="00C02E57">
        <w:trPr>
          <w:trHeight w:val="81"/>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F325C8">
            <w:pPr>
              <w:pStyle w:val="ConsPlusNormal"/>
              <w:ind w:firstLine="0"/>
              <w:rPr>
                <w:rFonts w:ascii="Times New Roman" w:hAnsi="Times New Roman"/>
              </w:rPr>
            </w:pPr>
            <w:r w:rsidRPr="008663D5">
              <w:rPr>
                <w:rFonts w:ascii="Times New Roman" w:hAnsi="Times New Roman"/>
              </w:rPr>
              <w:t>2х30</w:t>
            </w:r>
          </w:p>
        </w:tc>
      </w:tr>
      <w:tr w:rsidR="008663D5" w:rsidRPr="008663D5" w:rsidTr="00C02E57">
        <w:trPr>
          <w:trHeight w:val="81"/>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C97031" w:rsidP="002F5729">
            <w:pPr>
              <w:pStyle w:val="ConsPlusNormal"/>
              <w:ind w:firstLine="0"/>
              <w:rPr>
                <w:rFonts w:ascii="Times New Roman" w:hAnsi="Times New Roman"/>
              </w:rPr>
            </w:pPr>
            <w:r w:rsidRPr="008663D5">
              <w:rPr>
                <w:rFonts w:ascii="Times New Roman" w:hAnsi="Times New Roman"/>
              </w:rPr>
              <w:t>200</w:t>
            </w:r>
            <w:r w:rsidR="002F5729" w:rsidRPr="008663D5">
              <w:rPr>
                <w:rFonts w:ascii="Times New Roman" w:hAnsi="Times New Roman"/>
              </w:rPr>
              <w:t>0</w:t>
            </w:r>
            <w:r w:rsidR="00B91E6A" w:rsidRPr="008663D5">
              <w:rPr>
                <w:rFonts w:ascii="Times New Roman" w:hAnsi="Times New Roman"/>
              </w:rPr>
              <w:t>–</w:t>
            </w:r>
            <w:r w:rsidR="000662CB" w:rsidRPr="008663D5">
              <w:rPr>
                <w:rFonts w:ascii="Times New Roman" w:hAnsi="Times New Roman"/>
              </w:rPr>
              <w:t xml:space="preserve">5000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F325C8">
            <w:pPr>
              <w:pStyle w:val="ConsPlusNormal"/>
              <w:ind w:firstLine="0"/>
              <w:rPr>
                <w:rFonts w:ascii="Times New Roman" w:hAnsi="Times New Roman"/>
              </w:rPr>
            </w:pPr>
            <w:r w:rsidRPr="008663D5">
              <w:rPr>
                <w:rFonts w:ascii="Times New Roman" w:hAnsi="Times New Roman"/>
              </w:rPr>
              <w:t>3х30</w:t>
            </w:r>
          </w:p>
        </w:tc>
      </w:tr>
      <w:tr w:rsidR="008663D5" w:rsidRPr="008663D5" w:rsidTr="00C02E57">
        <w:trPr>
          <w:trHeight w:val="16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shd w:val="clear" w:color="auto" w:fill="auto"/>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30</w:t>
            </w:r>
          </w:p>
        </w:tc>
      </w:tr>
      <w:tr w:rsidR="008663D5" w:rsidRPr="008663D5" w:rsidTr="00C02E57">
        <w:trPr>
          <w:trHeight w:val="20"/>
        </w:trPr>
        <w:tc>
          <w:tcPr>
            <w:tcW w:w="1214" w:type="pct"/>
            <w:vMerge w:val="restart"/>
            <w:shd w:val="clear" w:color="auto" w:fill="auto"/>
            <w:tcMar>
              <w:top w:w="28" w:type="dxa"/>
              <w:left w:w="85" w:type="dxa"/>
              <w:right w:w="85" w:type="dxa"/>
            </w:tcMar>
          </w:tcPr>
          <w:p w:rsidR="000662CB" w:rsidRPr="008663D5" w:rsidRDefault="008B3CAF" w:rsidP="00B218BD">
            <w:pPr>
              <w:pStyle w:val="ConsPlusNormal"/>
              <w:ind w:firstLine="0"/>
              <w:rPr>
                <w:rFonts w:ascii="Times New Roman" w:hAnsi="Times New Roman"/>
              </w:rPr>
            </w:pPr>
            <w:r w:rsidRPr="008663D5">
              <w:rPr>
                <w:rFonts w:ascii="Times New Roman" w:hAnsi="Times New Roman"/>
              </w:rPr>
              <w:t>п</w:t>
            </w:r>
            <w:r w:rsidR="000662CB" w:rsidRPr="008663D5">
              <w:rPr>
                <w:rFonts w:ascii="Times New Roman" w:hAnsi="Times New Roman"/>
              </w:rPr>
              <w:t xml:space="preserve">лоскостные спортивные сооружения </w:t>
            </w:r>
          </w:p>
        </w:tc>
        <w:tc>
          <w:tcPr>
            <w:tcW w:w="2048" w:type="pct"/>
            <w:vMerge w:val="restart"/>
            <w:shd w:val="clear" w:color="auto" w:fill="auto"/>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0662CB"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B218BD">
            <w:pPr>
              <w:pStyle w:val="ConsPlusNormal"/>
              <w:ind w:firstLine="0"/>
              <w:rPr>
                <w:rFonts w:ascii="Times New Roman" w:hAnsi="Times New Roman"/>
              </w:rPr>
            </w:pPr>
            <w:r w:rsidRPr="008663D5">
              <w:rPr>
                <w:rFonts w:ascii="Times New Roman" w:hAnsi="Times New Roman"/>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C02E57">
        <w:trPr>
          <w:trHeight w:val="7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B91E6A" w:rsidP="000662CB">
            <w:pPr>
              <w:pStyle w:val="ConsPlusNormal"/>
              <w:ind w:firstLine="0"/>
              <w:rPr>
                <w:rFonts w:ascii="Times New Roman" w:hAnsi="Times New Roman"/>
              </w:rPr>
            </w:pPr>
            <w:r w:rsidRPr="008663D5">
              <w:rPr>
                <w:rFonts w:ascii="Times New Roman" w:hAnsi="Times New Roman"/>
              </w:rPr>
              <w:t>500–</w:t>
            </w:r>
            <w:r w:rsidR="000662CB" w:rsidRPr="008663D5">
              <w:rPr>
                <w:rFonts w:ascii="Times New Roman" w:hAnsi="Times New Roman"/>
              </w:rPr>
              <w:t xml:space="preserve">1000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(3-4) х 30</w:t>
            </w:r>
          </w:p>
        </w:tc>
      </w:tr>
      <w:tr w:rsidR="008663D5" w:rsidRPr="008663D5" w:rsidTr="00C02E57">
        <w:trPr>
          <w:trHeight w:val="7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2F5729">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(3-6) х 30</w:t>
            </w:r>
          </w:p>
        </w:tc>
      </w:tr>
      <w:tr w:rsidR="008663D5" w:rsidRPr="008663D5" w:rsidTr="00C02E57">
        <w:trPr>
          <w:trHeight w:val="7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2F5729">
            <w:pPr>
              <w:pStyle w:val="ConsPlusNormal"/>
              <w:ind w:firstLine="0"/>
              <w:rPr>
                <w:rFonts w:ascii="Times New Roman" w:hAnsi="Times New Roman"/>
              </w:rPr>
            </w:pPr>
            <w:r w:rsidRPr="008663D5">
              <w:rPr>
                <w:rFonts w:ascii="Times New Roman" w:hAnsi="Times New Roman"/>
              </w:rPr>
              <w:t>200</w:t>
            </w:r>
            <w:r w:rsidR="00C02E57">
              <w:rPr>
                <w:rFonts w:ascii="Times New Roman" w:hAnsi="Times New Roman"/>
              </w:rPr>
              <w:t>0</w:t>
            </w:r>
            <w:r w:rsidR="00B91E6A" w:rsidRPr="008663D5">
              <w:rPr>
                <w:rFonts w:ascii="Times New Roman" w:hAnsi="Times New Roman"/>
              </w:rPr>
              <w:t>–</w:t>
            </w:r>
            <w:r w:rsidRPr="008663D5">
              <w:rPr>
                <w:rFonts w:ascii="Times New Roman" w:hAnsi="Times New Roman"/>
              </w:rPr>
              <w:t xml:space="preserve">5000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(3-6) х 30</w:t>
            </w:r>
          </w:p>
        </w:tc>
      </w:tr>
      <w:tr w:rsidR="008663D5" w:rsidRPr="008663D5" w:rsidTr="00C02E57">
        <w:trPr>
          <w:trHeight w:val="148"/>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30</w:t>
            </w:r>
          </w:p>
        </w:tc>
      </w:tr>
      <w:tr w:rsidR="008663D5" w:rsidRPr="008663D5" w:rsidTr="00C02E57">
        <w:trPr>
          <w:trHeight w:val="185"/>
        </w:trPr>
        <w:tc>
          <w:tcPr>
            <w:tcW w:w="1214" w:type="pct"/>
            <w:vMerge w:val="restart"/>
            <w:shd w:val="clear" w:color="auto" w:fill="FFFFFF" w:themeFill="background1"/>
            <w:tcMar>
              <w:top w:w="28" w:type="dxa"/>
              <w:left w:w="85" w:type="dxa"/>
              <w:right w:w="85" w:type="dxa"/>
            </w:tcMar>
          </w:tcPr>
          <w:p w:rsidR="002E2445" w:rsidRPr="008663D5" w:rsidRDefault="008B3CAF" w:rsidP="00B218BD">
            <w:pPr>
              <w:pStyle w:val="ConsPlusNormal"/>
              <w:ind w:firstLine="0"/>
              <w:rPr>
                <w:rFonts w:ascii="Times New Roman" w:hAnsi="Times New Roman"/>
              </w:rPr>
            </w:pPr>
            <w:r w:rsidRPr="008663D5">
              <w:rPr>
                <w:rFonts w:ascii="Times New Roman" w:hAnsi="Times New Roman"/>
              </w:rPr>
              <w:t>с</w:t>
            </w:r>
            <w:r w:rsidR="002E2445" w:rsidRPr="008663D5">
              <w:rPr>
                <w:rFonts w:ascii="Times New Roman" w:hAnsi="Times New Roman"/>
              </w:rPr>
              <w:t xml:space="preserve">тадионы с трибунами </w:t>
            </w:r>
          </w:p>
        </w:tc>
        <w:tc>
          <w:tcPr>
            <w:tcW w:w="2048" w:type="pct"/>
            <w:shd w:val="clear" w:color="auto" w:fill="FFFFFF" w:themeFill="background1"/>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2E2445"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2E2445" w:rsidRPr="008663D5" w:rsidRDefault="00C02E57" w:rsidP="00F325C8">
            <w:pPr>
              <w:pStyle w:val="ConsPlusNormal"/>
              <w:ind w:firstLine="0"/>
              <w:rPr>
                <w:rFonts w:ascii="Times New Roman" w:hAnsi="Times New Roman"/>
              </w:rPr>
            </w:pPr>
            <w:r>
              <w:rPr>
                <w:rFonts w:ascii="Times New Roman" w:hAnsi="Times New Roman"/>
              </w:rPr>
              <w:t>р.п.Крутинка</w:t>
            </w:r>
            <w:r w:rsidR="002E2445" w:rsidRPr="008663D5">
              <w:rPr>
                <w:rFonts w:ascii="Times New Roman" w:hAnsi="Times New Roman"/>
              </w:rPr>
              <w:t xml:space="preserve"> – 1х30</w:t>
            </w:r>
          </w:p>
        </w:tc>
      </w:tr>
      <w:tr w:rsidR="008663D5" w:rsidRPr="008663D5" w:rsidTr="00C02E57">
        <w:trPr>
          <w:trHeight w:val="159"/>
        </w:trPr>
        <w:tc>
          <w:tcPr>
            <w:tcW w:w="1214" w:type="pct"/>
            <w:vMerge/>
            <w:shd w:val="clear" w:color="auto" w:fill="FFFFFF" w:themeFill="background1"/>
            <w:tcMar>
              <w:top w:w="28" w:type="dxa"/>
              <w:left w:w="85" w:type="dxa"/>
              <w:right w:w="85" w:type="dxa"/>
            </w:tcMar>
          </w:tcPr>
          <w:p w:rsidR="002E2445" w:rsidRPr="008663D5" w:rsidRDefault="002E2445" w:rsidP="000662CB">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2E2445" w:rsidRPr="008663D5" w:rsidRDefault="002E2445" w:rsidP="000662CB">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2E2445" w:rsidRPr="008663D5" w:rsidRDefault="002E2445" w:rsidP="000662CB">
            <w:pPr>
              <w:pStyle w:val="ConsPlusNormal"/>
              <w:ind w:firstLine="0"/>
              <w:rPr>
                <w:rFonts w:ascii="Times New Roman" w:hAnsi="Times New Roman"/>
              </w:rPr>
            </w:pPr>
            <w:r w:rsidRPr="008663D5">
              <w:rPr>
                <w:rFonts w:ascii="Times New Roman" w:hAnsi="Times New Roman"/>
              </w:rPr>
              <w:t>60</w:t>
            </w:r>
          </w:p>
        </w:tc>
      </w:tr>
      <w:tr w:rsidR="008663D5" w:rsidRPr="008663D5" w:rsidTr="00C02E57">
        <w:trPr>
          <w:trHeight w:val="51"/>
        </w:trPr>
        <w:tc>
          <w:tcPr>
            <w:tcW w:w="1214" w:type="pct"/>
            <w:vMerge w:val="restart"/>
            <w:shd w:val="clear" w:color="auto" w:fill="FFFFFF" w:themeFill="background1"/>
            <w:tcMar>
              <w:top w:w="28" w:type="dxa"/>
              <w:left w:w="85" w:type="dxa"/>
              <w:right w:w="85" w:type="dxa"/>
            </w:tcMar>
          </w:tcPr>
          <w:p w:rsidR="004F5CED" w:rsidRPr="00B218BD" w:rsidRDefault="008B3CAF" w:rsidP="00B218BD">
            <w:pPr>
              <w:pStyle w:val="ConsPlusNormal"/>
              <w:ind w:firstLine="0"/>
              <w:rPr>
                <w:rFonts w:ascii="Times New Roman" w:hAnsi="Times New Roman"/>
              </w:rPr>
            </w:pPr>
            <w:r w:rsidRPr="00B218BD">
              <w:rPr>
                <w:rFonts w:ascii="Times New Roman" w:hAnsi="Times New Roman"/>
              </w:rPr>
              <w:t>м</w:t>
            </w:r>
            <w:r w:rsidR="004F5CED" w:rsidRPr="00B218BD">
              <w:rPr>
                <w:rFonts w:ascii="Times New Roman" w:hAnsi="Times New Roman"/>
              </w:rPr>
              <w:t xml:space="preserve">анежи легкоатлетические, футбольные </w:t>
            </w:r>
          </w:p>
        </w:tc>
        <w:tc>
          <w:tcPr>
            <w:tcW w:w="2048" w:type="pct"/>
            <w:shd w:val="clear" w:color="auto" w:fill="FFFFFF" w:themeFill="background1"/>
            <w:tcMar>
              <w:top w:w="28" w:type="dxa"/>
              <w:left w:w="85" w:type="dxa"/>
              <w:right w:w="85" w:type="dxa"/>
            </w:tcMar>
          </w:tcPr>
          <w:p w:rsidR="004F5CED" w:rsidRPr="00B218BD" w:rsidRDefault="004F5CED" w:rsidP="00A370E3">
            <w:pPr>
              <w:pStyle w:val="ConsPlusNormal"/>
              <w:ind w:firstLine="0"/>
              <w:rPr>
                <w:rFonts w:ascii="Times New Roman" w:hAnsi="Times New Roman"/>
              </w:rPr>
            </w:pPr>
            <w:r w:rsidRPr="00B218BD">
              <w:rPr>
                <w:rFonts w:ascii="Times New Roman" w:hAnsi="Times New Roman"/>
              </w:rPr>
              <w:t>Уровень обеспеченности,</w:t>
            </w:r>
            <w:r w:rsidR="0010787B" w:rsidRPr="00B218BD">
              <w:rPr>
                <w:rFonts w:ascii="Times New Roman" w:hAnsi="Times New Roman"/>
              </w:rPr>
              <w:t xml:space="preserve">и </w:t>
            </w:r>
            <w:r w:rsidRPr="00B218BD">
              <w:rPr>
                <w:rFonts w:ascii="Times New Roman" w:hAnsi="Times New Roman"/>
              </w:rPr>
              <w:t xml:space="preserve">количество объектов х единовременная пропускная способность </w:t>
            </w:r>
          </w:p>
        </w:tc>
        <w:tc>
          <w:tcPr>
            <w:tcW w:w="1738" w:type="pct"/>
            <w:gridSpan w:val="2"/>
            <w:tcBorders>
              <w:right w:val="single" w:sz="4" w:space="0" w:color="auto"/>
            </w:tcBorders>
            <w:shd w:val="clear" w:color="auto" w:fill="FFFFFF" w:themeFill="background1"/>
            <w:tcMar>
              <w:top w:w="28" w:type="dxa"/>
              <w:left w:w="85" w:type="dxa"/>
              <w:right w:w="85" w:type="dxa"/>
            </w:tcMar>
          </w:tcPr>
          <w:p w:rsidR="004F5CED" w:rsidRPr="00B218BD" w:rsidRDefault="00C02E57" w:rsidP="00F325C8">
            <w:pPr>
              <w:pStyle w:val="ConsPlusNormal"/>
              <w:ind w:firstLine="0"/>
              <w:rPr>
                <w:rFonts w:ascii="Times New Roman" w:hAnsi="Times New Roman"/>
              </w:rPr>
            </w:pPr>
            <w:r w:rsidRPr="00B218BD">
              <w:rPr>
                <w:rFonts w:ascii="Times New Roman" w:hAnsi="Times New Roman"/>
              </w:rPr>
              <w:t xml:space="preserve">р.п.Крутинка </w:t>
            </w:r>
            <w:r w:rsidR="004F5CED" w:rsidRPr="00B218BD">
              <w:rPr>
                <w:rFonts w:ascii="Times New Roman" w:hAnsi="Times New Roman"/>
              </w:rPr>
              <w:t>– 1х30</w:t>
            </w:r>
          </w:p>
        </w:tc>
      </w:tr>
      <w:tr w:rsidR="008663D5" w:rsidRPr="008663D5" w:rsidTr="00C02E57">
        <w:trPr>
          <w:trHeight w:val="51"/>
        </w:trPr>
        <w:tc>
          <w:tcPr>
            <w:tcW w:w="1214" w:type="pct"/>
            <w:vMerge/>
            <w:shd w:val="clear" w:color="auto" w:fill="FFFFFF" w:themeFill="background1"/>
            <w:tcMar>
              <w:top w:w="28" w:type="dxa"/>
              <w:left w:w="85" w:type="dxa"/>
              <w:right w:w="85" w:type="dxa"/>
            </w:tcMar>
          </w:tcPr>
          <w:p w:rsidR="004F5CED" w:rsidRPr="00B218BD" w:rsidRDefault="004F5CED" w:rsidP="004F5CED">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4F5CED" w:rsidRPr="00B218BD" w:rsidRDefault="004F5CED" w:rsidP="004F5CED">
            <w:pPr>
              <w:pStyle w:val="ConsPlusNormal"/>
              <w:ind w:firstLine="0"/>
              <w:rPr>
                <w:rFonts w:ascii="Times New Roman" w:hAnsi="Times New Roman"/>
              </w:rPr>
            </w:pPr>
            <w:r w:rsidRPr="00B218BD">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4F5CED" w:rsidRPr="00B218BD" w:rsidRDefault="004F5CED" w:rsidP="004F5CED">
            <w:pPr>
              <w:pStyle w:val="ConsPlusNormal"/>
              <w:ind w:firstLine="0"/>
              <w:rPr>
                <w:rFonts w:ascii="Times New Roman" w:hAnsi="Times New Roman"/>
              </w:rPr>
            </w:pPr>
            <w:r w:rsidRPr="00B218BD">
              <w:rPr>
                <w:rFonts w:ascii="Times New Roman" w:hAnsi="Times New Roman"/>
              </w:rPr>
              <w:t>60</w:t>
            </w:r>
          </w:p>
        </w:tc>
      </w:tr>
      <w:tr w:rsidR="008663D5" w:rsidRPr="008663D5" w:rsidTr="00C02E57">
        <w:trPr>
          <w:trHeight w:val="151"/>
        </w:trPr>
        <w:tc>
          <w:tcPr>
            <w:tcW w:w="1214" w:type="pct"/>
            <w:vMerge w:val="restart"/>
            <w:shd w:val="clear" w:color="auto" w:fill="FFFFFF" w:themeFill="background1"/>
            <w:tcMar>
              <w:top w:w="28" w:type="dxa"/>
              <w:left w:w="85" w:type="dxa"/>
              <w:right w:w="85" w:type="dxa"/>
            </w:tcMar>
          </w:tcPr>
          <w:p w:rsidR="000662CB" w:rsidRPr="00B218BD" w:rsidRDefault="008B3CAF" w:rsidP="00B218BD">
            <w:pPr>
              <w:pStyle w:val="ConsPlusNormal"/>
              <w:ind w:firstLine="0"/>
              <w:rPr>
                <w:rFonts w:ascii="Times New Roman" w:hAnsi="Times New Roman"/>
              </w:rPr>
            </w:pPr>
            <w:r w:rsidRPr="00B218BD">
              <w:rPr>
                <w:rFonts w:ascii="Times New Roman" w:hAnsi="Times New Roman"/>
              </w:rPr>
              <w:t>п</w:t>
            </w:r>
            <w:r w:rsidR="000662CB" w:rsidRPr="00B218BD">
              <w:rPr>
                <w:rFonts w:ascii="Times New Roman" w:hAnsi="Times New Roman"/>
              </w:rPr>
              <w:t xml:space="preserve">лавательные бассейны </w:t>
            </w:r>
          </w:p>
        </w:tc>
        <w:tc>
          <w:tcPr>
            <w:tcW w:w="2048" w:type="pct"/>
            <w:shd w:val="clear" w:color="auto" w:fill="FFFFFF" w:themeFill="background1"/>
            <w:tcMar>
              <w:top w:w="28" w:type="dxa"/>
              <w:left w:w="85" w:type="dxa"/>
              <w:right w:w="85" w:type="dxa"/>
            </w:tcMar>
          </w:tcPr>
          <w:p w:rsidR="000A76EE" w:rsidRPr="00B218BD" w:rsidRDefault="000A76EE" w:rsidP="000A76EE">
            <w:pPr>
              <w:pStyle w:val="ConsPlusNormal"/>
              <w:ind w:firstLine="0"/>
              <w:rPr>
                <w:rFonts w:ascii="Times New Roman" w:hAnsi="Times New Roman"/>
              </w:rPr>
            </w:pPr>
            <w:r w:rsidRPr="00B218BD">
              <w:rPr>
                <w:rFonts w:ascii="Times New Roman" w:hAnsi="Times New Roman"/>
              </w:rPr>
              <w:t xml:space="preserve">Уровень обеспеченности, </w:t>
            </w:r>
          </w:p>
          <w:p w:rsidR="000662CB" w:rsidRPr="00B218BD" w:rsidRDefault="000A76EE" w:rsidP="000A76EE">
            <w:pPr>
              <w:pStyle w:val="ConsPlusNormal"/>
              <w:ind w:firstLine="0"/>
              <w:rPr>
                <w:rFonts w:ascii="Times New Roman" w:hAnsi="Times New Roman"/>
              </w:rPr>
            </w:pPr>
            <w:r w:rsidRPr="00B218BD">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B218BD" w:rsidRDefault="00C02E57" w:rsidP="00F325C8">
            <w:pPr>
              <w:pStyle w:val="ConsPlusNormal"/>
              <w:ind w:firstLine="0"/>
              <w:rPr>
                <w:rFonts w:ascii="Times New Roman" w:hAnsi="Times New Roman"/>
              </w:rPr>
            </w:pPr>
            <w:r w:rsidRPr="00B218BD">
              <w:rPr>
                <w:rFonts w:ascii="Times New Roman" w:hAnsi="Times New Roman"/>
              </w:rPr>
              <w:t xml:space="preserve">р.п.Крутинка </w:t>
            </w:r>
            <w:r w:rsidR="002E2445" w:rsidRPr="00B218BD">
              <w:rPr>
                <w:rFonts w:ascii="Times New Roman" w:hAnsi="Times New Roman"/>
              </w:rPr>
              <w:t>– 1х30</w:t>
            </w:r>
          </w:p>
        </w:tc>
      </w:tr>
      <w:tr w:rsidR="008663D5" w:rsidRPr="008663D5" w:rsidTr="00C02E57">
        <w:trPr>
          <w:trHeight w:val="20"/>
        </w:trPr>
        <w:tc>
          <w:tcPr>
            <w:tcW w:w="1214" w:type="pct"/>
            <w:vMerge/>
            <w:shd w:val="clear" w:color="auto" w:fill="FFFFFF" w:themeFill="background1"/>
            <w:tcMar>
              <w:top w:w="28" w:type="dxa"/>
              <w:left w:w="85" w:type="dxa"/>
              <w:right w:w="85" w:type="dxa"/>
            </w:tcMar>
          </w:tcPr>
          <w:p w:rsidR="000662CB" w:rsidRPr="00B218BD" w:rsidRDefault="000662CB" w:rsidP="000662CB">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0662CB" w:rsidRPr="00B218BD" w:rsidRDefault="000662CB" w:rsidP="000662CB">
            <w:pPr>
              <w:pStyle w:val="ConsPlusNormal"/>
              <w:ind w:firstLine="0"/>
              <w:rPr>
                <w:rFonts w:ascii="Times New Roman" w:hAnsi="Times New Roman"/>
              </w:rPr>
            </w:pPr>
            <w:r w:rsidRPr="00B218BD">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B218BD" w:rsidRDefault="000662CB" w:rsidP="000662CB">
            <w:pPr>
              <w:pStyle w:val="ConsPlusNormal"/>
              <w:ind w:firstLine="0"/>
              <w:rPr>
                <w:rFonts w:ascii="Times New Roman" w:hAnsi="Times New Roman"/>
              </w:rPr>
            </w:pPr>
            <w:r w:rsidRPr="00B218BD">
              <w:rPr>
                <w:rFonts w:ascii="Times New Roman" w:hAnsi="Times New Roman"/>
              </w:rPr>
              <w:t>60</w:t>
            </w:r>
          </w:p>
        </w:tc>
      </w:tr>
      <w:tr w:rsidR="008663D5" w:rsidRPr="008663D5" w:rsidTr="00C02E57">
        <w:trPr>
          <w:trHeight w:val="130"/>
        </w:trPr>
        <w:tc>
          <w:tcPr>
            <w:tcW w:w="1214" w:type="pct"/>
            <w:vMerge w:val="restart"/>
            <w:shd w:val="clear" w:color="auto" w:fill="FFFFFF" w:themeFill="background1"/>
            <w:tcMar>
              <w:top w:w="28" w:type="dxa"/>
              <w:left w:w="85" w:type="dxa"/>
              <w:right w:w="85" w:type="dxa"/>
            </w:tcMar>
          </w:tcPr>
          <w:p w:rsidR="000662CB" w:rsidRPr="00B218BD" w:rsidRDefault="008B3CAF" w:rsidP="00B218BD">
            <w:pPr>
              <w:pStyle w:val="ConsPlusNormal"/>
              <w:ind w:firstLine="0"/>
              <w:rPr>
                <w:rFonts w:ascii="Times New Roman" w:hAnsi="Times New Roman"/>
              </w:rPr>
            </w:pPr>
            <w:r w:rsidRPr="00B218BD">
              <w:rPr>
                <w:rFonts w:ascii="Times New Roman" w:hAnsi="Times New Roman"/>
              </w:rPr>
              <w:t>к</w:t>
            </w:r>
            <w:r w:rsidR="000662CB" w:rsidRPr="00B218BD">
              <w:rPr>
                <w:rFonts w:ascii="Times New Roman" w:hAnsi="Times New Roman"/>
              </w:rPr>
              <w:t xml:space="preserve">рытые спортивные сооружения с искусственным льдом </w:t>
            </w:r>
          </w:p>
        </w:tc>
        <w:tc>
          <w:tcPr>
            <w:tcW w:w="2048" w:type="pct"/>
            <w:shd w:val="clear" w:color="auto" w:fill="FFFFFF" w:themeFill="background1"/>
            <w:tcMar>
              <w:top w:w="28" w:type="dxa"/>
              <w:left w:w="85" w:type="dxa"/>
              <w:right w:w="85" w:type="dxa"/>
            </w:tcMar>
          </w:tcPr>
          <w:p w:rsidR="000A76EE" w:rsidRPr="00B218BD" w:rsidRDefault="000A76EE" w:rsidP="000A76EE">
            <w:pPr>
              <w:pStyle w:val="ConsPlusNormal"/>
              <w:ind w:firstLine="0"/>
              <w:rPr>
                <w:rFonts w:ascii="Times New Roman" w:hAnsi="Times New Roman"/>
              </w:rPr>
            </w:pPr>
            <w:r w:rsidRPr="00B218BD">
              <w:rPr>
                <w:rFonts w:ascii="Times New Roman" w:hAnsi="Times New Roman"/>
              </w:rPr>
              <w:t xml:space="preserve">Уровень обеспеченности, </w:t>
            </w:r>
          </w:p>
          <w:p w:rsidR="000662CB" w:rsidRPr="00B218BD" w:rsidRDefault="000A76EE" w:rsidP="000A76EE">
            <w:pPr>
              <w:pStyle w:val="ConsPlusNormal"/>
              <w:ind w:firstLine="0"/>
              <w:rPr>
                <w:rFonts w:ascii="Times New Roman" w:hAnsi="Times New Roman"/>
              </w:rPr>
            </w:pPr>
            <w:r w:rsidRPr="00B218BD">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B218BD" w:rsidRDefault="00C02E57" w:rsidP="000A76EE">
            <w:pPr>
              <w:pStyle w:val="ConsPlusNormal"/>
              <w:ind w:firstLine="0"/>
              <w:rPr>
                <w:rFonts w:ascii="Times New Roman" w:hAnsi="Times New Roman"/>
              </w:rPr>
            </w:pPr>
            <w:r w:rsidRPr="00B218BD">
              <w:rPr>
                <w:rFonts w:ascii="Times New Roman" w:hAnsi="Times New Roman"/>
              </w:rPr>
              <w:t xml:space="preserve">р.п.Крутинка </w:t>
            </w:r>
            <w:r w:rsidR="002E2445" w:rsidRPr="00B218BD">
              <w:rPr>
                <w:rFonts w:ascii="Times New Roman" w:hAnsi="Times New Roman"/>
              </w:rPr>
              <w:t>– 1х30</w:t>
            </w:r>
          </w:p>
        </w:tc>
      </w:tr>
      <w:tr w:rsidR="008663D5" w:rsidRPr="008663D5" w:rsidTr="00C02E57">
        <w:trPr>
          <w:trHeight w:val="62"/>
        </w:trPr>
        <w:tc>
          <w:tcPr>
            <w:tcW w:w="1214" w:type="pct"/>
            <w:vMerge/>
            <w:shd w:val="clear" w:color="auto" w:fill="FFFFFF" w:themeFill="background1"/>
            <w:tcMar>
              <w:top w:w="28" w:type="dxa"/>
              <w:left w:w="85" w:type="dxa"/>
              <w:right w:w="85" w:type="dxa"/>
            </w:tcMar>
          </w:tcPr>
          <w:p w:rsidR="000662CB" w:rsidRPr="00B218BD" w:rsidRDefault="000662CB" w:rsidP="000662CB">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0662CB" w:rsidRPr="00B218BD" w:rsidRDefault="000662CB" w:rsidP="000A76EE">
            <w:pPr>
              <w:pStyle w:val="ConsPlusNormal"/>
              <w:ind w:firstLine="0"/>
              <w:rPr>
                <w:rFonts w:ascii="Times New Roman" w:hAnsi="Times New Roman"/>
              </w:rPr>
            </w:pPr>
            <w:r w:rsidRPr="00B218BD">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B218BD" w:rsidRDefault="000662CB" w:rsidP="000A76EE">
            <w:pPr>
              <w:pStyle w:val="ConsPlusNormal"/>
              <w:ind w:firstLine="0"/>
              <w:rPr>
                <w:rFonts w:ascii="Times New Roman" w:hAnsi="Times New Roman"/>
              </w:rPr>
            </w:pPr>
            <w:r w:rsidRPr="00B218BD">
              <w:rPr>
                <w:rFonts w:ascii="Times New Roman" w:hAnsi="Times New Roman"/>
              </w:rPr>
              <w:t>60</w:t>
            </w:r>
          </w:p>
        </w:tc>
      </w:tr>
      <w:tr w:rsidR="008663D5" w:rsidRPr="008663D5" w:rsidTr="00C02E57">
        <w:trPr>
          <w:trHeight w:val="393"/>
        </w:trPr>
        <w:tc>
          <w:tcPr>
            <w:tcW w:w="1214" w:type="pct"/>
            <w:vMerge w:val="restart"/>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r w:rsidRPr="008663D5">
              <w:rPr>
                <w:rFonts w:ascii="Times New Roman" w:hAnsi="Times New Roman"/>
              </w:rPr>
              <w:t xml:space="preserve">лыжные базы </w:t>
            </w:r>
          </w:p>
        </w:tc>
        <w:tc>
          <w:tcPr>
            <w:tcW w:w="2048" w:type="pct"/>
            <w:vMerge w:val="restart"/>
            <w:shd w:val="clear" w:color="auto" w:fill="auto"/>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8B3CAF"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auto"/>
            <w:tcMar>
              <w:top w:w="28" w:type="dxa"/>
              <w:left w:w="85" w:type="dxa"/>
              <w:right w:w="85" w:type="dxa"/>
            </w:tcMar>
          </w:tcPr>
          <w:p w:rsidR="008B3CAF" w:rsidRPr="008663D5" w:rsidRDefault="008B3CAF" w:rsidP="00B218BD">
            <w:pPr>
              <w:pStyle w:val="ConsPlusNormal"/>
              <w:ind w:firstLine="0"/>
              <w:rPr>
                <w:rFonts w:ascii="Times New Roman" w:hAnsi="Times New Roman"/>
              </w:rPr>
            </w:pPr>
            <w:r w:rsidRPr="008663D5">
              <w:rPr>
                <w:rFonts w:ascii="Times New Roman" w:hAnsi="Times New Roman"/>
              </w:rPr>
              <w:t>Для групповых систем расселения (отдельных населенных пунктов) в зависимости от чис</w:t>
            </w:r>
            <w:r w:rsidR="00DD5C44" w:rsidRPr="008663D5">
              <w:rPr>
                <w:rFonts w:ascii="Times New Roman" w:hAnsi="Times New Roman"/>
              </w:rPr>
              <w:t xml:space="preserve">ленности населения, человек </w:t>
            </w:r>
          </w:p>
        </w:tc>
      </w:tr>
      <w:tr w:rsidR="008663D5" w:rsidRPr="008663D5" w:rsidTr="00C02E57">
        <w:trPr>
          <w:trHeight w:val="204"/>
        </w:trPr>
        <w:tc>
          <w:tcPr>
            <w:tcW w:w="1214" w:type="pct"/>
            <w:vMerge/>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8B3CAF" w:rsidRPr="008663D5" w:rsidRDefault="008B3CAF" w:rsidP="00B91E6A">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8B3CAF" w:rsidRPr="008663D5" w:rsidRDefault="008B3CAF" w:rsidP="000662CB">
            <w:pPr>
              <w:rPr>
                <w:sz w:val="20"/>
                <w:szCs w:val="20"/>
              </w:rPr>
            </w:pPr>
            <w:r w:rsidRPr="008663D5">
              <w:rPr>
                <w:sz w:val="20"/>
                <w:szCs w:val="20"/>
              </w:rPr>
              <w:t>1х25</w:t>
            </w:r>
          </w:p>
        </w:tc>
      </w:tr>
      <w:tr w:rsidR="008663D5" w:rsidRPr="008663D5" w:rsidTr="00C02E57">
        <w:trPr>
          <w:trHeight w:val="85"/>
        </w:trPr>
        <w:tc>
          <w:tcPr>
            <w:tcW w:w="1214" w:type="pct"/>
            <w:vMerge/>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8B3CAF" w:rsidRPr="008663D5" w:rsidRDefault="008B3CAF" w:rsidP="00B91E6A">
            <w:pPr>
              <w:pStyle w:val="ConsPlusNormal"/>
              <w:ind w:firstLine="0"/>
              <w:rPr>
                <w:rFonts w:ascii="Times New Roman" w:hAnsi="Times New Roman"/>
              </w:rPr>
            </w:pPr>
            <w:r w:rsidRPr="008663D5">
              <w:rPr>
                <w:rFonts w:ascii="Times New Roman" w:hAnsi="Times New Roman"/>
              </w:rPr>
              <w:t>200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5000 </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r w:rsidRPr="008663D5">
              <w:rPr>
                <w:rFonts w:ascii="Times New Roman" w:hAnsi="Times New Roman"/>
              </w:rPr>
              <w:t>1х25</w:t>
            </w:r>
          </w:p>
        </w:tc>
      </w:tr>
      <w:tr w:rsidR="008663D5" w:rsidRPr="008663D5" w:rsidTr="00C02E57">
        <w:trPr>
          <w:trHeight w:val="151"/>
        </w:trPr>
        <w:tc>
          <w:tcPr>
            <w:tcW w:w="1214" w:type="pct"/>
            <w:vMerge w:val="restart"/>
            <w:shd w:val="clear" w:color="auto" w:fill="FFFFFF" w:themeFill="background1"/>
            <w:tcMar>
              <w:top w:w="28" w:type="dxa"/>
              <w:left w:w="85" w:type="dxa"/>
              <w:right w:w="85" w:type="dxa"/>
            </w:tcMar>
          </w:tcPr>
          <w:p w:rsidR="000662CB" w:rsidRPr="008663D5" w:rsidRDefault="007C16F4" w:rsidP="00B218BD">
            <w:pPr>
              <w:pStyle w:val="ConsPlusNormal"/>
              <w:ind w:firstLine="0"/>
              <w:rPr>
                <w:rFonts w:ascii="Times New Roman" w:hAnsi="Times New Roman"/>
              </w:rPr>
            </w:pPr>
            <w:r w:rsidRPr="008663D5">
              <w:rPr>
                <w:rFonts w:ascii="Times New Roman" w:hAnsi="Times New Roman"/>
              </w:rPr>
              <w:t>с</w:t>
            </w:r>
            <w:r w:rsidR="000662CB" w:rsidRPr="008663D5">
              <w:rPr>
                <w:rFonts w:ascii="Times New Roman" w:hAnsi="Times New Roman"/>
              </w:rPr>
              <w:t xml:space="preserve">ооружения для стрелковых видов спорта </w:t>
            </w:r>
          </w:p>
        </w:tc>
        <w:tc>
          <w:tcPr>
            <w:tcW w:w="2048" w:type="pct"/>
            <w:vMerge w:val="restart"/>
            <w:shd w:val="clear" w:color="auto" w:fill="FFFFFF" w:themeFill="background1"/>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0662CB"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8663D5" w:rsidRDefault="000662CB" w:rsidP="00B218BD">
            <w:pPr>
              <w:pStyle w:val="ConsPlusNormal"/>
              <w:ind w:firstLine="0"/>
              <w:rPr>
                <w:rFonts w:ascii="Times New Roman" w:hAnsi="Times New Roman"/>
              </w:rPr>
            </w:pPr>
            <w:r w:rsidRPr="008663D5">
              <w:rPr>
                <w:rFonts w:ascii="Times New Roman" w:hAnsi="Times New Roman"/>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C02E57">
        <w:trPr>
          <w:trHeight w:val="145"/>
        </w:trPr>
        <w:tc>
          <w:tcPr>
            <w:tcW w:w="1214"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FFFFFF" w:themeFill="background1"/>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r w:rsidR="002E2445" w:rsidRPr="008663D5">
              <w:rPr>
                <w:rFonts w:ascii="Times New Roman" w:hAnsi="Times New Roman"/>
                <w:lang w:val="en-US"/>
              </w:rPr>
              <w:t>[</w:t>
            </w:r>
            <w:r w:rsidR="002E2445" w:rsidRPr="008663D5">
              <w:rPr>
                <w:rFonts w:ascii="Times New Roman" w:hAnsi="Times New Roman"/>
              </w:rPr>
              <w:t>2</w:t>
            </w:r>
            <w:r w:rsidR="002E2445" w:rsidRPr="008663D5">
              <w:rPr>
                <w:rFonts w:ascii="Times New Roman" w:hAnsi="Times New Roman"/>
                <w:lang w:val="en-US"/>
              </w:rPr>
              <w:t>]</w:t>
            </w:r>
          </w:p>
        </w:tc>
        <w:tc>
          <w:tcPr>
            <w:tcW w:w="755" w:type="pct"/>
            <w:tcBorders>
              <w:right w:val="single" w:sz="4" w:space="0" w:color="auto"/>
            </w:tcBorders>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1х4</w:t>
            </w:r>
          </w:p>
        </w:tc>
      </w:tr>
      <w:tr w:rsidR="008663D5" w:rsidRPr="008663D5" w:rsidTr="00C02E57">
        <w:trPr>
          <w:trHeight w:val="145"/>
        </w:trPr>
        <w:tc>
          <w:tcPr>
            <w:tcW w:w="1214"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FFFFFF" w:themeFill="background1"/>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200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5000 </w:t>
            </w:r>
            <w:r w:rsidR="002E2445" w:rsidRPr="008663D5">
              <w:rPr>
                <w:rFonts w:ascii="Times New Roman" w:hAnsi="Times New Roman"/>
                <w:lang w:val="en-US"/>
              </w:rPr>
              <w:t>[</w:t>
            </w:r>
            <w:r w:rsidR="002E2445" w:rsidRPr="008663D5">
              <w:rPr>
                <w:rFonts w:ascii="Times New Roman" w:hAnsi="Times New Roman"/>
              </w:rPr>
              <w:t>2</w:t>
            </w:r>
            <w:r w:rsidR="002E2445" w:rsidRPr="008663D5">
              <w:rPr>
                <w:rFonts w:ascii="Times New Roman" w:hAnsi="Times New Roman"/>
                <w:lang w:val="en-US"/>
              </w:rPr>
              <w:t>]</w:t>
            </w:r>
          </w:p>
        </w:tc>
        <w:tc>
          <w:tcPr>
            <w:tcW w:w="755" w:type="pct"/>
            <w:tcBorders>
              <w:right w:val="single" w:sz="4" w:space="0" w:color="auto"/>
            </w:tcBorders>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1х4</w:t>
            </w:r>
          </w:p>
        </w:tc>
      </w:tr>
      <w:tr w:rsidR="008663D5" w:rsidRPr="008663D5" w:rsidTr="004E5706">
        <w:trPr>
          <w:trHeight w:val="20"/>
        </w:trPr>
        <w:tc>
          <w:tcPr>
            <w:tcW w:w="5000" w:type="pct"/>
            <w:gridSpan w:val="4"/>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34"/>
              <w:rPr>
                <w:rFonts w:ascii="Times New Roman" w:hAnsi="Times New Roman"/>
              </w:rPr>
            </w:pPr>
            <w:r w:rsidRPr="008663D5">
              <w:rPr>
                <w:rFonts w:ascii="Times New Roman" w:hAnsi="Times New Roman"/>
              </w:rPr>
              <w:lastRenderedPageBreak/>
              <w:t>Примечания:</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К спортивным сооружениям относятся объекты всех видов и форм собственности, используемые для проведения физкультурных и (или) спортивных мероприятий для населения в возрасте от 3 до 79 лет включительно. При оценке уровня обеспеченности населения объектами местного значения муниципального района в области физической культуры и массового спорта учитываются спортивные сооружения в составе общеобразовательных организаций.</w:t>
            </w:r>
          </w:p>
          <w:p w:rsidR="000662CB" w:rsidRPr="008663D5" w:rsidRDefault="00DD5C44"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Объекты спортивной инфраструктуры необходимо размещать при образовательных организациях</w:t>
            </w:r>
            <w:r w:rsidR="000662CB" w:rsidRPr="008663D5">
              <w:rPr>
                <w:rFonts w:ascii="Times New Roman" w:hAnsi="Times New Roman"/>
              </w:rPr>
              <w:t>.</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 xml:space="preserve">Значение расчетного показателя минимально допустимого уровня обеспеченности установлено как усредненное количество объектов в целом на групповую систему расселения. </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Спортивные сооружения рекомендуется размещать в центре районной системы расселения.</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При игре в хоккей единовременная пропускная способность крытого спортивного объекта с искусственным льдом составляет не менее 30 человек, при массовом катании – 80 человек.</w:t>
            </w:r>
          </w:p>
          <w:p w:rsidR="000662CB" w:rsidRPr="008663D5" w:rsidRDefault="000662CB" w:rsidP="000662CB">
            <w:pPr>
              <w:pStyle w:val="ConsPlusNormal"/>
              <w:numPr>
                <w:ilvl w:val="0"/>
                <w:numId w:val="45"/>
              </w:numPr>
              <w:tabs>
                <w:tab w:val="left" w:pos="284"/>
              </w:tabs>
              <w:ind w:left="0" w:firstLine="0"/>
              <w:jc w:val="both"/>
              <w:rPr>
                <w:rFonts w:ascii="Times New Roman" w:eastAsiaTheme="minorHAnsi" w:hAnsi="Times New Roman"/>
              </w:rPr>
            </w:pPr>
            <w:r w:rsidRPr="008663D5">
              <w:rPr>
                <w:rFonts w:ascii="Times New Roman" w:hAnsi="Times New Roman"/>
              </w:rPr>
              <w:t xml:space="preserve">Приведено нормативное значение расчетного показателя минимально допустимого уровня обеспеченности крытыми плавательными бассейнами с ванной не менее 25 м и 6 дорожками (без учета плавательных бассейнов в составе общеобразовательных организаций), из условия размещения не менее 1 объекта на муниципальный район. </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В группе населенных пунктов от 500 человек рекомендуются к размещению универсальные игровые спортивные площадки (25х15м), малые площадки с возможностью выполнения нормативов комплекса ГТО и (или) для занятий воздушной силовой атлетикой (воркаут) – 8х5 м, физкультурно-оздоровительные комплексы открытого типа (ФОКОТ), при условии размещения не менее 1 объекта на населенный пункт с численностью населения от 50 человек.</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Муниципальное образование самостоятельно определяет количество мест на трибунах в зависимости от потребности.</w:t>
            </w:r>
          </w:p>
          <w:p w:rsidR="00DD5C44" w:rsidRPr="008663D5" w:rsidRDefault="00DD5C44" w:rsidP="00DD5C44">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0662CB" w:rsidRPr="008663D5" w:rsidRDefault="00DD5C44" w:rsidP="00DD5C44">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cs="Times New Roman"/>
              </w:rPr>
              <w:t>Дифференциация групповых систем расселения по численности населения приведена в Приложении Б.</w:t>
            </w:r>
          </w:p>
        </w:tc>
      </w:tr>
    </w:tbl>
    <w:p w:rsidR="007A1433" w:rsidRPr="008663D5" w:rsidRDefault="00403B08" w:rsidP="008A076C">
      <w:pPr>
        <w:pStyle w:val="21"/>
        <w:spacing w:before="240"/>
        <w:jc w:val="both"/>
        <w:rPr>
          <w:sz w:val="24"/>
          <w:szCs w:val="24"/>
        </w:rPr>
      </w:pPr>
      <w:bookmarkStart w:id="119" w:name="_Toc6500527"/>
      <w:bookmarkStart w:id="120" w:name="_Toc6567856"/>
      <w:bookmarkStart w:id="121" w:name="_Toc6569461"/>
      <w:bookmarkStart w:id="122" w:name="_Toc6578693"/>
      <w:bookmarkStart w:id="123" w:name="_Toc6667184"/>
      <w:bookmarkStart w:id="124" w:name="_Toc6672897"/>
      <w:bookmarkStart w:id="125" w:name="_Toc10738647"/>
      <w:bookmarkStart w:id="126" w:name="_Toc10740014"/>
      <w:bookmarkStart w:id="127" w:name="_Toc40626744"/>
      <w:bookmarkStart w:id="128" w:name="_Toc86150262"/>
      <w:bookmarkStart w:id="129" w:name="_Toc86150375"/>
      <w:bookmarkStart w:id="130" w:name="_Toc81901133"/>
      <w:bookmarkStart w:id="131" w:name="_Toc88843199"/>
      <w:bookmarkStart w:id="132" w:name="_Toc89013489"/>
      <w:bookmarkStart w:id="133" w:name="_Toc89632403"/>
      <w:bookmarkStart w:id="134" w:name="_Toc109934394"/>
      <w:r w:rsidRPr="008663D5">
        <w:rPr>
          <w:sz w:val="24"/>
          <w:szCs w:val="24"/>
        </w:rPr>
        <w:t>1.</w:t>
      </w:r>
      <w:bookmarkEnd w:id="119"/>
      <w:bookmarkEnd w:id="120"/>
      <w:bookmarkEnd w:id="121"/>
      <w:bookmarkEnd w:id="122"/>
      <w:bookmarkEnd w:id="123"/>
      <w:bookmarkEnd w:id="124"/>
      <w:bookmarkEnd w:id="125"/>
      <w:bookmarkEnd w:id="126"/>
      <w:bookmarkEnd w:id="127"/>
      <w:bookmarkEnd w:id="128"/>
      <w:bookmarkEnd w:id="129"/>
      <w:bookmarkEnd w:id="130"/>
      <w:r w:rsidR="008A076C" w:rsidRPr="008663D5">
        <w:rPr>
          <w:sz w:val="24"/>
          <w:szCs w:val="24"/>
        </w:rPr>
        <w:t>3</w:t>
      </w:r>
      <w:bookmarkStart w:id="135" w:name="_Toc6500529"/>
      <w:bookmarkStart w:id="136" w:name="_Toc6567858"/>
      <w:bookmarkStart w:id="137" w:name="_Toc6569463"/>
      <w:bookmarkStart w:id="138" w:name="_Toc6578695"/>
      <w:bookmarkStart w:id="139" w:name="_Toc6667186"/>
      <w:bookmarkStart w:id="140" w:name="_Toc6672899"/>
      <w:bookmarkStart w:id="141" w:name="_Toc10738649"/>
      <w:bookmarkStart w:id="142" w:name="_Toc10740016"/>
      <w:bookmarkStart w:id="143" w:name="_Toc40626746"/>
      <w:bookmarkStart w:id="144" w:name="_Toc86150264"/>
      <w:bookmarkStart w:id="145" w:name="_Toc86150377"/>
      <w:bookmarkStart w:id="146" w:name="_Toc81901135"/>
      <w:r w:rsidR="007A1433" w:rsidRPr="008663D5">
        <w:rPr>
          <w:sz w:val="24"/>
          <w:szCs w:val="24"/>
        </w:rPr>
        <w:t>.</w:t>
      </w:r>
      <w:r w:rsidR="00F33E40" w:rsidRPr="008663D5">
        <w:rPr>
          <w:sz w:val="24"/>
          <w:szCs w:val="24"/>
        </w:rPr>
        <w:t>5</w:t>
      </w:r>
      <w:r w:rsidR="007A1433" w:rsidRPr="008663D5">
        <w:rPr>
          <w:sz w:val="24"/>
          <w:szCs w:val="24"/>
        </w:rPr>
        <w:t xml:space="preserve"> В области культуры</w:t>
      </w:r>
      <w:bookmarkEnd w:id="135"/>
      <w:bookmarkEnd w:id="136"/>
      <w:bookmarkEnd w:id="137"/>
      <w:bookmarkEnd w:id="138"/>
      <w:bookmarkEnd w:id="139"/>
      <w:bookmarkEnd w:id="140"/>
      <w:bookmarkEnd w:id="141"/>
      <w:bookmarkEnd w:id="142"/>
      <w:bookmarkEnd w:id="143"/>
      <w:r w:rsidR="00B97941" w:rsidRPr="008663D5">
        <w:rPr>
          <w:sz w:val="24"/>
          <w:szCs w:val="24"/>
        </w:rPr>
        <w:t xml:space="preserve"> и искусства</w:t>
      </w:r>
      <w:bookmarkEnd w:id="131"/>
      <w:bookmarkEnd w:id="132"/>
      <w:bookmarkEnd w:id="133"/>
      <w:bookmarkEnd w:id="134"/>
      <w:bookmarkEnd w:id="144"/>
      <w:bookmarkEnd w:id="145"/>
      <w:bookmarkEnd w:id="146"/>
    </w:p>
    <w:p w:rsidR="00B97941" w:rsidRPr="008663D5" w:rsidRDefault="007A1433" w:rsidP="00BB4014">
      <w:pPr>
        <w:autoSpaceDE w:val="0"/>
        <w:autoSpaceDN w:val="0"/>
        <w:adjustRightInd w:val="0"/>
        <w:jc w:val="both"/>
        <w:rPr>
          <w:b/>
          <w:sz w:val="22"/>
          <w:szCs w:val="22"/>
        </w:rPr>
      </w:pPr>
      <w:r w:rsidRPr="008663D5">
        <w:rPr>
          <w:b/>
          <w:sz w:val="22"/>
          <w:szCs w:val="22"/>
        </w:rPr>
        <w:t xml:space="preserve">Таблица </w:t>
      </w:r>
      <w:r w:rsidR="0023400C" w:rsidRPr="008663D5">
        <w:rPr>
          <w:b/>
          <w:sz w:val="22"/>
          <w:szCs w:val="22"/>
        </w:rPr>
        <w:fldChar w:fldCharType="begin"/>
      </w:r>
      <w:r w:rsidRPr="008663D5">
        <w:rPr>
          <w:b/>
          <w:sz w:val="22"/>
          <w:szCs w:val="22"/>
        </w:rPr>
        <w:instrText xml:space="preserve"> SEQ Таблица \* ARABIC </w:instrText>
      </w:r>
      <w:r w:rsidR="0023400C" w:rsidRPr="008663D5">
        <w:rPr>
          <w:b/>
          <w:sz w:val="22"/>
          <w:szCs w:val="22"/>
        </w:rPr>
        <w:fldChar w:fldCharType="separate"/>
      </w:r>
      <w:r w:rsidR="00EA0B3D">
        <w:rPr>
          <w:b/>
          <w:noProof/>
          <w:sz w:val="22"/>
          <w:szCs w:val="22"/>
        </w:rPr>
        <w:t>5</w:t>
      </w:r>
      <w:r w:rsidR="0023400C" w:rsidRPr="008663D5">
        <w:rPr>
          <w:b/>
          <w:sz w:val="22"/>
          <w:szCs w:val="22"/>
        </w:rPr>
        <w:fldChar w:fldCharType="end"/>
      </w:r>
      <w:r w:rsidRPr="008663D5">
        <w:rPr>
          <w:b/>
          <w:sz w:val="22"/>
          <w:szCs w:val="22"/>
        </w:rPr>
        <w:t xml:space="preserve"> –</w:t>
      </w:r>
      <w:r w:rsidR="00CE6D32" w:rsidRPr="008663D5">
        <w:rPr>
          <w:b/>
          <w:sz w:val="22"/>
          <w:szCs w:val="22"/>
        </w:rPr>
        <w:t xml:space="preserve"> Р</w:t>
      </w:r>
      <w:r w:rsidR="00B97941" w:rsidRPr="008663D5">
        <w:rPr>
          <w:b/>
          <w:sz w:val="22"/>
          <w:szCs w:val="22"/>
        </w:rPr>
        <w:t>асчетны</w:t>
      </w:r>
      <w:r w:rsidR="00CE6D32" w:rsidRPr="008663D5">
        <w:rPr>
          <w:b/>
          <w:sz w:val="22"/>
          <w:szCs w:val="22"/>
        </w:rPr>
        <w:t xml:space="preserve">е показатели </w:t>
      </w:r>
      <w:r w:rsidR="00B97941" w:rsidRPr="008663D5">
        <w:rPr>
          <w:b/>
          <w:sz w:val="22"/>
          <w:szCs w:val="22"/>
        </w:rPr>
        <w:t xml:space="preserve">для объектов местного значения </w:t>
      </w:r>
      <w:r w:rsidR="000977F4" w:rsidRPr="008663D5">
        <w:rPr>
          <w:b/>
          <w:sz w:val="22"/>
          <w:szCs w:val="22"/>
        </w:rPr>
        <w:t>муниципального района</w:t>
      </w:r>
      <w:r w:rsidR="00B97941" w:rsidRPr="008663D5">
        <w:rPr>
          <w:b/>
          <w:sz w:val="22"/>
          <w:szCs w:val="22"/>
        </w:rPr>
        <w:t xml:space="preserve"> в области культуры и искусства</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72"/>
        <w:gridCol w:w="2973"/>
        <w:gridCol w:w="1880"/>
        <w:gridCol w:w="2230"/>
      </w:tblGrid>
      <w:tr w:rsidR="008663D5" w:rsidRPr="008663D5" w:rsidTr="00025784">
        <w:trPr>
          <w:trHeight w:val="434"/>
          <w:tblHeader/>
        </w:trPr>
        <w:tc>
          <w:tcPr>
            <w:tcW w:w="1214" w:type="pct"/>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rsidR="000B13A7" w:rsidRPr="008663D5" w:rsidRDefault="000B13A7" w:rsidP="008B3CAF">
            <w:pPr>
              <w:widowControl w:val="0"/>
              <w:autoSpaceDE w:val="0"/>
              <w:autoSpaceDN w:val="0"/>
              <w:jc w:val="center"/>
              <w:rPr>
                <w:b/>
                <w:sz w:val="20"/>
                <w:szCs w:val="20"/>
                <w:lang w:val="en-US" w:eastAsia="en-US"/>
              </w:rPr>
            </w:pPr>
            <w:r w:rsidRPr="008663D5">
              <w:rPr>
                <w:b/>
                <w:sz w:val="20"/>
                <w:szCs w:val="20"/>
                <w:lang w:eastAsia="en-US"/>
              </w:rPr>
              <w:t>Наименование вида объекта</w:t>
            </w:r>
          </w:p>
        </w:tc>
        <w:tc>
          <w:tcPr>
            <w:tcW w:w="1589" w:type="pct"/>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rsidR="005130D1" w:rsidRPr="008663D5" w:rsidRDefault="000B13A7" w:rsidP="008B3CAF">
            <w:pPr>
              <w:widowControl w:val="0"/>
              <w:autoSpaceDE w:val="0"/>
              <w:autoSpaceDN w:val="0"/>
              <w:jc w:val="center"/>
              <w:rPr>
                <w:b/>
                <w:sz w:val="20"/>
                <w:szCs w:val="20"/>
                <w:lang w:eastAsia="en-US"/>
              </w:rPr>
            </w:pPr>
            <w:r w:rsidRPr="008663D5">
              <w:rPr>
                <w:b/>
                <w:sz w:val="20"/>
                <w:szCs w:val="20"/>
                <w:lang w:eastAsia="en-US"/>
              </w:rPr>
              <w:t xml:space="preserve">Наименование нормируемого расчетного показателя, </w:t>
            </w:r>
          </w:p>
          <w:p w:rsidR="000B13A7" w:rsidRPr="008663D5" w:rsidRDefault="000B13A7" w:rsidP="008B3CAF">
            <w:pPr>
              <w:widowControl w:val="0"/>
              <w:autoSpaceDE w:val="0"/>
              <w:autoSpaceDN w:val="0"/>
              <w:jc w:val="center"/>
              <w:rPr>
                <w:b/>
                <w:sz w:val="20"/>
                <w:szCs w:val="20"/>
                <w:lang w:eastAsia="en-US"/>
              </w:rPr>
            </w:pPr>
            <w:r w:rsidRPr="008663D5">
              <w:rPr>
                <w:b/>
                <w:sz w:val="20"/>
                <w:szCs w:val="20"/>
                <w:lang w:eastAsia="en-US"/>
              </w:rPr>
              <w:t>единица измерения</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rsidR="000B13A7" w:rsidRPr="008663D5" w:rsidRDefault="000B13A7" w:rsidP="008B3CAF">
            <w:pPr>
              <w:widowControl w:val="0"/>
              <w:autoSpaceDE w:val="0"/>
              <w:autoSpaceDN w:val="0"/>
              <w:jc w:val="center"/>
              <w:rPr>
                <w:b/>
                <w:sz w:val="20"/>
                <w:szCs w:val="20"/>
                <w:lang w:eastAsia="en-US"/>
              </w:rPr>
            </w:pPr>
            <w:r w:rsidRPr="008663D5">
              <w:rPr>
                <w:b/>
                <w:sz w:val="20"/>
                <w:szCs w:val="20"/>
                <w:lang w:eastAsia="en-US"/>
              </w:rPr>
              <w:t>Значение расчетного показателя</w:t>
            </w:r>
          </w:p>
        </w:tc>
      </w:tr>
      <w:tr w:rsidR="008663D5" w:rsidRPr="008663D5" w:rsidTr="00025784">
        <w:trPr>
          <w:trHeight w:val="574"/>
        </w:trPr>
        <w:tc>
          <w:tcPr>
            <w:tcW w:w="1214" w:type="pct"/>
            <w:vMerge w:val="restart"/>
            <w:tcBorders>
              <w:top w:val="single" w:sz="4" w:space="0" w:color="auto"/>
              <w:left w:val="single" w:sz="4" w:space="0" w:color="auto"/>
              <w:right w:val="single" w:sz="4" w:space="0" w:color="auto"/>
            </w:tcBorders>
            <w:tcMar>
              <w:top w:w="57" w:type="dxa"/>
              <w:bottom w:w="57" w:type="dxa"/>
            </w:tcMar>
          </w:tcPr>
          <w:p w:rsidR="00D074FA" w:rsidRPr="008663D5" w:rsidRDefault="00D074FA" w:rsidP="00B218BD">
            <w:pPr>
              <w:widowControl w:val="0"/>
              <w:autoSpaceDE w:val="0"/>
              <w:autoSpaceDN w:val="0"/>
              <w:spacing w:line="256" w:lineRule="auto"/>
              <w:rPr>
                <w:b/>
                <w:sz w:val="20"/>
                <w:szCs w:val="20"/>
                <w:highlight w:val="yellow"/>
                <w:lang w:eastAsia="en-US"/>
              </w:rPr>
            </w:pPr>
            <w:r w:rsidRPr="008663D5">
              <w:rPr>
                <w:sz w:val="20"/>
                <w:szCs w:val="20"/>
              </w:rPr>
              <w:t>Библиотеки</w:t>
            </w:r>
            <w:r w:rsidRPr="008663D5">
              <w:rPr>
                <w:sz w:val="20"/>
                <w:szCs w:val="20"/>
                <w:lang w:val="en-US"/>
              </w:rPr>
              <w:t xml:space="preserve"> </w:t>
            </w:r>
          </w:p>
        </w:tc>
        <w:tc>
          <w:tcPr>
            <w:tcW w:w="1589" w:type="pct"/>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D074FA" w:rsidP="005130D1">
            <w:pPr>
              <w:widowControl w:val="0"/>
              <w:autoSpaceDE w:val="0"/>
              <w:autoSpaceDN w:val="0"/>
              <w:rPr>
                <w:sz w:val="20"/>
                <w:szCs w:val="20"/>
              </w:rPr>
            </w:pPr>
            <w:r w:rsidRPr="008663D5">
              <w:rPr>
                <w:sz w:val="20"/>
                <w:szCs w:val="20"/>
              </w:rPr>
              <w:t xml:space="preserve">Уровень обеспеченности, </w:t>
            </w:r>
          </w:p>
          <w:p w:rsidR="00D074FA" w:rsidRPr="008663D5" w:rsidRDefault="00D074FA" w:rsidP="005130D1">
            <w:pPr>
              <w:widowControl w:val="0"/>
              <w:autoSpaceDE w:val="0"/>
              <w:autoSpaceDN w:val="0"/>
              <w:spacing w:line="256" w:lineRule="auto"/>
              <w:rPr>
                <w:b/>
                <w:sz w:val="20"/>
                <w:szCs w:val="20"/>
                <w:highlight w:val="yellow"/>
                <w:lang w:eastAsia="en-US"/>
              </w:rPr>
            </w:pPr>
            <w:r w:rsidRPr="008663D5">
              <w:rPr>
                <w:sz w:val="20"/>
                <w:szCs w:val="20"/>
              </w:rPr>
              <w:t>объект</w:t>
            </w:r>
            <w:r w:rsidR="008064B9" w:rsidRPr="008663D5">
              <w:rPr>
                <w:sz w:val="20"/>
                <w:szCs w:val="20"/>
              </w:rPr>
              <w:t>ов</w:t>
            </w:r>
            <w:r w:rsidRPr="008663D5">
              <w:rPr>
                <w:sz w:val="20"/>
                <w:szCs w:val="20"/>
              </w:rPr>
              <w:t xml:space="preserve"> на муниципальный район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815EEA" w:rsidP="005130D1">
            <w:pPr>
              <w:widowControl w:val="0"/>
              <w:autoSpaceDE w:val="0"/>
              <w:autoSpaceDN w:val="0"/>
              <w:rPr>
                <w:sz w:val="20"/>
              </w:rPr>
            </w:pPr>
            <w:r w:rsidRPr="008663D5">
              <w:rPr>
                <w:sz w:val="20"/>
                <w:szCs w:val="20"/>
              </w:rPr>
              <w:t>Районная библиотека –</w:t>
            </w:r>
            <w:r w:rsidR="004E5706" w:rsidRPr="008663D5">
              <w:rPr>
                <w:sz w:val="20"/>
                <w:szCs w:val="20"/>
              </w:rPr>
              <w:t xml:space="preserve"> 1</w:t>
            </w:r>
          </w:p>
          <w:p w:rsidR="00D074FA" w:rsidRPr="008663D5" w:rsidRDefault="00D074FA" w:rsidP="005130D1">
            <w:pPr>
              <w:widowControl w:val="0"/>
              <w:autoSpaceDE w:val="0"/>
              <w:autoSpaceDN w:val="0"/>
              <w:spacing w:line="256" w:lineRule="auto"/>
              <w:rPr>
                <w:b/>
                <w:sz w:val="20"/>
                <w:szCs w:val="20"/>
                <w:highlight w:val="yellow"/>
                <w:lang w:eastAsia="en-US"/>
              </w:rPr>
            </w:pPr>
            <w:r w:rsidRPr="008663D5">
              <w:rPr>
                <w:sz w:val="20"/>
              </w:rPr>
              <w:t>Детская библиотека – 1</w:t>
            </w:r>
          </w:p>
        </w:tc>
      </w:tr>
      <w:tr w:rsidR="008663D5" w:rsidRPr="008663D5" w:rsidTr="00025784">
        <w:trPr>
          <w:trHeight w:val="256"/>
        </w:trPr>
        <w:tc>
          <w:tcPr>
            <w:tcW w:w="1214" w:type="pct"/>
            <w:vMerge/>
            <w:tcBorders>
              <w:left w:val="single" w:sz="4" w:space="0" w:color="auto"/>
              <w:bottom w:val="single" w:sz="4" w:space="0" w:color="auto"/>
              <w:right w:val="single" w:sz="4" w:space="0" w:color="auto"/>
            </w:tcBorders>
            <w:tcMar>
              <w:top w:w="57" w:type="dxa"/>
              <w:bottom w:w="57" w:type="dxa"/>
            </w:tcMar>
          </w:tcPr>
          <w:p w:rsidR="00D074FA" w:rsidRPr="008663D5" w:rsidRDefault="00D074FA" w:rsidP="005130D1">
            <w:pPr>
              <w:widowControl w:val="0"/>
              <w:autoSpaceDE w:val="0"/>
              <w:autoSpaceDN w:val="0"/>
              <w:spacing w:line="256" w:lineRule="auto"/>
              <w:rPr>
                <w:b/>
                <w:sz w:val="20"/>
                <w:szCs w:val="20"/>
                <w:highlight w:val="yellow"/>
                <w:lang w:eastAsia="en-US"/>
              </w:rPr>
            </w:pPr>
          </w:p>
        </w:tc>
        <w:tc>
          <w:tcPr>
            <w:tcW w:w="1589" w:type="pct"/>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D074FA" w:rsidP="005130D1">
            <w:pPr>
              <w:autoSpaceDE w:val="0"/>
              <w:autoSpaceDN w:val="0"/>
              <w:adjustRightInd w:val="0"/>
              <w:rPr>
                <w:rFonts w:eastAsiaTheme="minorHAnsi"/>
                <w:sz w:val="20"/>
                <w:szCs w:val="20"/>
              </w:rPr>
            </w:pPr>
            <w:r w:rsidRPr="008663D5">
              <w:rPr>
                <w:rFonts w:eastAsiaTheme="minorHAnsi"/>
                <w:sz w:val="20"/>
                <w:szCs w:val="20"/>
              </w:rPr>
              <w:t>Размер земельного участка,</w:t>
            </w:r>
          </w:p>
          <w:p w:rsidR="00D074FA" w:rsidRPr="008663D5" w:rsidRDefault="00D074FA" w:rsidP="005130D1">
            <w:pPr>
              <w:widowControl w:val="0"/>
              <w:autoSpaceDE w:val="0"/>
              <w:autoSpaceDN w:val="0"/>
              <w:spacing w:line="256" w:lineRule="auto"/>
              <w:rPr>
                <w:b/>
                <w:sz w:val="20"/>
                <w:szCs w:val="20"/>
                <w:highlight w:val="yellow"/>
                <w:lang w:eastAsia="en-US"/>
              </w:rPr>
            </w:pPr>
            <w:r w:rsidRPr="008663D5">
              <w:rPr>
                <w:rFonts w:eastAsiaTheme="minorHAnsi"/>
                <w:sz w:val="20"/>
                <w:szCs w:val="20"/>
              </w:rPr>
              <w:t>га на объект</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D074FA" w:rsidP="004E5706">
            <w:pPr>
              <w:widowControl w:val="0"/>
              <w:autoSpaceDE w:val="0"/>
              <w:autoSpaceDN w:val="0"/>
              <w:rPr>
                <w:b/>
                <w:sz w:val="20"/>
                <w:szCs w:val="20"/>
                <w:highlight w:val="yellow"/>
                <w:lang w:eastAsia="en-US"/>
              </w:rPr>
            </w:pPr>
            <w:r w:rsidRPr="008663D5">
              <w:rPr>
                <w:sz w:val="20"/>
                <w:szCs w:val="20"/>
              </w:rPr>
              <w:t>0,3</w:t>
            </w:r>
          </w:p>
        </w:tc>
      </w:tr>
      <w:tr w:rsidR="008663D5" w:rsidRPr="008663D5" w:rsidTr="00025784">
        <w:trPr>
          <w:trHeight w:val="20"/>
        </w:trPr>
        <w:tc>
          <w:tcPr>
            <w:tcW w:w="1214" w:type="pct"/>
            <w:vMerge w:val="restart"/>
            <w:tcBorders>
              <w:top w:val="single" w:sz="4" w:space="0" w:color="auto"/>
              <w:left w:val="single" w:sz="4" w:space="0" w:color="auto"/>
              <w:right w:val="single" w:sz="4" w:space="0" w:color="auto"/>
            </w:tcBorders>
            <w:tcMar>
              <w:top w:w="57" w:type="dxa"/>
              <w:bottom w:w="57" w:type="dxa"/>
            </w:tcMar>
          </w:tcPr>
          <w:p w:rsidR="008B3CAF" w:rsidRPr="008663D5" w:rsidRDefault="008B3CAF" w:rsidP="00B218BD">
            <w:pPr>
              <w:widowControl w:val="0"/>
              <w:autoSpaceDE w:val="0"/>
              <w:autoSpaceDN w:val="0"/>
              <w:spacing w:line="256" w:lineRule="auto"/>
              <w:rPr>
                <w:sz w:val="20"/>
                <w:szCs w:val="20"/>
                <w:highlight w:val="yellow"/>
                <w:lang w:eastAsia="en-US"/>
              </w:rPr>
            </w:pPr>
            <w:r w:rsidRPr="008663D5">
              <w:rPr>
                <w:rFonts w:cs="Calibri"/>
                <w:sz w:val="20"/>
                <w:szCs w:val="20"/>
              </w:rPr>
              <w:t xml:space="preserve">Общедоступные библиотеки </w:t>
            </w:r>
          </w:p>
        </w:tc>
        <w:tc>
          <w:tcPr>
            <w:tcW w:w="1589" w:type="pct"/>
            <w:vMerge w:val="restart"/>
            <w:tcBorders>
              <w:top w:val="single" w:sz="4" w:space="0" w:color="auto"/>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 xml:space="preserve">Уровень обеспеченности, </w:t>
            </w:r>
          </w:p>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объект</w:t>
            </w:r>
            <w:r w:rsidR="008064B9" w:rsidRPr="008663D5">
              <w:rPr>
                <w:sz w:val="20"/>
                <w:szCs w:val="20"/>
                <w:lang w:eastAsia="en-US"/>
              </w:rPr>
              <w:t>ов</w:t>
            </w:r>
          </w:p>
        </w:tc>
        <w:tc>
          <w:tcPr>
            <w:tcW w:w="2197" w:type="pct"/>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8B3CAF" w:rsidRPr="008663D5" w:rsidRDefault="008B3CAF" w:rsidP="00B218BD">
            <w:pPr>
              <w:widowControl w:val="0"/>
              <w:autoSpaceDE w:val="0"/>
              <w:autoSpaceDN w:val="0"/>
              <w:spacing w:line="256" w:lineRule="auto"/>
              <w:rPr>
                <w:sz w:val="20"/>
                <w:szCs w:val="20"/>
                <w:lang w:eastAsia="en-US"/>
              </w:rPr>
            </w:pPr>
            <w:r w:rsidRPr="008663D5">
              <w:rPr>
                <w:sz w:val="20"/>
                <w:szCs w:val="20"/>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rFonts w:cs="Calibri"/>
                <w:sz w:val="20"/>
                <w:szCs w:val="20"/>
                <w:highlight w:val="yellow"/>
              </w:rPr>
            </w:pPr>
          </w:p>
        </w:tc>
        <w:tc>
          <w:tcPr>
            <w:tcW w:w="1589" w:type="pct"/>
            <w:vMerge/>
            <w:tcBorders>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p>
        </w:tc>
        <w:tc>
          <w:tcPr>
            <w:tcW w:w="1005" w:type="pct"/>
            <w:tcBorders>
              <w:top w:val="single" w:sz="4" w:space="0" w:color="auto"/>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от 500 до 1000</w:t>
            </w:r>
          </w:p>
        </w:tc>
        <w:tc>
          <w:tcPr>
            <w:tcW w:w="1192" w:type="pct"/>
            <w:tcBorders>
              <w:top w:val="single" w:sz="4" w:space="0" w:color="auto"/>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1 на центр групповой системы расселения</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jc w:val="center"/>
              <w:rPr>
                <w:sz w:val="20"/>
                <w:szCs w:val="20"/>
                <w:lang w:eastAsia="en-US"/>
              </w:rPr>
            </w:pPr>
          </w:p>
        </w:tc>
        <w:tc>
          <w:tcPr>
            <w:tcW w:w="1005" w:type="pct"/>
            <w:tcBorders>
              <w:top w:val="single" w:sz="4" w:space="0" w:color="auto"/>
              <w:left w:val="single" w:sz="4" w:space="0" w:color="auto"/>
              <w:bottom w:val="single" w:sz="4" w:space="0" w:color="auto"/>
              <w:right w:val="single" w:sz="4" w:space="0" w:color="000000"/>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от 100</w:t>
            </w:r>
            <w:r w:rsidR="002F5729" w:rsidRPr="008663D5">
              <w:rPr>
                <w:sz w:val="20"/>
                <w:szCs w:val="20"/>
                <w:lang w:eastAsia="en-US"/>
              </w:rPr>
              <w:t>0</w:t>
            </w:r>
            <w:r w:rsidRPr="008663D5">
              <w:rPr>
                <w:sz w:val="20"/>
                <w:szCs w:val="20"/>
                <w:lang w:eastAsia="en-US"/>
              </w:rPr>
              <w:t xml:space="preserve"> до 2000</w:t>
            </w:r>
          </w:p>
          <w:p w:rsidR="008B3CAF" w:rsidRPr="008663D5" w:rsidRDefault="008B3CAF" w:rsidP="002F5729">
            <w:pPr>
              <w:widowControl w:val="0"/>
              <w:autoSpaceDE w:val="0"/>
              <w:autoSpaceDN w:val="0"/>
              <w:spacing w:line="256" w:lineRule="auto"/>
              <w:rPr>
                <w:sz w:val="20"/>
                <w:szCs w:val="20"/>
                <w:lang w:eastAsia="en-US"/>
              </w:rPr>
            </w:pPr>
            <w:r w:rsidRPr="008663D5">
              <w:rPr>
                <w:sz w:val="20"/>
                <w:szCs w:val="20"/>
                <w:lang w:eastAsia="en-US"/>
              </w:rPr>
              <w:t>от 200</w:t>
            </w:r>
            <w:r w:rsidR="002F5729" w:rsidRPr="008663D5">
              <w:rPr>
                <w:sz w:val="20"/>
                <w:szCs w:val="20"/>
                <w:lang w:eastAsia="en-US"/>
              </w:rPr>
              <w:t>0</w:t>
            </w:r>
            <w:r w:rsidRPr="008663D5">
              <w:rPr>
                <w:sz w:val="20"/>
                <w:szCs w:val="20"/>
                <w:lang w:eastAsia="en-US"/>
              </w:rPr>
              <w:t xml:space="preserve"> до 5000</w:t>
            </w:r>
          </w:p>
        </w:tc>
        <w:tc>
          <w:tcPr>
            <w:tcW w:w="1192" w:type="pct"/>
            <w:tcBorders>
              <w:top w:val="single" w:sz="4" w:space="0" w:color="auto"/>
              <w:left w:val="single" w:sz="4" w:space="0" w:color="000000"/>
              <w:bottom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1 на 1000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8B3CAF" w:rsidRPr="008663D5" w:rsidRDefault="008B3CAF" w:rsidP="005130D1">
            <w:pPr>
              <w:autoSpaceDE w:val="0"/>
              <w:autoSpaceDN w:val="0"/>
              <w:adjustRightInd w:val="0"/>
              <w:rPr>
                <w:rFonts w:eastAsiaTheme="minorHAnsi"/>
                <w:sz w:val="20"/>
                <w:szCs w:val="20"/>
                <w:lang w:eastAsia="en-US"/>
              </w:rPr>
            </w:pPr>
            <w:r w:rsidRPr="008663D5">
              <w:rPr>
                <w:rFonts w:eastAsiaTheme="minorHAnsi"/>
                <w:sz w:val="20"/>
                <w:szCs w:val="20"/>
                <w:lang w:eastAsia="en-US"/>
              </w:rPr>
              <w:t xml:space="preserve">Размер земельного участка, </w:t>
            </w:r>
          </w:p>
          <w:p w:rsidR="008B3CAF" w:rsidRPr="008663D5" w:rsidRDefault="008B3CAF" w:rsidP="005130D1">
            <w:pPr>
              <w:autoSpaceDE w:val="0"/>
              <w:autoSpaceDN w:val="0"/>
              <w:adjustRightInd w:val="0"/>
              <w:rPr>
                <w:rFonts w:eastAsiaTheme="minorHAnsi"/>
                <w:sz w:val="20"/>
                <w:szCs w:val="20"/>
                <w:lang w:eastAsia="en-US"/>
              </w:rPr>
            </w:pPr>
            <w:r w:rsidRPr="008663D5">
              <w:rPr>
                <w:rFonts w:eastAsiaTheme="minorHAnsi"/>
                <w:sz w:val="20"/>
                <w:szCs w:val="20"/>
                <w:lang w:eastAsia="en-US"/>
              </w:rPr>
              <w:t>га на объект</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0,3</w:t>
            </w:r>
          </w:p>
        </w:tc>
      </w:tr>
      <w:tr w:rsidR="008663D5" w:rsidRPr="008663D5" w:rsidTr="00025784">
        <w:trPr>
          <w:trHeight w:val="20"/>
        </w:trPr>
        <w:tc>
          <w:tcPr>
            <w:tcW w:w="1214" w:type="pct"/>
            <w:vMerge/>
            <w:tcBorders>
              <w:left w:val="single" w:sz="4" w:space="0" w:color="auto"/>
              <w:bottom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8B3CAF" w:rsidRPr="008663D5" w:rsidRDefault="008B3CAF" w:rsidP="005130D1">
            <w:pPr>
              <w:autoSpaceDE w:val="0"/>
              <w:autoSpaceDN w:val="0"/>
              <w:adjustRightInd w:val="0"/>
              <w:rPr>
                <w:rFonts w:eastAsiaTheme="minorHAnsi"/>
                <w:sz w:val="20"/>
                <w:szCs w:val="20"/>
                <w:lang w:eastAsia="en-US"/>
              </w:rPr>
            </w:pPr>
            <w:r w:rsidRPr="008663D5">
              <w:rPr>
                <w:sz w:val="20"/>
                <w:szCs w:val="20"/>
                <w:lang w:eastAsia="en-US"/>
              </w:rPr>
              <w:t>Транспортная доступность, мин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 xml:space="preserve">30 </w:t>
            </w:r>
          </w:p>
        </w:tc>
      </w:tr>
      <w:tr w:rsidR="008663D5" w:rsidRPr="008663D5" w:rsidTr="00025784">
        <w:trPr>
          <w:trHeight w:val="20"/>
        </w:trPr>
        <w:tc>
          <w:tcPr>
            <w:tcW w:w="1214" w:type="pct"/>
            <w:tcBorders>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r w:rsidRPr="008663D5">
              <w:rPr>
                <w:sz w:val="20"/>
                <w:szCs w:val="20"/>
              </w:rPr>
              <w:t>Центры культурного развития/районные дома культуры</w:t>
            </w:r>
          </w:p>
        </w:tc>
        <w:tc>
          <w:tcPr>
            <w:tcW w:w="1589" w:type="pct"/>
            <w:tcBorders>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rPr>
                <w:sz w:val="20"/>
                <w:szCs w:val="20"/>
              </w:rPr>
            </w:pPr>
            <w:r w:rsidRPr="008663D5">
              <w:rPr>
                <w:sz w:val="20"/>
                <w:szCs w:val="20"/>
              </w:rPr>
              <w:t xml:space="preserve">Уровень обеспеченности, </w:t>
            </w:r>
          </w:p>
          <w:p w:rsidR="00FF6612" w:rsidRPr="008663D5" w:rsidRDefault="00FF6612" w:rsidP="005130D1">
            <w:pPr>
              <w:autoSpaceDE w:val="0"/>
              <w:autoSpaceDN w:val="0"/>
              <w:adjustRightInd w:val="0"/>
              <w:rPr>
                <w:sz w:val="20"/>
                <w:szCs w:val="20"/>
                <w:lang w:eastAsia="en-US"/>
              </w:rPr>
            </w:pPr>
            <w:r w:rsidRPr="008663D5">
              <w:rPr>
                <w:sz w:val="20"/>
                <w:szCs w:val="20"/>
              </w:rPr>
              <w:t>объект</w:t>
            </w:r>
            <w:r w:rsidR="008064B9" w:rsidRPr="008663D5">
              <w:rPr>
                <w:sz w:val="20"/>
                <w:szCs w:val="20"/>
              </w:rPr>
              <w:t>ов</w:t>
            </w:r>
            <w:r w:rsidRPr="008663D5">
              <w:rPr>
                <w:sz w:val="20"/>
                <w:szCs w:val="20"/>
              </w:rPr>
              <w:t xml:space="preserve"> на муниципальный район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FF6612" w:rsidP="00B218BD">
            <w:pPr>
              <w:widowControl w:val="0"/>
              <w:autoSpaceDE w:val="0"/>
              <w:autoSpaceDN w:val="0"/>
              <w:spacing w:line="256" w:lineRule="auto"/>
              <w:rPr>
                <w:sz w:val="20"/>
                <w:szCs w:val="20"/>
                <w:lang w:eastAsia="en-US"/>
              </w:rPr>
            </w:pPr>
            <w:r w:rsidRPr="008663D5">
              <w:rPr>
                <w:sz w:val="20"/>
                <w:szCs w:val="20"/>
              </w:rPr>
              <w:t>1</w:t>
            </w:r>
          </w:p>
        </w:tc>
      </w:tr>
      <w:tr w:rsidR="008663D5" w:rsidRPr="008663D5" w:rsidTr="00025784">
        <w:trPr>
          <w:trHeight w:val="20"/>
        </w:trPr>
        <w:tc>
          <w:tcPr>
            <w:tcW w:w="1214" w:type="pct"/>
            <w:vMerge w:val="restart"/>
            <w:tcBorders>
              <w:top w:val="single" w:sz="4" w:space="0" w:color="auto"/>
              <w:left w:val="single" w:sz="4" w:space="0" w:color="auto"/>
              <w:right w:val="single" w:sz="4" w:space="0" w:color="auto"/>
            </w:tcBorders>
            <w:tcMar>
              <w:top w:w="57" w:type="dxa"/>
              <w:bottom w:w="57" w:type="dxa"/>
            </w:tcMar>
          </w:tcPr>
          <w:p w:rsidR="00FF6612" w:rsidRPr="008663D5" w:rsidRDefault="00FF6612" w:rsidP="00B218BD">
            <w:pPr>
              <w:widowControl w:val="0"/>
              <w:autoSpaceDE w:val="0"/>
              <w:autoSpaceDN w:val="0"/>
              <w:spacing w:line="256" w:lineRule="auto"/>
              <w:rPr>
                <w:sz w:val="20"/>
                <w:szCs w:val="20"/>
                <w:lang w:eastAsia="en-US"/>
              </w:rPr>
            </w:pPr>
            <w:r w:rsidRPr="008663D5">
              <w:rPr>
                <w:sz w:val="20"/>
                <w:szCs w:val="20"/>
                <w:lang w:eastAsia="en-US"/>
              </w:rPr>
              <w:lastRenderedPageBreak/>
              <w:t xml:space="preserve">Учреждения культурно-досугового (клубного) типа </w:t>
            </w:r>
          </w:p>
        </w:tc>
        <w:tc>
          <w:tcPr>
            <w:tcW w:w="1589" w:type="pct"/>
            <w:vMerge w:val="restart"/>
            <w:tcBorders>
              <w:top w:val="single" w:sz="4" w:space="0" w:color="auto"/>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 xml:space="preserve">Уровень обеспеченности, </w:t>
            </w:r>
          </w:p>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 xml:space="preserve">мест на 1 тыс. населения </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AF3C9F" w:rsidP="00B218BD">
            <w:pPr>
              <w:widowControl w:val="0"/>
              <w:autoSpaceDE w:val="0"/>
              <w:autoSpaceDN w:val="0"/>
              <w:spacing w:line="256" w:lineRule="auto"/>
              <w:rPr>
                <w:sz w:val="20"/>
                <w:szCs w:val="20"/>
                <w:highlight w:val="yellow"/>
                <w:lang w:eastAsia="en-US"/>
              </w:rPr>
            </w:pPr>
            <w:r w:rsidRPr="008663D5">
              <w:rPr>
                <w:sz w:val="20"/>
                <w:szCs w:val="20"/>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B91E6A" w:rsidP="005130D1">
            <w:pPr>
              <w:widowControl w:val="0"/>
              <w:autoSpaceDE w:val="0"/>
              <w:autoSpaceDN w:val="0"/>
              <w:spacing w:line="256" w:lineRule="auto"/>
              <w:rPr>
                <w:sz w:val="20"/>
                <w:szCs w:val="20"/>
                <w:lang w:eastAsia="en-US"/>
              </w:rPr>
            </w:pPr>
            <w:r w:rsidRPr="008663D5">
              <w:rPr>
                <w:sz w:val="20"/>
                <w:szCs w:val="20"/>
              </w:rPr>
              <w:t>500–</w:t>
            </w:r>
            <w:r w:rsidR="000C67AD" w:rsidRPr="008663D5">
              <w:rPr>
                <w:sz w:val="20"/>
                <w:szCs w:val="20"/>
              </w:rPr>
              <w:t>1000</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180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0C67AD" w:rsidP="002F5729">
            <w:pPr>
              <w:widowControl w:val="0"/>
              <w:autoSpaceDE w:val="0"/>
              <w:autoSpaceDN w:val="0"/>
              <w:spacing w:line="256" w:lineRule="auto"/>
              <w:rPr>
                <w:sz w:val="20"/>
                <w:szCs w:val="20"/>
                <w:lang w:eastAsia="en-US"/>
              </w:rPr>
            </w:pPr>
            <w:r w:rsidRPr="008663D5">
              <w:rPr>
                <w:sz w:val="20"/>
                <w:szCs w:val="20"/>
              </w:rPr>
              <w:t>100</w:t>
            </w:r>
            <w:r w:rsidR="002F5729" w:rsidRPr="008663D5">
              <w:rPr>
                <w:sz w:val="20"/>
                <w:szCs w:val="20"/>
              </w:rPr>
              <w:t>0</w:t>
            </w:r>
            <w:r w:rsidR="00B91E6A" w:rsidRPr="008663D5">
              <w:rPr>
                <w:sz w:val="20"/>
                <w:szCs w:val="20"/>
              </w:rPr>
              <w:t>–</w:t>
            </w:r>
            <w:r w:rsidR="00FF6612" w:rsidRPr="008663D5">
              <w:rPr>
                <w:sz w:val="20"/>
                <w:szCs w:val="20"/>
              </w:rPr>
              <w:t xml:space="preserve">2000 </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tcPr>
          <w:p w:rsidR="00FF6612" w:rsidRPr="008663D5" w:rsidRDefault="000C67AD" w:rsidP="005130D1">
            <w:pPr>
              <w:widowControl w:val="0"/>
              <w:autoSpaceDE w:val="0"/>
              <w:autoSpaceDN w:val="0"/>
              <w:spacing w:line="256" w:lineRule="auto"/>
              <w:rPr>
                <w:sz w:val="20"/>
                <w:szCs w:val="20"/>
                <w:lang w:eastAsia="en-US"/>
              </w:rPr>
            </w:pPr>
            <w:r w:rsidRPr="008663D5">
              <w:rPr>
                <w:sz w:val="20"/>
                <w:szCs w:val="20"/>
                <w:lang w:eastAsia="en-US"/>
              </w:rPr>
              <w:t>230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0C67AD" w:rsidRPr="008663D5" w:rsidRDefault="000C67AD"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0C67AD" w:rsidRPr="008663D5" w:rsidRDefault="000C67AD"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0C67AD" w:rsidRPr="008663D5" w:rsidRDefault="000C67AD" w:rsidP="002F5729">
            <w:pPr>
              <w:widowControl w:val="0"/>
              <w:autoSpaceDE w:val="0"/>
              <w:autoSpaceDN w:val="0"/>
              <w:spacing w:line="256" w:lineRule="auto"/>
              <w:rPr>
                <w:sz w:val="20"/>
                <w:szCs w:val="20"/>
              </w:rPr>
            </w:pPr>
            <w:r w:rsidRPr="008663D5">
              <w:rPr>
                <w:sz w:val="20"/>
                <w:szCs w:val="20"/>
              </w:rPr>
              <w:t>200</w:t>
            </w:r>
            <w:r w:rsidR="002F5729" w:rsidRPr="008663D5">
              <w:rPr>
                <w:sz w:val="20"/>
                <w:szCs w:val="20"/>
              </w:rPr>
              <w:t>0</w:t>
            </w:r>
            <w:r w:rsidR="00B91E6A" w:rsidRPr="008663D5">
              <w:rPr>
                <w:sz w:val="20"/>
                <w:szCs w:val="20"/>
              </w:rPr>
              <w:t>–</w:t>
            </w:r>
            <w:r w:rsidRPr="008663D5">
              <w:rPr>
                <w:sz w:val="20"/>
                <w:szCs w:val="20"/>
              </w:rPr>
              <w:t>5000</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tcPr>
          <w:p w:rsidR="000C67AD" w:rsidRPr="008663D5" w:rsidRDefault="000C67AD" w:rsidP="005130D1">
            <w:pPr>
              <w:widowControl w:val="0"/>
              <w:autoSpaceDE w:val="0"/>
              <w:autoSpaceDN w:val="0"/>
              <w:spacing w:line="256" w:lineRule="auto"/>
              <w:rPr>
                <w:sz w:val="20"/>
                <w:szCs w:val="20"/>
                <w:lang w:eastAsia="en-US"/>
              </w:rPr>
            </w:pPr>
            <w:r w:rsidRPr="008663D5">
              <w:rPr>
                <w:sz w:val="20"/>
                <w:szCs w:val="20"/>
                <w:lang w:eastAsia="en-US"/>
              </w:rPr>
              <w:t>170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Транспортная доступность, мин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30</w:t>
            </w:r>
          </w:p>
        </w:tc>
      </w:tr>
      <w:tr w:rsidR="008663D5" w:rsidRPr="008663D5" w:rsidTr="00025784">
        <w:trPr>
          <w:trHeight w:val="20"/>
        </w:trPr>
        <w:tc>
          <w:tcPr>
            <w:tcW w:w="1214" w:type="pct"/>
            <w:vMerge w:val="restart"/>
            <w:tcBorders>
              <w:left w:val="single" w:sz="4" w:space="0" w:color="auto"/>
              <w:right w:val="single" w:sz="4" w:space="0" w:color="auto"/>
            </w:tcBorders>
            <w:tcMar>
              <w:top w:w="57" w:type="dxa"/>
              <w:bottom w:w="57" w:type="dxa"/>
            </w:tcMar>
          </w:tcPr>
          <w:p w:rsidR="00AF3C9F" w:rsidRPr="008663D5" w:rsidRDefault="00AF3C9F" w:rsidP="00B218BD">
            <w:pPr>
              <w:widowControl w:val="0"/>
              <w:autoSpaceDE w:val="0"/>
              <w:autoSpaceDN w:val="0"/>
              <w:spacing w:line="256" w:lineRule="auto"/>
              <w:rPr>
                <w:sz w:val="20"/>
                <w:szCs w:val="20"/>
                <w:highlight w:val="yellow"/>
                <w:lang w:eastAsia="en-US"/>
              </w:rPr>
            </w:pPr>
            <w:r w:rsidRPr="008663D5">
              <w:rPr>
                <w:sz w:val="20"/>
                <w:szCs w:val="20"/>
              </w:rPr>
              <w:t>Краеведческий/тематический музей</w:t>
            </w:r>
            <w:r w:rsidRPr="008663D5">
              <w:rPr>
                <w:sz w:val="20"/>
                <w:szCs w:val="20"/>
                <w:lang w:val="en-US"/>
              </w:rPr>
              <w:t xml:space="preserve"> </w:t>
            </w:r>
          </w:p>
        </w:tc>
        <w:tc>
          <w:tcPr>
            <w:tcW w:w="1589" w:type="pct"/>
            <w:tcBorders>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rPr>
            </w:pPr>
            <w:r w:rsidRPr="008663D5">
              <w:rPr>
                <w:sz w:val="20"/>
                <w:szCs w:val="20"/>
              </w:rPr>
              <w:t xml:space="preserve">Уровень обеспеченности,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rPr>
              <w:t>объект</w:t>
            </w:r>
            <w:r w:rsidR="008064B9" w:rsidRPr="008663D5">
              <w:rPr>
                <w:sz w:val="20"/>
                <w:szCs w:val="20"/>
              </w:rPr>
              <w:t>ов</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B218BD">
            <w:pPr>
              <w:widowControl w:val="0"/>
              <w:autoSpaceDE w:val="0"/>
              <w:autoSpaceDN w:val="0"/>
              <w:spacing w:line="256" w:lineRule="auto"/>
              <w:rPr>
                <w:sz w:val="20"/>
                <w:szCs w:val="20"/>
                <w:lang w:eastAsia="en-US"/>
              </w:rPr>
            </w:pPr>
            <w:r w:rsidRPr="008663D5">
              <w:rPr>
                <w:sz w:val="20"/>
                <w:szCs w:val="20"/>
                <w:lang w:val="en-US"/>
              </w:rPr>
              <w:t>1</w:t>
            </w:r>
            <w:r w:rsidRPr="008663D5">
              <w:rPr>
                <w:sz w:val="20"/>
                <w:szCs w:val="20"/>
              </w:rPr>
              <w:t xml:space="preserve"> на муниципальный район </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rPr>
                <w:sz w:val="20"/>
                <w:szCs w:val="20"/>
              </w:rPr>
            </w:pPr>
            <w:r w:rsidRPr="008663D5">
              <w:rPr>
                <w:sz w:val="20"/>
                <w:szCs w:val="20"/>
              </w:rPr>
              <w:t xml:space="preserve">Размер земельного участка,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rPr>
              <w:t>га на объект</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4E5706">
            <w:pPr>
              <w:widowControl w:val="0"/>
              <w:autoSpaceDE w:val="0"/>
              <w:autoSpaceDN w:val="0"/>
              <w:spacing w:line="256" w:lineRule="auto"/>
              <w:rPr>
                <w:sz w:val="20"/>
                <w:szCs w:val="20"/>
                <w:lang w:eastAsia="en-US"/>
              </w:rPr>
            </w:pPr>
            <w:r w:rsidRPr="008663D5">
              <w:rPr>
                <w:sz w:val="20"/>
                <w:szCs w:val="20"/>
              </w:rPr>
              <w:t>0,5</w:t>
            </w:r>
          </w:p>
        </w:tc>
      </w:tr>
      <w:tr w:rsidR="008663D5" w:rsidRPr="008663D5" w:rsidTr="00025784">
        <w:trPr>
          <w:trHeight w:val="464"/>
        </w:trPr>
        <w:tc>
          <w:tcPr>
            <w:tcW w:w="1214" w:type="pct"/>
            <w:vMerge w:val="restart"/>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B218BD">
            <w:pPr>
              <w:widowControl w:val="0"/>
              <w:autoSpaceDE w:val="0"/>
              <w:autoSpaceDN w:val="0"/>
              <w:spacing w:line="256" w:lineRule="auto"/>
              <w:rPr>
                <w:sz w:val="20"/>
                <w:szCs w:val="20"/>
                <w:highlight w:val="yellow"/>
                <w:lang w:eastAsia="en-US"/>
              </w:rPr>
            </w:pPr>
            <w:r w:rsidRPr="008663D5">
              <w:rPr>
                <w:sz w:val="20"/>
                <w:szCs w:val="20"/>
              </w:rPr>
              <w:t xml:space="preserve">Кинозалы </w:t>
            </w:r>
          </w:p>
        </w:tc>
        <w:tc>
          <w:tcPr>
            <w:tcW w:w="1589" w:type="pct"/>
            <w:vMerge w:val="restart"/>
            <w:tcBorders>
              <w:top w:val="single" w:sz="4" w:space="0" w:color="auto"/>
              <w:left w:val="single" w:sz="4" w:space="0" w:color="auto"/>
              <w:right w:val="single" w:sz="4" w:space="0" w:color="auto"/>
            </w:tcBorders>
            <w:tcMar>
              <w:top w:w="57" w:type="dxa"/>
              <w:bottom w:w="57" w:type="dxa"/>
            </w:tcMar>
            <w:hideMark/>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 xml:space="preserve">Уровень обеспеченности,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мест на 1 тыс. населения</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B218BD">
            <w:pPr>
              <w:widowControl w:val="0"/>
              <w:autoSpaceDE w:val="0"/>
              <w:autoSpaceDN w:val="0"/>
              <w:spacing w:line="256" w:lineRule="auto"/>
              <w:rPr>
                <w:sz w:val="20"/>
                <w:szCs w:val="20"/>
                <w:lang w:eastAsia="en-US"/>
              </w:rPr>
            </w:pPr>
            <w:r w:rsidRPr="008663D5">
              <w:rPr>
                <w:sz w:val="20"/>
                <w:szCs w:val="20"/>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025784">
        <w:trPr>
          <w:trHeight w:val="20"/>
        </w:trPr>
        <w:tc>
          <w:tcPr>
            <w:tcW w:w="1214" w:type="pct"/>
            <w:vMerge/>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500</w:t>
            </w:r>
            <w:r w:rsidR="00B91E6A" w:rsidRPr="008663D5">
              <w:rPr>
                <w:sz w:val="20"/>
                <w:szCs w:val="20"/>
                <w:lang w:eastAsia="en-US"/>
              </w:rPr>
              <w:t>–</w:t>
            </w:r>
            <w:r w:rsidRPr="008663D5">
              <w:rPr>
                <w:sz w:val="20"/>
                <w:szCs w:val="20"/>
                <w:lang w:eastAsia="en-US"/>
              </w:rPr>
              <w:t>1000</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100</w:t>
            </w:r>
            <w:r w:rsidR="002F5729" w:rsidRPr="008663D5">
              <w:rPr>
                <w:sz w:val="20"/>
                <w:szCs w:val="20"/>
                <w:lang w:eastAsia="en-US"/>
              </w:rPr>
              <w:t>0</w:t>
            </w:r>
            <w:r w:rsidR="00B91E6A" w:rsidRPr="008663D5">
              <w:rPr>
                <w:sz w:val="20"/>
                <w:szCs w:val="20"/>
                <w:lang w:eastAsia="en-US"/>
              </w:rPr>
              <w:t>–</w:t>
            </w:r>
            <w:r w:rsidRPr="008663D5">
              <w:rPr>
                <w:sz w:val="20"/>
                <w:szCs w:val="20"/>
                <w:lang w:eastAsia="en-US"/>
              </w:rPr>
              <w:t>2000</w:t>
            </w:r>
          </w:p>
          <w:p w:rsidR="00AF3C9F" w:rsidRPr="008663D5" w:rsidRDefault="00AF3C9F" w:rsidP="00B91E6A">
            <w:pPr>
              <w:widowControl w:val="0"/>
              <w:autoSpaceDE w:val="0"/>
              <w:autoSpaceDN w:val="0"/>
              <w:spacing w:line="256" w:lineRule="auto"/>
              <w:rPr>
                <w:sz w:val="20"/>
                <w:szCs w:val="20"/>
                <w:lang w:eastAsia="en-US"/>
              </w:rPr>
            </w:pPr>
            <w:r w:rsidRPr="008663D5">
              <w:rPr>
                <w:sz w:val="20"/>
                <w:szCs w:val="20"/>
                <w:lang w:eastAsia="en-US"/>
              </w:rPr>
              <w:t>2000</w:t>
            </w:r>
            <w:r w:rsidR="00B91E6A" w:rsidRPr="008663D5">
              <w:rPr>
                <w:sz w:val="20"/>
                <w:szCs w:val="20"/>
                <w:lang w:eastAsia="en-US"/>
              </w:rPr>
              <w:t>–</w:t>
            </w:r>
            <w:r w:rsidRPr="008663D5">
              <w:rPr>
                <w:sz w:val="20"/>
                <w:szCs w:val="20"/>
                <w:lang w:eastAsia="en-US"/>
              </w:rPr>
              <w:t>5000</w:t>
            </w:r>
          </w:p>
        </w:tc>
        <w:tc>
          <w:tcPr>
            <w:tcW w:w="1192" w:type="pct"/>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100</w:t>
            </w:r>
          </w:p>
        </w:tc>
      </w:tr>
      <w:tr w:rsidR="008663D5" w:rsidRPr="008663D5" w:rsidTr="00025784">
        <w:trPr>
          <w:trHeight w:val="20"/>
        </w:trPr>
        <w:tc>
          <w:tcPr>
            <w:tcW w:w="1214" w:type="pct"/>
            <w:vMerge/>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5130D1">
            <w:pPr>
              <w:spacing w:line="256" w:lineRule="auto"/>
              <w:rPr>
                <w:sz w:val="20"/>
                <w:szCs w:val="20"/>
                <w:highlight w:val="yellow"/>
                <w:lang w:eastAsia="en-US"/>
              </w:rPr>
            </w:pPr>
          </w:p>
        </w:tc>
        <w:tc>
          <w:tcPr>
            <w:tcW w:w="1589"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hideMark/>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 xml:space="preserve">Размер земельного участка,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га на объект</w:t>
            </w:r>
          </w:p>
        </w:tc>
        <w:tc>
          <w:tcPr>
            <w:tcW w:w="2197" w:type="pct"/>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hideMark/>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0,3</w:t>
            </w:r>
          </w:p>
        </w:tc>
      </w:tr>
      <w:tr w:rsidR="008663D5" w:rsidRPr="008663D5" w:rsidTr="006A22DB">
        <w:trPr>
          <w:trHeight w:val="20"/>
        </w:trPr>
        <w:tc>
          <w:tcPr>
            <w:tcW w:w="5000" w:type="pct"/>
            <w:gridSpan w:val="4"/>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AF3C9F">
            <w:pPr>
              <w:widowControl w:val="0"/>
              <w:autoSpaceDE w:val="0"/>
              <w:autoSpaceDN w:val="0"/>
              <w:spacing w:line="256" w:lineRule="auto"/>
              <w:rPr>
                <w:sz w:val="20"/>
                <w:szCs w:val="20"/>
                <w:lang w:eastAsia="en-US"/>
              </w:rPr>
            </w:pPr>
            <w:r w:rsidRPr="008663D5">
              <w:rPr>
                <w:sz w:val="20"/>
                <w:szCs w:val="20"/>
                <w:lang w:eastAsia="en-US"/>
              </w:rPr>
              <w:t>Примечания:</w:t>
            </w:r>
          </w:p>
          <w:p w:rsidR="00AF3C9F" w:rsidRPr="008663D5" w:rsidRDefault="00AF3C9F" w:rsidP="00AF3C9F">
            <w:pPr>
              <w:widowControl w:val="0"/>
              <w:tabs>
                <w:tab w:val="left" w:pos="222"/>
              </w:tabs>
              <w:autoSpaceDE w:val="0"/>
              <w:autoSpaceDN w:val="0"/>
              <w:jc w:val="both"/>
              <w:rPr>
                <w:sz w:val="20"/>
                <w:szCs w:val="20"/>
              </w:rPr>
            </w:pPr>
            <w:r w:rsidRPr="008663D5">
              <w:rPr>
                <w:sz w:val="20"/>
                <w:szCs w:val="20"/>
                <w:lang w:eastAsia="en-US"/>
              </w:rPr>
              <w:t xml:space="preserve">1. </w:t>
            </w:r>
            <w:r w:rsidRPr="008663D5">
              <w:rPr>
                <w:sz w:val="20"/>
                <w:szCs w:val="20"/>
              </w:rPr>
              <w:t>Объекты культуры необходимо размещать в центрах районных систем расселения.</w:t>
            </w:r>
          </w:p>
          <w:p w:rsidR="00AF3C9F" w:rsidRPr="008663D5" w:rsidRDefault="00AF3C9F" w:rsidP="00AF3C9F">
            <w:pPr>
              <w:tabs>
                <w:tab w:val="left" w:pos="222"/>
              </w:tabs>
              <w:jc w:val="both"/>
              <w:rPr>
                <w:sz w:val="20"/>
                <w:szCs w:val="20"/>
              </w:rPr>
            </w:pPr>
            <w:r w:rsidRPr="008663D5">
              <w:rPr>
                <w:sz w:val="20"/>
                <w:szCs w:val="20"/>
              </w:rPr>
              <w:t>2. Детские библиотеки могут размещаться как самостоятельные объекты, так и объединенные библиотеки для детей и молодежи с отделами по соответствующим возрастным категориям пользователей, либо в качестве структурных подразделений районных библиотек.</w:t>
            </w:r>
          </w:p>
          <w:p w:rsidR="00AF3C9F" w:rsidRPr="008663D5" w:rsidRDefault="00AF3C9F" w:rsidP="00AF3C9F">
            <w:pPr>
              <w:tabs>
                <w:tab w:val="left" w:pos="222"/>
              </w:tabs>
              <w:jc w:val="both"/>
              <w:rPr>
                <w:sz w:val="20"/>
                <w:szCs w:val="20"/>
              </w:rPr>
            </w:pPr>
            <w:r w:rsidRPr="008663D5">
              <w:rPr>
                <w:sz w:val="20"/>
                <w:szCs w:val="20"/>
              </w:rPr>
              <w:t xml:space="preserve">3. В составе общедоступных библиотек рекомендуется размещать детские отделения. </w:t>
            </w:r>
          </w:p>
          <w:p w:rsidR="00AF3C9F" w:rsidRPr="008663D5" w:rsidRDefault="00AF3C9F" w:rsidP="00AF3C9F">
            <w:pPr>
              <w:tabs>
                <w:tab w:val="left" w:pos="222"/>
              </w:tabs>
              <w:jc w:val="both"/>
              <w:rPr>
                <w:sz w:val="20"/>
                <w:szCs w:val="20"/>
              </w:rPr>
            </w:pPr>
            <w:r w:rsidRPr="008663D5">
              <w:rPr>
                <w:sz w:val="20"/>
                <w:szCs w:val="20"/>
              </w:rPr>
              <w:t>4. Если расстояние между населенным пунктом, включенным в групповую систему расселения, и ближайшим объектом библиотечного обслуживания превышает 3 км, необходимо размещение общедоступной библиотеки/библиотечного пункта</w:t>
            </w:r>
            <w:r w:rsidR="00A747D2" w:rsidRPr="008663D5">
              <w:rPr>
                <w:sz w:val="20"/>
                <w:szCs w:val="20"/>
              </w:rPr>
              <w:t xml:space="preserve"> в</w:t>
            </w:r>
            <w:r w:rsidRPr="008663D5">
              <w:rPr>
                <w:sz w:val="20"/>
                <w:szCs w:val="20"/>
              </w:rPr>
              <w:t xml:space="preserve"> зависимости от численности населения: более 500 человек – общедоступная библиотека, менее 500 – библиотечный пункт.</w:t>
            </w:r>
          </w:p>
          <w:p w:rsidR="00AF3C9F" w:rsidRPr="008663D5" w:rsidRDefault="00AF3C9F" w:rsidP="00AF3C9F">
            <w:pPr>
              <w:tabs>
                <w:tab w:val="left" w:pos="222"/>
              </w:tabs>
              <w:jc w:val="both"/>
              <w:rPr>
                <w:sz w:val="20"/>
                <w:szCs w:val="20"/>
              </w:rPr>
            </w:pPr>
            <w:r w:rsidRPr="008663D5">
              <w:rPr>
                <w:sz w:val="20"/>
                <w:szCs w:val="20"/>
              </w:rPr>
              <w:t>5. В составе учреждений культурно-досугового клубного типа (домов культуры) следует размещать объекты для развития местного традиционного народного художественного творчества и промыслов.</w:t>
            </w:r>
          </w:p>
          <w:p w:rsidR="00AF3C9F" w:rsidRPr="008663D5" w:rsidRDefault="00AF3C9F" w:rsidP="00AF3C9F">
            <w:pPr>
              <w:tabs>
                <w:tab w:val="left" w:pos="222"/>
              </w:tabs>
              <w:jc w:val="both"/>
              <w:rPr>
                <w:sz w:val="20"/>
                <w:szCs w:val="20"/>
              </w:rPr>
            </w:pPr>
            <w:r w:rsidRPr="008663D5">
              <w:rPr>
                <w:sz w:val="20"/>
                <w:szCs w:val="20"/>
              </w:rPr>
              <w:t>6. Обязательно размещение учреждения культурно-досугового (клубного) типа, общедоступной библиотеки в центре групповой системы расселения.</w:t>
            </w:r>
          </w:p>
          <w:p w:rsidR="00AF3C9F" w:rsidRPr="008663D5" w:rsidRDefault="00AF3C9F" w:rsidP="00AF3C9F">
            <w:pPr>
              <w:tabs>
                <w:tab w:val="left" w:pos="222"/>
              </w:tabs>
              <w:jc w:val="both"/>
              <w:rPr>
                <w:sz w:val="20"/>
                <w:szCs w:val="20"/>
              </w:rPr>
            </w:pPr>
            <w:r w:rsidRPr="008663D5">
              <w:rPr>
                <w:sz w:val="20"/>
                <w:szCs w:val="20"/>
              </w:rPr>
              <w:t>7. В групповых системах расселения с численностью менее 1 тыс. человек целесообразно размещение учреждений культурно-досугового (клубного) типа, общедоступных библиотек в составе многофункциональных культурных центров.</w:t>
            </w:r>
          </w:p>
          <w:p w:rsidR="00AF3C9F" w:rsidRPr="008663D5" w:rsidRDefault="00AF3C9F" w:rsidP="00AF3C9F">
            <w:pPr>
              <w:tabs>
                <w:tab w:val="left" w:pos="80"/>
              </w:tabs>
              <w:jc w:val="both"/>
              <w:rPr>
                <w:sz w:val="20"/>
                <w:szCs w:val="20"/>
              </w:rPr>
            </w:pPr>
            <w:r w:rsidRPr="008663D5">
              <w:rPr>
                <w:sz w:val="20"/>
                <w:szCs w:val="20"/>
              </w:rPr>
              <w:t>8. В муниципальных районах для обслуживания населенных пунктов, не имеющих стационарных учреждений культуры, создается передвижной многофункциональный культурный центр – 1 транспортная единица.</w:t>
            </w:r>
          </w:p>
          <w:p w:rsidR="00AF3C9F" w:rsidRPr="008663D5" w:rsidRDefault="00AF3C9F" w:rsidP="00AF3C9F">
            <w:pPr>
              <w:tabs>
                <w:tab w:val="left" w:pos="80"/>
              </w:tabs>
              <w:jc w:val="both"/>
              <w:rPr>
                <w:sz w:val="20"/>
                <w:szCs w:val="20"/>
              </w:rPr>
            </w:pPr>
            <w:r w:rsidRPr="008663D5">
              <w:rPr>
                <w:sz w:val="20"/>
                <w:szCs w:val="20"/>
              </w:rPr>
              <w:t>9. При наличии музейных предметов и коллекций, зарегистрированных в порядке, установленном законодательством Российской Федерации, создаются музеи независимо от численности групповой системы расселения.</w:t>
            </w:r>
          </w:p>
          <w:p w:rsidR="00AF3C9F" w:rsidRPr="008663D5" w:rsidRDefault="00AF3C9F" w:rsidP="00AF3C9F">
            <w:pPr>
              <w:tabs>
                <w:tab w:val="left" w:pos="80"/>
              </w:tabs>
              <w:jc w:val="both"/>
              <w:rPr>
                <w:sz w:val="20"/>
                <w:szCs w:val="20"/>
              </w:rPr>
            </w:pPr>
            <w:r w:rsidRPr="008663D5">
              <w:rPr>
                <w:sz w:val="20"/>
                <w:szCs w:val="20"/>
              </w:rPr>
              <w:t xml:space="preserve">10. В составе учреждений культурно-досугового (клубного) типа, в центрах культурного развития/районных домах культуры рекомендуется размещать кинозалы. </w:t>
            </w:r>
          </w:p>
          <w:p w:rsidR="00AF3C9F" w:rsidRPr="008663D5" w:rsidRDefault="00AF3C9F" w:rsidP="00AF3C9F">
            <w:pPr>
              <w:tabs>
                <w:tab w:val="left" w:pos="80"/>
              </w:tabs>
              <w:jc w:val="both"/>
              <w:rPr>
                <w:sz w:val="20"/>
                <w:szCs w:val="20"/>
              </w:rPr>
            </w:pPr>
            <w:r w:rsidRPr="008663D5">
              <w:rPr>
                <w:rFonts w:ascii="PT Astra Serif" w:hAnsi="PT Astra Serif" w:cs="Tahoma"/>
                <w:sz w:val="20"/>
                <w:szCs w:val="20"/>
              </w:rPr>
              <w:t>11. При наличии в кинотеатре нескольких кинозалов к учету принимается каждый кинозал как сетевая единица. Также к расчету принимаются кинозалы, расположенные в учреждениях культуры либо в коммерческих организациях.</w:t>
            </w:r>
          </w:p>
          <w:p w:rsidR="00AF3C9F" w:rsidRPr="008663D5" w:rsidRDefault="00AF3C9F" w:rsidP="00AF3C9F">
            <w:pPr>
              <w:tabs>
                <w:tab w:val="left" w:pos="80"/>
                <w:tab w:val="left" w:pos="364"/>
              </w:tabs>
              <w:jc w:val="both"/>
              <w:rPr>
                <w:rFonts w:ascii="PT Astra Serif" w:hAnsi="PT Astra Serif" w:cs="Tahoma"/>
                <w:sz w:val="20"/>
                <w:szCs w:val="20"/>
              </w:rPr>
            </w:pPr>
            <w:r w:rsidRPr="008663D5">
              <w:rPr>
                <w:rFonts w:ascii="PT Astra Serif" w:hAnsi="PT Astra Serif" w:cs="Tahoma"/>
                <w:sz w:val="20"/>
                <w:szCs w:val="20"/>
              </w:rPr>
              <w:t>12. За сетевую единицу принимаются объекты всех форм собственности.</w:t>
            </w:r>
          </w:p>
          <w:p w:rsidR="001161CA" w:rsidRPr="008663D5" w:rsidRDefault="001161CA" w:rsidP="001161CA">
            <w:pPr>
              <w:tabs>
                <w:tab w:val="left" w:pos="364"/>
              </w:tabs>
              <w:jc w:val="both"/>
              <w:rPr>
                <w:sz w:val="20"/>
                <w:szCs w:val="20"/>
              </w:rPr>
            </w:pPr>
            <w:r w:rsidRPr="008663D5">
              <w:rPr>
                <w:rFonts w:ascii="PT Astra Serif" w:hAnsi="PT Astra Serif" w:cs="Tahoma"/>
                <w:sz w:val="20"/>
                <w:szCs w:val="20"/>
              </w:rPr>
              <w:t xml:space="preserve">13. </w:t>
            </w:r>
            <w:r w:rsidRPr="008663D5">
              <w:rPr>
                <w:sz w:val="20"/>
                <w:szCs w:val="20"/>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AF3C9F" w:rsidRPr="008663D5" w:rsidRDefault="001161CA" w:rsidP="001161CA">
            <w:pPr>
              <w:spacing w:after="200" w:line="256" w:lineRule="auto"/>
              <w:contextualSpacing/>
              <w:jc w:val="both"/>
              <w:rPr>
                <w:rFonts w:eastAsia="Calibri"/>
                <w:sz w:val="20"/>
                <w:szCs w:val="20"/>
                <w:highlight w:val="yellow"/>
                <w:lang w:eastAsia="en-US"/>
              </w:rPr>
            </w:pPr>
            <w:r w:rsidRPr="008663D5">
              <w:rPr>
                <w:sz w:val="20"/>
                <w:szCs w:val="20"/>
              </w:rPr>
              <w:t>14. Дифференциация групповых систем расселения по численности населения приведена в Приложении Б.</w:t>
            </w:r>
          </w:p>
        </w:tc>
      </w:tr>
    </w:tbl>
    <w:p w:rsidR="007A1433" w:rsidRPr="008663D5" w:rsidRDefault="00C0643C" w:rsidP="002E2C09">
      <w:pPr>
        <w:pStyle w:val="21"/>
        <w:spacing w:before="240"/>
        <w:jc w:val="both"/>
        <w:rPr>
          <w:sz w:val="24"/>
          <w:szCs w:val="24"/>
        </w:rPr>
      </w:pPr>
      <w:bookmarkStart w:id="147" w:name="_Toc88843200"/>
      <w:bookmarkStart w:id="148" w:name="_Toc89013490"/>
      <w:bookmarkStart w:id="149" w:name="_Toc89632404"/>
      <w:bookmarkStart w:id="150" w:name="_Toc109934395"/>
      <w:bookmarkStart w:id="151" w:name="_Toc458612943"/>
      <w:bookmarkStart w:id="152" w:name="_Toc458692739"/>
      <w:bookmarkStart w:id="153" w:name="_Toc458710041"/>
      <w:r w:rsidRPr="008663D5">
        <w:rPr>
          <w:sz w:val="24"/>
          <w:szCs w:val="24"/>
        </w:rPr>
        <w:lastRenderedPageBreak/>
        <w:t>1.</w:t>
      </w:r>
      <w:r w:rsidR="002E2C09" w:rsidRPr="008663D5">
        <w:rPr>
          <w:sz w:val="24"/>
          <w:szCs w:val="24"/>
        </w:rPr>
        <w:t>3</w:t>
      </w:r>
      <w:r w:rsidR="008036E7" w:rsidRPr="008663D5">
        <w:rPr>
          <w:sz w:val="24"/>
          <w:szCs w:val="24"/>
        </w:rPr>
        <w:t>.</w:t>
      </w:r>
      <w:r w:rsidR="008530DE" w:rsidRPr="008663D5">
        <w:rPr>
          <w:sz w:val="24"/>
          <w:szCs w:val="24"/>
        </w:rPr>
        <w:t>6</w:t>
      </w:r>
      <w:r w:rsidR="007A1433" w:rsidRPr="008663D5">
        <w:rPr>
          <w:sz w:val="24"/>
          <w:szCs w:val="24"/>
        </w:rPr>
        <w:t xml:space="preserve"> В области жилищного строительства</w:t>
      </w:r>
      <w:bookmarkEnd w:id="147"/>
      <w:bookmarkEnd w:id="148"/>
      <w:bookmarkEnd w:id="149"/>
      <w:bookmarkEnd w:id="150"/>
    </w:p>
    <w:p w:rsidR="007A1433" w:rsidRPr="008663D5" w:rsidRDefault="007A1433" w:rsidP="00BB4014">
      <w:pPr>
        <w:pStyle w:val="af1"/>
        <w:spacing w:before="0"/>
        <w:jc w:val="both"/>
        <w:rPr>
          <w:sz w:val="20"/>
        </w:rPr>
      </w:pPr>
      <w:r w:rsidRPr="008663D5">
        <w:rPr>
          <w:sz w:val="20"/>
        </w:rPr>
        <w:t xml:space="preserve">Таблица </w:t>
      </w:r>
      <w:r w:rsidR="0023400C" w:rsidRPr="008663D5">
        <w:rPr>
          <w:sz w:val="20"/>
        </w:rPr>
        <w:fldChar w:fldCharType="begin"/>
      </w:r>
      <w:r w:rsidRPr="008663D5">
        <w:rPr>
          <w:sz w:val="20"/>
        </w:rPr>
        <w:instrText xml:space="preserve"> SEQ Таблица \* ARABIC </w:instrText>
      </w:r>
      <w:r w:rsidR="0023400C" w:rsidRPr="008663D5">
        <w:rPr>
          <w:sz w:val="20"/>
        </w:rPr>
        <w:fldChar w:fldCharType="separate"/>
      </w:r>
      <w:r w:rsidR="00EA0B3D">
        <w:rPr>
          <w:noProof/>
          <w:sz w:val="20"/>
        </w:rPr>
        <w:t>6</w:t>
      </w:r>
      <w:r w:rsidR="0023400C" w:rsidRPr="008663D5">
        <w:rPr>
          <w:sz w:val="20"/>
        </w:rPr>
        <w:fldChar w:fldCharType="end"/>
      </w:r>
      <w:r w:rsidRPr="008663D5">
        <w:rPr>
          <w:sz w:val="20"/>
        </w:rPr>
        <w:t xml:space="preserve"> –</w:t>
      </w:r>
      <w:r w:rsidR="000F34D9" w:rsidRPr="008663D5">
        <w:rPr>
          <w:sz w:val="20"/>
        </w:rPr>
        <w:t xml:space="preserve"> Расчетные</w:t>
      </w:r>
      <w:r w:rsidR="00C0643C" w:rsidRPr="008663D5">
        <w:rPr>
          <w:sz w:val="20"/>
        </w:rPr>
        <w:t xml:space="preserve"> показател</w:t>
      </w:r>
      <w:r w:rsidR="000F34D9" w:rsidRPr="008663D5">
        <w:rPr>
          <w:sz w:val="20"/>
        </w:rPr>
        <w:t>и</w:t>
      </w:r>
      <w:r w:rsidR="00C0643C" w:rsidRPr="008663D5">
        <w:rPr>
          <w:sz w:val="20"/>
        </w:rPr>
        <w:t xml:space="preserve"> для объектов </w:t>
      </w:r>
      <w:r w:rsidRPr="008663D5">
        <w:rPr>
          <w:sz w:val="20"/>
        </w:rPr>
        <w:t>жилищного строительства</w:t>
      </w:r>
    </w:p>
    <w:tbl>
      <w:tblPr>
        <w:tblpPr w:leftFromText="181" w:rightFromText="181" w:vertAnchor="text" w:tblpX="108" w:tblpY="1"/>
        <w:tblOverlap w:val="neve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8"/>
        <w:gridCol w:w="2520"/>
        <w:gridCol w:w="1419"/>
        <w:gridCol w:w="3684"/>
      </w:tblGrid>
      <w:tr w:rsidR="008663D5" w:rsidRPr="008663D5" w:rsidTr="006F15AC">
        <w:trPr>
          <w:trHeight w:val="64"/>
          <w:tblHeader/>
        </w:trPr>
        <w:tc>
          <w:tcPr>
            <w:tcW w:w="911" w:type="pct"/>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b/>
                <w:sz w:val="20"/>
                <w:szCs w:val="20"/>
              </w:rPr>
            </w:pPr>
            <w:r w:rsidRPr="008663D5">
              <w:rPr>
                <w:b/>
                <w:sz w:val="20"/>
                <w:szCs w:val="20"/>
              </w:rPr>
              <w:t>Наименование вида объекта</w:t>
            </w:r>
          </w:p>
        </w:tc>
        <w:tc>
          <w:tcPr>
            <w:tcW w:w="1352" w:type="pct"/>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b/>
                <w:sz w:val="20"/>
                <w:szCs w:val="20"/>
              </w:rPr>
            </w:pPr>
            <w:r w:rsidRPr="008663D5">
              <w:rPr>
                <w:b/>
                <w:sz w:val="20"/>
                <w:szCs w:val="20"/>
              </w:rPr>
              <w:t>Наименование нормируемого расчетного показателя, единица измерения</w:t>
            </w:r>
          </w:p>
        </w:tc>
        <w:tc>
          <w:tcPr>
            <w:tcW w:w="2737" w:type="pct"/>
            <w:gridSpan w:val="2"/>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b/>
                <w:sz w:val="20"/>
                <w:szCs w:val="20"/>
              </w:rPr>
            </w:pPr>
            <w:r w:rsidRPr="008663D5">
              <w:rPr>
                <w:b/>
                <w:sz w:val="20"/>
                <w:szCs w:val="20"/>
              </w:rPr>
              <w:t>Значение расчетного показателя</w:t>
            </w:r>
          </w:p>
        </w:tc>
      </w:tr>
      <w:tr w:rsidR="008663D5" w:rsidRPr="008663D5" w:rsidTr="006F15AC">
        <w:trPr>
          <w:trHeight w:val="462"/>
        </w:trPr>
        <w:tc>
          <w:tcPr>
            <w:tcW w:w="911" w:type="pct"/>
            <w:vMerge w:val="restart"/>
            <w:tcBorders>
              <w:top w:val="single" w:sz="4" w:space="0" w:color="auto"/>
              <w:left w:val="single" w:sz="4" w:space="0" w:color="auto"/>
              <w:right w:val="single" w:sz="4" w:space="0" w:color="auto"/>
            </w:tcBorders>
            <w:hideMark/>
          </w:tcPr>
          <w:p w:rsidR="00DA2852" w:rsidRPr="008663D5" w:rsidRDefault="00DA2852" w:rsidP="00A544C4">
            <w:pPr>
              <w:rPr>
                <w:sz w:val="20"/>
                <w:szCs w:val="20"/>
              </w:rPr>
            </w:pPr>
            <w:r w:rsidRPr="008663D5">
              <w:rPr>
                <w:sz w:val="20"/>
                <w:szCs w:val="20"/>
              </w:rPr>
              <w:t>Объекты жилищного строительства</w:t>
            </w:r>
          </w:p>
        </w:tc>
        <w:tc>
          <w:tcPr>
            <w:tcW w:w="1352" w:type="pct"/>
            <w:vMerge w:val="restart"/>
            <w:tcBorders>
              <w:top w:val="single" w:sz="4" w:space="0" w:color="auto"/>
              <w:left w:val="single" w:sz="4" w:space="0" w:color="auto"/>
              <w:bottom w:val="single" w:sz="4" w:space="0" w:color="auto"/>
              <w:right w:val="single" w:sz="4" w:space="0" w:color="auto"/>
            </w:tcBorders>
            <w:hideMark/>
          </w:tcPr>
          <w:p w:rsidR="00DA2852" w:rsidRPr="008663D5" w:rsidRDefault="00DA2852" w:rsidP="00B218BD">
            <w:pPr>
              <w:pStyle w:val="101"/>
              <w:rPr>
                <w:rFonts w:eastAsia="Calibri"/>
                <w:szCs w:val="20"/>
                <w:lang w:eastAsia="en-US"/>
              </w:rPr>
            </w:pPr>
            <w:r w:rsidRPr="008663D5">
              <w:rPr>
                <w:szCs w:val="20"/>
              </w:rPr>
              <w:t>Расчетная плотность на</w:t>
            </w:r>
            <w:r w:rsidR="0052211A" w:rsidRPr="008663D5">
              <w:rPr>
                <w:szCs w:val="20"/>
              </w:rPr>
              <w:t>селения территории многоквартир</w:t>
            </w:r>
            <w:r w:rsidRPr="008663D5">
              <w:rPr>
                <w:szCs w:val="20"/>
              </w:rPr>
              <w:t>ной жилой застройки, чел</w:t>
            </w:r>
            <w:r w:rsidR="008478A6" w:rsidRPr="008663D5">
              <w:rPr>
                <w:szCs w:val="20"/>
              </w:rPr>
              <w:t>овек</w:t>
            </w:r>
            <w:r w:rsidRPr="008663D5">
              <w:rPr>
                <w:szCs w:val="20"/>
              </w:rPr>
              <w:t>/га</w:t>
            </w:r>
            <w:r w:rsidR="00A47170" w:rsidRPr="008663D5">
              <w:rPr>
                <w:szCs w:val="20"/>
              </w:rPr>
              <w:t xml:space="preserve"> </w:t>
            </w:r>
          </w:p>
        </w:tc>
        <w:tc>
          <w:tcPr>
            <w:tcW w:w="761" w:type="pct"/>
            <w:vMerge w:val="restart"/>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sz w:val="20"/>
                <w:szCs w:val="20"/>
              </w:rPr>
            </w:pPr>
            <w:r w:rsidRPr="008663D5">
              <w:rPr>
                <w:sz w:val="20"/>
                <w:szCs w:val="20"/>
              </w:rPr>
              <w:t>Размер элемента планировочной структуры</w:t>
            </w:r>
          </w:p>
        </w:tc>
        <w:tc>
          <w:tcPr>
            <w:tcW w:w="1976" w:type="pct"/>
            <w:tcBorders>
              <w:top w:val="single" w:sz="4" w:space="0" w:color="auto"/>
              <w:left w:val="single" w:sz="4" w:space="0" w:color="auto"/>
              <w:bottom w:val="single" w:sz="4" w:space="0" w:color="auto"/>
              <w:right w:val="single" w:sz="4" w:space="0" w:color="auto"/>
            </w:tcBorders>
            <w:vAlign w:val="center"/>
            <w:hideMark/>
          </w:tcPr>
          <w:p w:rsidR="0052211A" w:rsidRPr="008663D5" w:rsidRDefault="00DA2852" w:rsidP="00A544C4">
            <w:pPr>
              <w:jc w:val="center"/>
              <w:rPr>
                <w:sz w:val="20"/>
                <w:szCs w:val="20"/>
              </w:rPr>
            </w:pPr>
            <w:r w:rsidRPr="008663D5">
              <w:rPr>
                <w:sz w:val="20"/>
                <w:szCs w:val="20"/>
              </w:rPr>
              <w:t xml:space="preserve">Расчетная плотность населения территории многоквартирной </w:t>
            </w:r>
          </w:p>
          <w:p w:rsidR="00DA2852" w:rsidRPr="008663D5" w:rsidRDefault="00DA2852" w:rsidP="00A544C4">
            <w:pPr>
              <w:jc w:val="center"/>
              <w:rPr>
                <w:sz w:val="20"/>
                <w:szCs w:val="20"/>
              </w:rPr>
            </w:pPr>
            <w:r w:rsidRPr="008663D5">
              <w:rPr>
                <w:sz w:val="20"/>
                <w:szCs w:val="20"/>
              </w:rPr>
              <w:t>жилой застройки</w:t>
            </w:r>
          </w:p>
        </w:tc>
      </w:tr>
      <w:tr w:rsidR="006F15AC" w:rsidRPr="008663D5" w:rsidTr="006F15AC">
        <w:trPr>
          <w:trHeight w:val="430"/>
        </w:trPr>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jc w:val="center"/>
              <w:rPr>
                <w:sz w:val="20"/>
                <w:szCs w:val="20"/>
              </w:rPr>
            </w:pPr>
            <w:r w:rsidRPr="008663D5">
              <w:rPr>
                <w:sz w:val="20"/>
                <w:szCs w:val="20"/>
              </w:rPr>
              <w:t xml:space="preserve">малоэтажная </w:t>
            </w:r>
          </w:p>
          <w:p w:rsidR="006F15AC" w:rsidRPr="008663D5" w:rsidRDefault="006F15AC" w:rsidP="00A544C4">
            <w:pPr>
              <w:jc w:val="center"/>
              <w:rPr>
                <w:sz w:val="20"/>
                <w:szCs w:val="20"/>
              </w:rPr>
            </w:pPr>
            <w:r w:rsidRPr="008663D5">
              <w:rPr>
                <w:sz w:val="20"/>
                <w:szCs w:val="20"/>
              </w:rPr>
              <w:t>застройка</w:t>
            </w:r>
          </w:p>
        </w:tc>
      </w:tr>
      <w:tr w:rsidR="006F15AC" w:rsidRPr="008663D5" w:rsidTr="006F15AC">
        <w:trPr>
          <w:trHeight w:val="317"/>
        </w:trPr>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jc w:val="center"/>
              <w:rPr>
                <w:rFonts w:eastAsia="Calibri"/>
                <w:szCs w:val="20"/>
                <w:lang w:eastAsia="en-US"/>
              </w:rPr>
            </w:pPr>
            <w:r w:rsidRPr="008663D5">
              <w:rPr>
                <w:rFonts w:eastAsia="Calibri"/>
                <w:szCs w:val="20"/>
                <w:lang w:eastAsia="en-US"/>
              </w:rPr>
              <w:t>от 4 до 10 га</w:t>
            </w: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ind w:left="-108" w:right="-108"/>
              <w:jc w:val="center"/>
              <w:rPr>
                <w:rFonts w:eastAsia="Calibri"/>
                <w:szCs w:val="20"/>
                <w:lang w:eastAsia="en-US"/>
              </w:rPr>
            </w:pPr>
            <w:r w:rsidRPr="008663D5">
              <w:rPr>
                <w:rFonts w:eastAsia="Calibri"/>
                <w:szCs w:val="20"/>
                <w:lang w:eastAsia="en-US"/>
              </w:rPr>
              <w:t>200</w:t>
            </w:r>
          </w:p>
        </w:tc>
      </w:tr>
      <w:tr w:rsidR="006F15AC" w:rsidRPr="008663D5" w:rsidTr="006F15AC">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jc w:val="center"/>
              <w:rPr>
                <w:rFonts w:eastAsia="Calibri"/>
                <w:szCs w:val="20"/>
                <w:lang w:eastAsia="en-US"/>
              </w:rPr>
            </w:pPr>
            <w:r w:rsidRPr="008663D5">
              <w:rPr>
                <w:rFonts w:eastAsia="Calibri"/>
                <w:szCs w:val="20"/>
                <w:lang w:eastAsia="en-US"/>
              </w:rPr>
              <w:t>от 10 до 40 га</w:t>
            </w: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ind w:left="-108" w:right="-108"/>
              <w:jc w:val="center"/>
              <w:rPr>
                <w:rFonts w:eastAsia="Calibri"/>
                <w:szCs w:val="20"/>
                <w:lang w:eastAsia="en-US"/>
              </w:rPr>
            </w:pPr>
            <w:r w:rsidRPr="008663D5">
              <w:rPr>
                <w:rFonts w:eastAsia="Calibri"/>
                <w:szCs w:val="20"/>
                <w:lang w:eastAsia="en-US"/>
              </w:rPr>
              <w:t>160</w:t>
            </w:r>
          </w:p>
        </w:tc>
      </w:tr>
      <w:tr w:rsidR="006F15AC" w:rsidRPr="008663D5" w:rsidTr="006F15AC">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jc w:val="center"/>
              <w:rPr>
                <w:rFonts w:eastAsia="Calibri"/>
                <w:szCs w:val="20"/>
                <w:lang w:eastAsia="en-US"/>
              </w:rPr>
            </w:pPr>
            <w:r w:rsidRPr="008663D5">
              <w:rPr>
                <w:rFonts w:eastAsia="Calibri"/>
                <w:szCs w:val="20"/>
                <w:lang w:eastAsia="en-US"/>
              </w:rPr>
              <w:t>от 40 до 80 га</w:t>
            </w: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ind w:left="-108" w:right="-108"/>
              <w:jc w:val="center"/>
              <w:rPr>
                <w:rFonts w:eastAsia="Calibri"/>
                <w:szCs w:val="20"/>
                <w:lang w:eastAsia="en-US"/>
              </w:rPr>
            </w:pPr>
            <w:r w:rsidRPr="008663D5">
              <w:rPr>
                <w:rFonts w:eastAsia="Calibri"/>
                <w:szCs w:val="20"/>
                <w:lang w:eastAsia="en-US"/>
              </w:rPr>
              <w:t>110</w:t>
            </w:r>
          </w:p>
        </w:tc>
      </w:tr>
      <w:tr w:rsidR="006F15AC" w:rsidRPr="008663D5" w:rsidTr="006F15AC">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jc w:val="center"/>
              <w:rPr>
                <w:rFonts w:eastAsia="Calibri"/>
                <w:szCs w:val="20"/>
                <w:lang w:eastAsia="en-US"/>
              </w:rPr>
            </w:pPr>
            <w:r w:rsidRPr="008663D5">
              <w:rPr>
                <w:rFonts w:eastAsia="Calibri"/>
                <w:szCs w:val="20"/>
                <w:lang w:eastAsia="en-US"/>
              </w:rPr>
              <w:t>более 80 га</w:t>
            </w: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ind w:left="-108" w:right="-108"/>
              <w:jc w:val="center"/>
              <w:rPr>
                <w:rFonts w:eastAsia="Calibri"/>
                <w:szCs w:val="20"/>
                <w:lang w:eastAsia="en-US"/>
              </w:rPr>
            </w:pPr>
            <w:r w:rsidRPr="008663D5">
              <w:rPr>
                <w:rFonts w:eastAsia="Calibri"/>
                <w:szCs w:val="20"/>
                <w:lang w:eastAsia="en-US"/>
              </w:rPr>
              <w:t>105</w:t>
            </w:r>
          </w:p>
        </w:tc>
      </w:tr>
      <w:tr w:rsidR="008663D5" w:rsidRPr="008663D5" w:rsidTr="006F15AC">
        <w:tc>
          <w:tcPr>
            <w:tcW w:w="4999" w:type="pct"/>
            <w:gridSpan w:val="4"/>
            <w:tcBorders>
              <w:left w:val="single" w:sz="4" w:space="0" w:color="auto"/>
              <w:right w:val="single" w:sz="4" w:space="0" w:color="auto"/>
            </w:tcBorders>
            <w:vAlign w:val="center"/>
          </w:tcPr>
          <w:p w:rsidR="00DA2852" w:rsidRPr="008663D5" w:rsidRDefault="00DA2852" w:rsidP="00A544C4">
            <w:pPr>
              <w:autoSpaceDE w:val="0"/>
              <w:autoSpaceDN w:val="0"/>
              <w:adjustRightInd w:val="0"/>
              <w:rPr>
                <w:sz w:val="20"/>
                <w:szCs w:val="20"/>
              </w:rPr>
            </w:pPr>
            <w:bookmarkStart w:id="154" w:name="Par67"/>
            <w:bookmarkEnd w:id="154"/>
            <w:r w:rsidRPr="008663D5">
              <w:rPr>
                <w:sz w:val="20"/>
                <w:szCs w:val="20"/>
              </w:rPr>
              <w:t>Примечания</w:t>
            </w:r>
            <w:r w:rsidR="00BB4014" w:rsidRPr="008663D5">
              <w:rPr>
                <w:sz w:val="20"/>
                <w:szCs w:val="20"/>
              </w:rPr>
              <w:t>:</w:t>
            </w:r>
          </w:p>
          <w:p w:rsidR="00A47170" w:rsidRPr="008663D5" w:rsidRDefault="00A47170" w:rsidP="00A47170">
            <w:pPr>
              <w:numPr>
                <w:ilvl w:val="0"/>
                <w:numId w:val="47"/>
              </w:numPr>
              <w:tabs>
                <w:tab w:val="left" w:pos="284"/>
              </w:tabs>
              <w:autoSpaceDE w:val="0"/>
              <w:autoSpaceDN w:val="0"/>
              <w:adjustRightInd w:val="0"/>
              <w:ind w:left="0" w:firstLine="0"/>
              <w:jc w:val="both"/>
              <w:rPr>
                <w:sz w:val="20"/>
                <w:szCs w:val="20"/>
              </w:rPr>
            </w:pPr>
            <w:r w:rsidRPr="008663D5">
              <w:rPr>
                <w:sz w:val="20"/>
                <w:szCs w:val="20"/>
              </w:rPr>
              <w:t xml:space="preserve"> Расчетная плотность населения выражена в виде максимальной численности населения, приходящейся на единицу территории в целях соблюдения требований по обеспеченности населения объектами социальной, транспортной и коммунальной инфраструктур, объектами благоустройства, требований противопожарной защиты, санитарно-эпидемиологических требований, обеспечивающих благоприятные условия жизнедеятельности.</w:t>
            </w:r>
          </w:p>
          <w:p w:rsidR="00DA2852" w:rsidRPr="008663D5" w:rsidRDefault="00185299" w:rsidP="00185299">
            <w:pPr>
              <w:numPr>
                <w:ilvl w:val="0"/>
                <w:numId w:val="47"/>
              </w:numPr>
              <w:tabs>
                <w:tab w:val="left" w:pos="284"/>
              </w:tabs>
              <w:autoSpaceDE w:val="0"/>
              <w:autoSpaceDN w:val="0"/>
              <w:adjustRightInd w:val="0"/>
              <w:ind w:left="0" w:firstLine="0"/>
              <w:jc w:val="both"/>
              <w:rPr>
                <w:sz w:val="20"/>
                <w:szCs w:val="20"/>
              </w:rPr>
            </w:pPr>
            <w:r w:rsidRPr="008663D5">
              <w:rPr>
                <w:sz w:val="20"/>
                <w:szCs w:val="20"/>
              </w:rPr>
              <w:t>Плотность населения в границах элемента планировочной структуры застроенной части населенного пункта, в которой предполагается жилищное строительство, не должна превышать установленные показатели расчетной плотности населения.</w:t>
            </w:r>
          </w:p>
        </w:tc>
      </w:tr>
    </w:tbl>
    <w:p w:rsidR="00D12ACA" w:rsidRPr="008663D5" w:rsidRDefault="00D12ACA" w:rsidP="00D12ACA"/>
    <w:p w:rsidR="00C83B2E" w:rsidRPr="008663D5" w:rsidRDefault="00C831CD" w:rsidP="00BB4014">
      <w:pPr>
        <w:pStyle w:val="13"/>
        <w:numPr>
          <w:ilvl w:val="0"/>
          <w:numId w:val="22"/>
        </w:numPr>
        <w:tabs>
          <w:tab w:val="left" w:pos="1134"/>
        </w:tabs>
        <w:spacing w:before="0" w:after="0"/>
        <w:ind w:left="0" w:firstLine="851"/>
        <w:jc w:val="both"/>
        <w:rPr>
          <w:sz w:val="26"/>
          <w:szCs w:val="26"/>
        </w:rPr>
      </w:pPr>
      <w:bookmarkStart w:id="155" w:name="_Toc81901144"/>
      <w:bookmarkStart w:id="156" w:name="_Toc86150269"/>
      <w:bookmarkStart w:id="157" w:name="_Toc86150382"/>
      <w:bookmarkStart w:id="158" w:name="_Toc88843201"/>
      <w:bookmarkStart w:id="159" w:name="_Toc89013491"/>
      <w:bookmarkStart w:id="160" w:name="_Toc89632405"/>
      <w:bookmarkStart w:id="161" w:name="_Toc109934396"/>
      <w:bookmarkStart w:id="162" w:name="_Toc10738662"/>
      <w:bookmarkStart w:id="163" w:name="_Toc10740029"/>
      <w:bookmarkEnd w:id="151"/>
      <w:bookmarkEnd w:id="152"/>
      <w:bookmarkEnd w:id="153"/>
      <w:r w:rsidRPr="008663D5">
        <w:rPr>
          <w:sz w:val="26"/>
          <w:szCs w:val="26"/>
        </w:rPr>
        <w:lastRenderedPageBreak/>
        <w:t>МАТЕРИАЛЫ ПО ОБОСНОВАНИЮ</w:t>
      </w:r>
      <w:r w:rsidR="00807E27">
        <w:rPr>
          <w:sz w:val="26"/>
          <w:szCs w:val="26"/>
        </w:rPr>
        <w:t xml:space="preserve"> </w:t>
      </w:r>
      <w:r w:rsidRPr="008663D5">
        <w:rPr>
          <w:sz w:val="26"/>
          <w:szCs w:val="26"/>
        </w:rPr>
        <w:t>РАСЧЕТНЫХ ПОКАЗАТЕЛЕЙ</w:t>
      </w:r>
      <w:bookmarkEnd w:id="155"/>
      <w:r w:rsidR="00403B08" w:rsidRPr="008663D5">
        <w:rPr>
          <w:sz w:val="26"/>
          <w:szCs w:val="26"/>
        </w:rPr>
        <w:t xml:space="preserve">, </w:t>
      </w:r>
      <w:r w:rsidR="00403B08" w:rsidRPr="008663D5">
        <w:rPr>
          <w:sz w:val="24"/>
          <w:szCs w:val="24"/>
        </w:rPr>
        <w:t>СОДЕРЖАЩИХСЯ В ОСНОВОЙ ЧАСТИ местных НОРМАТИВОВ ГРАДОСТРОИТЕЛЬНОГО ПРОЕКТИРОВАНИЯ</w:t>
      </w:r>
      <w:bookmarkEnd w:id="156"/>
      <w:bookmarkEnd w:id="157"/>
      <w:bookmarkEnd w:id="158"/>
      <w:bookmarkEnd w:id="159"/>
      <w:bookmarkEnd w:id="160"/>
      <w:bookmarkEnd w:id="161"/>
    </w:p>
    <w:p w:rsidR="00C10E5E" w:rsidRPr="008663D5" w:rsidRDefault="00C10E5E" w:rsidP="00D925A2">
      <w:pPr>
        <w:pStyle w:val="21"/>
        <w:tabs>
          <w:tab w:val="clear" w:pos="1276"/>
        </w:tabs>
        <w:spacing w:before="120" w:after="0"/>
        <w:ind w:firstLine="851"/>
        <w:jc w:val="both"/>
        <w:rPr>
          <w:sz w:val="26"/>
          <w:szCs w:val="26"/>
        </w:rPr>
      </w:pPr>
      <w:bookmarkStart w:id="164" w:name="_Toc6673124"/>
      <w:bookmarkStart w:id="165" w:name="_Toc40122393"/>
      <w:bookmarkStart w:id="166" w:name="_Toc40636273"/>
      <w:bookmarkStart w:id="167" w:name="_Toc44928911"/>
      <w:bookmarkStart w:id="168" w:name="_Toc81901145"/>
      <w:bookmarkStart w:id="169" w:name="_Toc86150270"/>
      <w:bookmarkStart w:id="170" w:name="_Toc86150383"/>
      <w:bookmarkStart w:id="171" w:name="_Toc88843202"/>
      <w:bookmarkStart w:id="172" w:name="_Toc89013492"/>
      <w:bookmarkStart w:id="173" w:name="_Toc89632406"/>
      <w:bookmarkStart w:id="174" w:name="_Toc109934397"/>
      <w:r w:rsidRPr="008663D5">
        <w:rPr>
          <w:sz w:val="26"/>
          <w:szCs w:val="26"/>
        </w:rPr>
        <w:t xml:space="preserve">2.1 </w:t>
      </w:r>
      <w:bookmarkEnd w:id="164"/>
      <w:bookmarkEnd w:id="165"/>
      <w:bookmarkEnd w:id="166"/>
      <w:bookmarkEnd w:id="167"/>
      <w:bookmarkEnd w:id="168"/>
      <w:bookmarkEnd w:id="169"/>
      <w:bookmarkEnd w:id="170"/>
      <w:bookmarkEnd w:id="171"/>
      <w:bookmarkEnd w:id="172"/>
      <w:r w:rsidR="00A50B43" w:rsidRPr="008663D5">
        <w:rPr>
          <w:sz w:val="26"/>
          <w:szCs w:val="26"/>
        </w:rPr>
        <w:t>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bookmarkEnd w:id="173"/>
      <w:bookmarkEnd w:id="174"/>
    </w:p>
    <w:p w:rsidR="00C10E5E" w:rsidRPr="008663D5" w:rsidRDefault="00C10E5E"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175" w:name="_Toc44928912"/>
      <w:bookmarkStart w:id="176" w:name="_Toc86150271"/>
      <w:bookmarkStart w:id="177" w:name="_Toc86150384"/>
      <w:bookmarkStart w:id="178" w:name="_Toc88843203"/>
      <w:bookmarkStart w:id="179" w:name="_Toc89013493"/>
      <w:bookmarkStart w:id="180" w:name="_Toc89632407"/>
      <w:bookmarkStart w:id="181" w:name="_Toc81901146"/>
      <w:r w:rsidRPr="008663D5">
        <w:rPr>
          <w:rFonts w:eastAsiaTheme="majorEastAsia"/>
          <w:bCs w:val="0"/>
          <w:iCs w:val="0"/>
          <w:sz w:val="24"/>
          <w:szCs w:val="24"/>
          <w:lang w:eastAsia="en-US"/>
        </w:rPr>
        <w:t>2.1.1 Административно-территориальное устройство</w:t>
      </w:r>
      <w:bookmarkEnd w:id="175"/>
      <w:bookmarkEnd w:id="176"/>
      <w:bookmarkEnd w:id="177"/>
      <w:bookmarkEnd w:id="178"/>
      <w:bookmarkEnd w:id="179"/>
      <w:bookmarkEnd w:id="180"/>
      <w:bookmarkEnd w:id="181"/>
    </w:p>
    <w:p w:rsidR="00FF6073" w:rsidRPr="008663D5" w:rsidRDefault="00FF6073" w:rsidP="00FF6073">
      <w:pPr>
        <w:pStyle w:val="a7"/>
        <w:spacing w:before="0" w:after="0"/>
        <w:ind w:firstLine="709"/>
      </w:pPr>
      <w:r w:rsidRPr="008663D5">
        <w:t xml:space="preserve">В соответствии </w:t>
      </w:r>
      <w:r w:rsidR="00A747D2" w:rsidRPr="008663D5">
        <w:t xml:space="preserve">с </w:t>
      </w:r>
      <w:r w:rsidRPr="008663D5">
        <w:t xml:space="preserve">Законом </w:t>
      </w:r>
      <w:r w:rsidR="0089516F" w:rsidRPr="008663D5">
        <w:t xml:space="preserve">Омской области от 15.10.2003 № 467-ОЗ </w:t>
      </w:r>
      <w:r w:rsidR="006B7688" w:rsidRPr="008663D5">
        <w:t>«</w:t>
      </w:r>
      <w:r w:rsidR="0089516F" w:rsidRPr="008663D5">
        <w:t>Об</w:t>
      </w:r>
      <w:r w:rsidR="00C30549" w:rsidRPr="008663D5">
        <w:t> </w:t>
      </w:r>
      <w:r w:rsidR="0089516F" w:rsidRPr="008663D5">
        <w:t>административно-территориальном устройстве Омской области и порядке его изменения</w:t>
      </w:r>
      <w:r w:rsidR="006B7688" w:rsidRPr="008663D5">
        <w:t>»</w:t>
      </w:r>
      <w:r w:rsidR="0089516F" w:rsidRPr="008663D5">
        <w:t xml:space="preserve"> К</w:t>
      </w:r>
      <w:r w:rsidR="0010787B">
        <w:t>рут</w:t>
      </w:r>
      <w:r w:rsidR="0089516F" w:rsidRPr="008663D5">
        <w:t xml:space="preserve">инский </w:t>
      </w:r>
      <w:r w:rsidR="00115CF6" w:rsidRPr="008663D5">
        <w:t xml:space="preserve">муниципальный </w:t>
      </w:r>
      <w:r w:rsidR="0089516F" w:rsidRPr="008663D5">
        <w:t>район</w:t>
      </w:r>
      <w:r w:rsidR="0010787B">
        <w:t xml:space="preserve"> </w:t>
      </w:r>
      <w:r w:rsidR="006120AF" w:rsidRPr="008663D5">
        <w:t>относи</w:t>
      </w:r>
      <w:r w:rsidR="0089516F" w:rsidRPr="008663D5">
        <w:t>тся к административно-территориальн</w:t>
      </w:r>
      <w:r w:rsidRPr="008663D5">
        <w:t>ым образованиям Омской области.</w:t>
      </w:r>
    </w:p>
    <w:p w:rsidR="00C10E5E" w:rsidRPr="008663D5" w:rsidRDefault="0089516F" w:rsidP="00FF6073">
      <w:pPr>
        <w:pStyle w:val="a7"/>
        <w:spacing w:before="0" w:after="0"/>
        <w:ind w:firstLine="709"/>
      </w:pPr>
      <w:r w:rsidRPr="008663D5">
        <w:t>В р</w:t>
      </w:r>
      <w:r w:rsidR="00FF6073" w:rsidRPr="008663D5">
        <w:t>амках муниципального устройства</w:t>
      </w:r>
      <w:r w:rsidRPr="008663D5">
        <w:t xml:space="preserve"> в границах К</w:t>
      </w:r>
      <w:r w:rsidR="0010787B">
        <w:t>рут</w:t>
      </w:r>
      <w:r w:rsidRPr="008663D5">
        <w:t>инского</w:t>
      </w:r>
      <w:r w:rsidR="00A66509" w:rsidRPr="008663D5">
        <w:t xml:space="preserve"> муниципального</w:t>
      </w:r>
      <w:r w:rsidRPr="008663D5">
        <w:t xml:space="preserve"> района </w:t>
      </w:r>
      <w:r w:rsidR="004553EA" w:rsidRPr="008663D5">
        <w:t xml:space="preserve">Законом </w:t>
      </w:r>
      <w:r w:rsidRPr="008663D5">
        <w:t xml:space="preserve">Омской области от 30.07.2004 № 548-ОЗ </w:t>
      </w:r>
      <w:r w:rsidR="006B7688" w:rsidRPr="008663D5">
        <w:t>«</w:t>
      </w:r>
      <w:r w:rsidRPr="008663D5">
        <w:t>О границах и статусе муниципальных образований Омской области</w:t>
      </w:r>
      <w:r w:rsidR="006B7688" w:rsidRPr="008663D5">
        <w:t>»</w:t>
      </w:r>
      <w:r w:rsidRPr="008663D5">
        <w:t xml:space="preserve"> образовано 1 городское и </w:t>
      </w:r>
      <w:r w:rsidR="0010787B">
        <w:t>9</w:t>
      </w:r>
      <w:r w:rsidR="004553EA" w:rsidRPr="008663D5">
        <w:t xml:space="preserve"> сельских поселений, которые в свою очередь объединяют </w:t>
      </w:r>
      <w:r w:rsidR="0010787B">
        <w:t>46</w:t>
      </w:r>
      <w:r w:rsidR="004553EA" w:rsidRPr="008663D5">
        <w:t xml:space="preserve"> населенных пунктов.</w:t>
      </w:r>
    </w:p>
    <w:p w:rsidR="00C10E5E" w:rsidRPr="008663D5" w:rsidRDefault="00C10E5E"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182" w:name="_Ref6314944"/>
      <w:bookmarkStart w:id="183" w:name="_Toc6673125"/>
      <w:bookmarkStart w:id="184" w:name="_Toc86150272"/>
      <w:bookmarkStart w:id="185" w:name="_Toc86150385"/>
      <w:bookmarkStart w:id="186" w:name="_Toc88843204"/>
      <w:bookmarkStart w:id="187" w:name="_Toc89013494"/>
      <w:bookmarkStart w:id="188" w:name="_Toc89632408"/>
      <w:bookmarkStart w:id="189" w:name="_Toc40122394"/>
      <w:bookmarkStart w:id="190" w:name="_Toc40636274"/>
      <w:bookmarkStart w:id="191" w:name="_Toc44928913"/>
      <w:bookmarkStart w:id="192" w:name="_Toc81901147"/>
      <w:r w:rsidRPr="008663D5">
        <w:rPr>
          <w:rFonts w:eastAsiaTheme="majorEastAsia"/>
          <w:bCs w:val="0"/>
          <w:iCs w:val="0"/>
          <w:sz w:val="24"/>
          <w:szCs w:val="24"/>
          <w:lang w:eastAsia="en-US"/>
        </w:rPr>
        <w:t>2.</w:t>
      </w:r>
      <w:r w:rsidR="00DE1574" w:rsidRPr="008663D5">
        <w:rPr>
          <w:rFonts w:eastAsiaTheme="majorEastAsia"/>
          <w:bCs w:val="0"/>
          <w:iCs w:val="0"/>
          <w:sz w:val="24"/>
          <w:szCs w:val="24"/>
          <w:lang w:eastAsia="en-US"/>
        </w:rPr>
        <w:t>1.</w:t>
      </w:r>
      <w:r w:rsidRPr="008663D5">
        <w:rPr>
          <w:rFonts w:eastAsiaTheme="majorEastAsia"/>
          <w:bCs w:val="0"/>
          <w:iCs w:val="0"/>
          <w:sz w:val="24"/>
          <w:szCs w:val="24"/>
          <w:lang w:eastAsia="en-US"/>
        </w:rPr>
        <w:t>2 Система расселения</w:t>
      </w:r>
      <w:bookmarkEnd w:id="182"/>
      <w:bookmarkEnd w:id="183"/>
      <w:bookmarkEnd w:id="184"/>
      <w:bookmarkEnd w:id="185"/>
      <w:bookmarkEnd w:id="186"/>
      <w:bookmarkEnd w:id="187"/>
      <w:bookmarkEnd w:id="188"/>
      <w:bookmarkEnd w:id="189"/>
      <w:bookmarkEnd w:id="190"/>
      <w:bookmarkEnd w:id="191"/>
      <w:bookmarkEnd w:id="192"/>
    </w:p>
    <w:p w:rsidR="00205A8E" w:rsidRPr="008663D5" w:rsidRDefault="00950CA5" w:rsidP="00FF6073">
      <w:pPr>
        <w:pStyle w:val="a7"/>
        <w:spacing w:before="0" w:after="0"/>
        <w:ind w:firstLine="709"/>
      </w:pPr>
      <w:bookmarkStart w:id="193" w:name="_Ref38968244"/>
      <w:r w:rsidRPr="00A17DD4">
        <w:t>В муниципальном районе выделено 10 групповых систем расселения</w:t>
      </w:r>
      <w:r w:rsidR="00205A8E" w:rsidRPr="00A17DD4">
        <w:t>.</w:t>
      </w:r>
      <w:bookmarkEnd w:id="193"/>
      <w:r w:rsidR="001A5D79" w:rsidRPr="00A17DD4">
        <w:br/>
      </w:r>
      <w:r w:rsidR="006379E0" w:rsidRPr="00A17DD4">
        <w:t>Схема расселения</w:t>
      </w:r>
      <w:r w:rsidR="00A50B43" w:rsidRPr="00A17DD4">
        <w:t xml:space="preserve"> и характеристика групповых систем расселения</w:t>
      </w:r>
      <w:r w:rsidR="006379E0" w:rsidRPr="00A17DD4">
        <w:t xml:space="preserve"> К</w:t>
      </w:r>
      <w:r w:rsidR="00EA0B3D">
        <w:t>рут</w:t>
      </w:r>
      <w:r w:rsidR="006379E0" w:rsidRPr="00A17DD4">
        <w:t>инского муниципального</w:t>
      </w:r>
      <w:r w:rsidR="00FF6073" w:rsidRPr="00A17DD4">
        <w:t xml:space="preserve"> района приведен</w:t>
      </w:r>
      <w:r w:rsidR="00A50B43" w:rsidRPr="00A17DD4">
        <w:t>ы</w:t>
      </w:r>
      <w:r w:rsidR="00FF6073" w:rsidRPr="00A17DD4">
        <w:t xml:space="preserve"> в Приложении </w:t>
      </w:r>
      <w:r w:rsidR="00A50B43" w:rsidRPr="00A17DD4">
        <w:t>Б.</w:t>
      </w:r>
    </w:p>
    <w:p w:rsidR="00C10E5E" w:rsidRPr="008663D5" w:rsidRDefault="00C10E5E"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194" w:name="_Toc88843205"/>
      <w:bookmarkStart w:id="195" w:name="_Toc89013495"/>
      <w:bookmarkStart w:id="196" w:name="_Toc89632409"/>
      <w:bookmarkStart w:id="197" w:name="_Toc6673128"/>
      <w:bookmarkStart w:id="198" w:name="_Toc40122397"/>
      <w:bookmarkStart w:id="199" w:name="_Toc40636277"/>
      <w:bookmarkStart w:id="200" w:name="_Toc44928916"/>
      <w:bookmarkStart w:id="201" w:name="_Toc81901149"/>
      <w:bookmarkStart w:id="202" w:name="_Toc86150273"/>
      <w:bookmarkStart w:id="203" w:name="_Toc86150386"/>
      <w:bookmarkStart w:id="204" w:name="_Toc6673127"/>
      <w:bookmarkStart w:id="205" w:name="_Toc40122396"/>
      <w:bookmarkStart w:id="206" w:name="_Toc40636276"/>
      <w:bookmarkStart w:id="207" w:name="_Toc44928915"/>
      <w:r w:rsidRPr="008663D5">
        <w:rPr>
          <w:rFonts w:eastAsiaTheme="majorEastAsia"/>
          <w:bCs w:val="0"/>
          <w:iCs w:val="0"/>
          <w:sz w:val="24"/>
          <w:szCs w:val="24"/>
          <w:lang w:eastAsia="en-US"/>
        </w:rPr>
        <w:t>2.</w:t>
      </w:r>
      <w:r w:rsidR="00DE1574" w:rsidRPr="008663D5">
        <w:rPr>
          <w:rFonts w:eastAsiaTheme="majorEastAsia"/>
          <w:bCs w:val="0"/>
          <w:iCs w:val="0"/>
          <w:sz w:val="24"/>
          <w:szCs w:val="24"/>
          <w:lang w:eastAsia="en-US"/>
        </w:rPr>
        <w:t>1.</w:t>
      </w:r>
      <w:r w:rsidR="00C67C41" w:rsidRPr="008663D5">
        <w:rPr>
          <w:rFonts w:eastAsiaTheme="majorEastAsia"/>
          <w:bCs w:val="0"/>
          <w:iCs w:val="0"/>
          <w:sz w:val="24"/>
          <w:szCs w:val="24"/>
          <w:lang w:eastAsia="en-US"/>
        </w:rPr>
        <w:t>3</w:t>
      </w:r>
      <w:r w:rsidRPr="008663D5">
        <w:rPr>
          <w:rFonts w:eastAsiaTheme="majorEastAsia"/>
          <w:bCs w:val="0"/>
          <w:iCs w:val="0"/>
          <w:sz w:val="24"/>
          <w:szCs w:val="24"/>
          <w:lang w:eastAsia="en-US"/>
        </w:rPr>
        <w:t xml:space="preserve"> Природно-климатические условия</w:t>
      </w:r>
      <w:bookmarkEnd w:id="194"/>
      <w:bookmarkEnd w:id="195"/>
      <w:bookmarkEnd w:id="196"/>
      <w:bookmarkEnd w:id="197"/>
      <w:bookmarkEnd w:id="198"/>
      <w:bookmarkEnd w:id="199"/>
      <w:bookmarkEnd w:id="200"/>
      <w:bookmarkEnd w:id="201"/>
      <w:bookmarkEnd w:id="202"/>
      <w:bookmarkEnd w:id="203"/>
    </w:p>
    <w:p w:rsidR="009D3FAE" w:rsidRPr="008663D5" w:rsidRDefault="00FF6073" w:rsidP="00FF6073">
      <w:pPr>
        <w:ind w:firstLine="709"/>
        <w:jc w:val="both"/>
      </w:pPr>
      <w:r w:rsidRPr="008663D5">
        <w:t>Территория К</w:t>
      </w:r>
      <w:r w:rsidR="0010787B">
        <w:t>рут</w:t>
      </w:r>
      <w:r w:rsidRPr="008663D5">
        <w:t xml:space="preserve">инского </w:t>
      </w:r>
      <w:r w:rsidR="00A50B43" w:rsidRPr="008663D5">
        <w:t>муниципального района</w:t>
      </w:r>
      <w:r w:rsidRPr="008663D5">
        <w:t xml:space="preserve"> согласно СП 131.13330.2020 «СНиП 23-01-99* Строительная климатология» относится к I климатическому району, подрайону – IВ, расположена в лесной и лесостепной зонах. </w:t>
      </w:r>
      <w:r w:rsidR="009028E6" w:rsidRPr="009028E6">
        <w:t>На</w:t>
      </w:r>
      <w:r w:rsidRPr="009028E6">
        <w:t xml:space="preserve"> территории муниципального образования </w:t>
      </w:r>
      <w:r w:rsidR="009028E6" w:rsidRPr="009028E6">
        <w:t>расположены – озера Ик, Салтаим и Тенис</w:t>
      </w:r>
      <w:r w:rsidRPr="009028E6">
        <w:t>.</w:t>
      </w:r>
      <w:r w:rsidR="00370E21" w:rsidRPr="009028E6">
        <w:t xml:space="preserve"> </w:t>
      </w:r>
    </w:p>
    <w:p w:rsidR="00C67C41" w:rsidRPr="008663D5" w:rsidRDefault="00C67C41"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08" w:name="_Toc6673126"/>
      <w:bookmarkStart w:id="209" w:name="_Toc44928914"/>
      <w:bookmarkStart w:id="210" w:name="_Toc86150274"/>
      <w:bookmarkStart w:id="211" w:name="_Toc86150387"/>
      <w:bookmarkStart w:id="212" w:name="_Toc88843206"/>
      <w:bookmarkStart w:id="213" w:name="_Toc89013496"/>
      <w:bookmarkStart w:id="214" w:name="_Toc89632410"/>
      <w:bookmarkStart w:id="215" w:name="_Toc40122395"/>
      <w:bookmarkStart w:id="216" w:name="_Toc40636275"/>
      <w:bookmarkStart w:id="217" w:name="_Toc81901148"/>
      <w:r w:rsidRPr="008663D5">
        <w:rPr>
          <w:rFonts w:eastAsiaTheme="majorEastAsia"/>
          <w:bCs w:val="0"/>
          <w:iCs w:val="0"/>
          <w:sz w:val="24"/>
          <w:szCs w:val="24"/>
          <w:lang w:eastAsia="en-US"/>
        </w:rPr>
        <w:t>2.1.4 Социально-демографический состав и плотность населения</w:t>
      </w:r>
      <w:bookmarkEnd w:id="208"/>
      <w:bookmarkEnd w:id="209"/>
      <w:bookmarkEnd w:id="210"/>
      <w:bookmarkEnd w:id="211"/>
      <w:bookmarkEnd w:id="212"/>
      <w:bookmarkEnd w:id="213"/>
      <w:bookmarkEnd w:id="214"/>
      <w:bookmarkEnd w:id="215"/>
      <w:bookmarkEnd w:id="216"/>
      <w:bookmarkEnd w:id="217"/>
    </w:p>
    <w:p w:rsidR="00211C96" w:rsidRPr="008663D5" w:rsidRDefault="00211C96" w:rsidP="00FF6073">
      <w:pPr>
        <w:pStyle w:val="a7"/>
        <w:spacing w:before="0" w:after="0"/>
        <w:ind w:firstLine="709"/>
      </w:pPr>
      <w:r w:rsidRPr="008663D5">
        <w:t>Численность постоянного населения К</w:t>
      </w:r>
      <w:r w:rsidR="00D6396A">
        <w:t>рут</w:t>
      </w:r>
      <w:r w:rsidRPr="008663D5">
        <w:t>инского муниципального района на 01.01.</w:t>
      </w:r>
      <w:r w:rsidRPr="009548FB">
        <w:t>202</w:t>
      </w:r>
      <w:r w:rsidR="00A50B43" w:rsidRPr="009548FB">
        <w:t xml:space="preserve">1 составила </w:t>
      </w:r>
      <w:r w:rsidR="00D6396A" w:rsidRPr="009548FB">
        <w:t>1</w:t>
      </w:r>
      <w:r w:rsidR="009548FB" w:rsidRPr="009548FB">
        <w:t>6</w:t>
      </w:r>
      <w:r w:rsidR="00D6396A" w:rsidRPr="009548FB">
        <w:t>,</w:t>
      </w:r>
      <w:r w:rsidR="009548FB" w:rsidRPr="009548FB">
        <w:t>3</w:t>
      </w:r>
      <w:r w:rsidRPr="009548FB">
        <w:t xml:space="preserve"> тыс.</w:t>
      </w:r>
      <w:r w:rsidRPr="008663D5">
        <w:t xml:space="preserve"> человек. На долю городского населения приходится до </w:t>
      </w:r>
      <w:r w:rsidR="00EA0B3D">
        <w:t>4</w:t>
      </w:r>
      <w:r w:rsidR="00856B58">
        <w:t>0</w:t>
      </w:r>
      <w:r w:rsidRPr="008663D5">
        <w:t>% от общей численности н</w:t>
      </w:r>
      <w:r w:rsidR="00FF6073" w:rsidRPr="008663D5">
        <w:t xml:space="preserve">аселения муниципального района </w:t>
      </w:r>
      <w:r w:rsidRPr="008663D5">
        <w:t>(</w:t>
      </w:r>
      <w:fldSimple w:instr=" REF _Ref86146927 \h  \* MERGEFORMAT ">
        <w:r w:rsidR="00EA0B3D" w:rsidRPr="00EA0B3D">
          <w:t>Таблица 7</w:t>
        </w:r>
      </w:fldSimple>
      <w:r w:rsidRPr="008663D5">
        <w:t>).</w:t>
      </w:r>
    </w:p>
    <w:p w:rsidR="00211C96" w:rsidRPr="008663D5" w:rsidRDefault="00211C96" w:rsidP="00E87CEA">
      <w:pPr>
        <w:pStyle w:val="af1"/>
        <w:spacing w:after="0"/>
        <w:jc w:val="both"/>
        <w:rPr>
          <w:szCs w:val="22"/>
        </w:rPr>
      </w:pPr>
      <w:bookmarkStart w:id="218" w:name="_Ref86146927"/>
      <w:r w:rsidRPr="008663D5">
        <w:rPr>
          <w:szCs w:val="22"/>
        </w:rPr>
        <w:t xml:space="preserve">Таблица </w:t>
      </w:r>
      <w:r w:rsidR="0023400C" w:rsidRPr="008663D5">
        <w:rPr>
          <w:szCs w:val="22"/>
        </w:rPr>
        <w:fldChar w:fldCharType="begin"/>
      </w:r>
      <w:r w:rsidRPr="008663D5">
        <w:rPr>
          <w:szCs w:val="22"/>
        </w:rPr>
        <w:instrText xml:space="preserve"> SEQ Таблица \* ARABIC </w:instrText>
      </w:r>
      <w:r w:rsidR="0023400C" w:rsidRPr="008663D5">
        <w:rPr>
          <w:szCs w:val="22"/>
        </w:rPr>
        <w:fldChar w:fldCharType="separate"/>
      </w:r>
      <w:r w:rsidR="00EA0B3D">
        <w:rPr>
          <w:noProof/>
          <w:szCs w:val="22"/>
        </w:rPr>
        <w:t>7</w:t>
      </w:r>
      <w:r w:rsidR="0023400C" w:rsidRPr="008663D5">
        <w:rPr>
          <w:szCs w:val="22"/>
        </w:rPr>
        <w:fldChar w:fldCharType="end"/>
      </w:r>
      <w:bookmarkEnd w:id="218"/>
      <w:r w:rsidRPr="008663D5">
        <w:rPr>
          <w:szCs w:val="22"/>
        </w:rPr>
        <w:t xml:space="preserve"> – Численнос</w:t>
      </w:r>
      <w:r w:rsidR="00E87CEA" w:rsidRPr="008663D5">
        <w:rPr>
          <w:szCs w:val="22"/>
        </w:rPr>
        <w:t>ть постоянного населения Калачи</w:t>
      </w:r>
      <w:r w:rsidRPr="008663D5">
        <w:rPr>
          <w:szCs w:val="22"/>
        </w:rPr>
        <w:t>н</w:t>
      </w:r>
      <w:r w:rsidR="00E87CEA" w:rsidRPr="008663D5">
        <w:rPr>
          <w:szCs w:val="22"/>
        </w:rPr>
        <w:t>с</w:t>
      </w:r>
      <w:r w:rsidRPr="008663D5">
        <w:rPr>
          <w:szCs w:val="22"/>
        </w:rPr>
        <w:t>кого муниципального р</w:t>
      </w:r>
      <w:r w:rsidR="00A50B43" w:rsidRPr="008663D5">
        <w:rPr>
          <w:szCs w:val="22"/>
        </w:rPr>
        <w:t>айона по состоянию на 01.01.2021</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8663D5" w:rsidRPr="008663D5" w:rsidTr="00A17DD4">
        <w:trPr>
          <w:trHeight w:val="20"/>
          <w:tblHeader/>
        </w:trPr>
        <w:tc>
          <w:tcPr>
            <w:tcW w:w="2350" w:type="pct"/>
            <w:vMerge w:val="restart"/>
            <w:shd w:val="clear" w:color="auto" w:fill="auto"/>
            <w:tcMar>
              <w:top w:w="28" w:type="dxa"/>
              <w:left w:w="85" w:type="dxa"/>
              <w:bottom w:w="28" w:type="dxa"/>
              <w:right w:w="85" w:type="dxa"/>
            </w:tcMar>
            <w:vAlign w:val="center"/>
          </w:tcPr>
          <w:p w:rsidR="008A03AA" w:rsidRPr="008663D5" w:rsidRDefault="008A03AA" w:rsidP="008A03AA">
            <w:pPr>
              <w:jc w:val="center"/>
              <w:rPr>
                <w:b/>
                <w:bCs/>
                <w:iCs/>
                <w:sz w:val="20"/>
                <w:szCs w:val="20"/>
              </w:rPr>
            </w:pPr>
            <w:bookmarkStart w:id="219"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8A03AA" w:rsidRPr="008663D5" w:rsidRDefault="00E87CEA" w:rsidP="00E87CEA">
            <w:pPr>
              <w:jc w:val="center"/>
              <w:rPr>
                <w:b/>
                <w:bCs/>
                <w:iCs/>
                <w:sz w:val="20"/>
                <w:szCs w:val="20"/>
              </w:rPr>
            </w:pPr>
            <w:r w:rsidRPr="008663D5">
              <w:rPr>
                <w:b/>
                <w:bCs/>
                <w:iCs/>
                <w:sz w:val="20"/>
                <w:szCs w:val="20"/>
              </w:rPr>
              <w:t>Общая численн</w:t>
            </w:r>
            <w:r w:rsidR="006B50BB" w:rsidRPr="008663D5">
              <w:rPr>
                <w:b/>
                <w:bCs/>
                <w:iCs/>
                <w:sz w:val="20"/>
                <w:szCs w:val="20"/>
              </w:rPr>
              <w:t>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8A03AA" w:rsidRPr="008663D5" w:rsidRDefault="008A03AA" w:rsidP="008A03AA">
            <w:pPr>
              <w:jc w:val="center"/>
              <w:rPr>
                <w:b/>
                <w:bCs/>
                <w:iCs/>
                <w:sz w:val="20"/>
                <w:szCs w:val="20"/>
              </w:rPr>
            </w:pPr>
            <w:r w:rsidRPr="008663D5">
              <w:rPr>
                <w:b/>
                <w:bCs/>
                <w:iCs/>
                <w:sz w:val="20"/>
                <w:szCs w:val="20"/>
              </w:rPr>
              <w:t>в том числе:</w:t>
            </w:r>
          </w:p>
        </w:tc>
      </w:tr>
      <w:tr w:rsidR="008663D5" w:rsidRPr="008663D5" w:rsidTr="00A17DD4">
        <w:trPr>
          <w:trHeight w:val="20"/>
          <w:tblHeader/>
        </w:trPr>
        <w:tc>
          <w:tcPr>
            <w:tcW w:w="2350" w:type="pct"/>
            <w:vMerge/>
            <w:shd w:val="clear" w:color="auto" w:fill="auto"/>
            <w:tcMar>
              <w:top w:w="28" w:type="dxa"/>
              <w:left w:w="85" w:type="dxa"/>
              <w:bottom w:w="28" w:type="dxa"/>
              <w:right w:w="85" w:type="dxa"/>
            </w:tcMar>
            <w:vAlign w:val="bottom"/>
            <w:hideMark/>
          </w:tcPr>
          <w:p w:rsidR="008A03AA" w:rsidRPr="008663D5" w:rsidRDefault="008A03AA">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8A03AA" w:rsidRPr="008663D5" w:rsidRDefault="008A03AA">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8A03AA" w:rsidRPr="008663D5" w:rsidRDefault="008A03AA" w:rsidP="006B50BB">
            <w:pPr>
              <w:jc w:val="center"/>
              <w:rPr>
                <w:b/>
                <w:bCs/>
                <w:iCs/>
                <w:sz w:val="20"/>
                <w:szCs w:val="20"/>
              </w:rPr>
            </w:pPr>
            <w:r w:rsidRPr="008663D5">
              <w:rPr>
                <w:b/>
                <w:bCs/>
                <w:iCs/>
                <w:sz w:val="20"/>
                <w:szCs w:val="20"/>
              </w:rPr>
              <w:t>городское населени</w:t>
            </w:r>
            <w:r w:rsidR="006B50BB" w:rsidRPr="008663D5">
              <w:rPr>
                <w:b/>
                <w:bCs/>
                <w:iCs/>
                <w:sz w:val="20"/>
                <w:szCs w:val="20"/>
              </w:rPr>
              <w:t>е</w:t>
            </w:r>
          </w:p>
        </w:tc>
        <w:tc>
          <w:tcPr>
            <w:tcW w:w="681" w:type="pct"/>
            <w:shd w:val="clear" w:color="auto" w:fill="auto"/>
            <w:noWrap/>
            <w:tcMar>
              <w:top w:w="28" w:type="dxa"/>
              <w:left w:w="85" w:type="dxa"/>
              <w:bottom w:w="28" w:type="dxa"/>
              <w:right w:w="85" w:type="dxa"/>
            </w:tcMar>
            <w:vAlign w:val="center"/>
          </w:tcPr>
          <w:p w:rsidR="008A03AA" w:rsidRPr="008663D5" w:rsidRDefault="008A03AA" w:rsidP="00E87CEA">
            <w:pPr>
              <w:jc w:val="center"/>
              <w:rPr>
                <w:b/>
                <w:bCs/>
                <w:iCs/>
                <w:sz w:val="20"/>
                <w:szCs w:val="20"/>
              </w:rPr>
            </w:pPr>
            <w:r w:rsidRPr="008663D5">
              <w:rPr>
                <w:b/>
                <w:bCs/>
                <w:iCs/>
                <w:sz w:val="20"/>
                <w:szCs w:val="20"/>
              </w:rPr>
              <w:t>сельское население</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E87CEA" w:rsidP="00A17DD4">
            <w:pPr>
              <w:rPr>
                <w:sz w:val="20"/>
                <w:szCs w:val="20"/>
              </w:rPr>
            </w:pPr>
            <w:r w:rsidRPr="008663D5">
              <w:rPr>
                <w:sz w:val="20"/>
                <w:szCs w:val="20"/>
              </w:rPr>
              <w:t>К</w:t>
            </w:r>
            <w:r w:rsidR="00A17DD4">
              <w:rPr>
                <w:sz w:val="20"/>
                <w:szCs w:val="20"/>
              </w:rPr>
              <w:t>рут</w:t>
            </w:r>
            <w:r w:rsidRPr="008663D5">
              <w:rPr>
                <w:sz w:val="20"/>
                <w:szCs w:val="20"/>
              </w:rPr>
              <w:t>инское городское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CE4328" w:rsidP="00CE4328">
            <w:pPr>
              <w:jc w:val="center"/>
              <w:rPr>
                <w:sz w:val="20"/>
                <w:szCs w:val="20"/>
              </w:rPr>
            </w:pPr>
            <w:r w:rsidRPr="009028E6">
              <w:rPr>
                <w:sz w:val="20"/>
                <w:szCs w:val="20"/>
              </w:rPr>
              <w:t>6899</w:t>
            </w:r>
          </w:p>
        </w:tc>
        <w:tc>
          <w:tcPr>
            <w:tcW w:w="681"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6572</w:t>
            </w:r>
          </w:p>
        </w:tc>
        <w:tc>
          <w:tcPr>
            <w:tcW w:w="681" w:type="pct"/>
            <w:shd w:val="clear" w:color="auto" w:fill="auto"/>
            <w:noWrap/>
            <w:tcMar>
              <w:top w:w="28" w:type="dxa"/>
              <w:left w:w="85" w:type="dxa"/>
              <w:bottom w:w="28" w:type="dxa"/>
              <w:right w:w="85" w:type="dxa"/>
            </w:tcMar>
            <w:vAlign w:val="center"/>
            <w:hideMark/>
          </w:tcPr>
          <w:p w:rsidR="00E87CEA" w:rsidRPr="009028E6" w:rsidRDefault="00CE4328" w:rsidP="006B50BB">
            <w:pPr>
              <w:jc w:val="center"/>
              <w:rPr>
                <w:sz w:val="20"/>
                <w:szCs w:val="20"/>
              </w:rPr>
            </w:pPr>
            <w:r w:rsidRPr="009028E6">
              <w:rPr>
                <w:sz w:val="20"/>
                <w:szCs w:val="20"/>
              </w:rPr>
              <w:t>327</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 xml:space="preserve">Зиминское </w:t>
            </w:r>
            <w:r w:rsidR="00E87CEA" w:rsidRPr="008663D5">
              <w:rPr>
                <w:sz w:val="20"/>
                <w:szCs w:val="20"/>
              </w:rPr>
              <w:t xml:space="preserve">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1526</w:t>
            </w:r>
          </w:p>
        </w:tc>
        <w:tc>
          <w:tcPr>
            <w:tcW w:w="681" w:type="pct"/>
            <w:shd w:val="clear" w:color="auto" w:fill="auto"/>
            <w:noWrap/>
            <w:tcMar>
              <w:top w:w="28" w:type="dxa"/>
              <w:left w:w="85" w:type="dxa"/>
              <w:bottom w:w="28" w:type="dxa"/>
              <w:right w:w="85" w:type="dxa"/>
            </w:tcMar>
            <w:vAlign w:val="center"/>
            <w:hideMark/>
          </w:tcPr>
          <w:p w:rsidR="00E87CEA" w:rsidRPr="009028E6" w:rsidRDefault="00E87CEA" w:rsidP="00E87CEA">
            <w:pPr>
              <w:jc w:val="center"/>
              <w:rPr>
                <w:sz w:val="20"/>
                <w:szCs w:val="20"/>
              </w:rPr>
            </w:pPr>
            <w:r w:rsidRPr="009028E6">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1526</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Китерми</w:t>
            </w:r>
            <w:r w:rsidR="00E87CEA" w:rsidRPr="008663D5">
              <w:rPr>
                <w:sz w:val="20"/>
                <w:szCs w:val="20"/>
              </w:rPr>
              <w:t>нское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913</w:t>
            </w:r>
          </w:p>
        </w:tc>
        <w:tc>
          <w:tcPr>
            <w:tcW w:w="681" w:type="pct"/>
            <w:shd w:val="clear" w:color="auto" w:fill="auto"/>
            <w:noWrap/>
            <w:tcMar>
              <w:top w:w="28" w:type="dxa"/>
              <w:left w:w="85" w:type="dxa"/>
              <w:bottom w:w="28" w:type="dxa"/>
              <w:right w:w="85" w:type="dxa"/>
            </w:tcMar>
            <w:vAlign w:val="center"/>
            <w:hideMark/>
          </w:tcPr>
          <w:p w:rsidR="00E87CEA" w:rsidRPr="009028E6" w:rsidRDefault="00E87CEA" w:rsidP="00E87CEA">
            <w:pPr>
              <w:jc w:val="center"/>
              <w:rPr>
                <w:sz w:val="20"/>
                <w:szCs w:val="20"/>
              </w:rPr>
            </w:pPr>
            <w:r w:rsidRPr="009028E6">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913</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Новокарасук</w:t>
            </w:r>
            <w:r w:rsidR="00E87CEA" w:rsidRPr="008663D5">
              <w:rPr>
                <w:sz w:val="20"/>
                <w:szCs w:val="20"/>
              </w:rPr>
              <w:t>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E87CEA" w:rsidP="00B33354">
            <w:pPr>
              <w:jc w:val="center"/>
              <w:rPr>
                <w:sz w:val="20"/>
                <w:szCs w:val="20"/>
              </w:rPr>
            </w:pPr>
            <w:r w:rsidRPr="009028E6">
              <w:rPr>
                <w:sz w:val="20"/>
                <w:szCs w:val="20"/>
              </w:rPr>
              <w:t>15</w:t>
            </w:r>
            <w:r w:rsidR="00B33354" w:rsidRPr="009028E6">
              <w:rPr>
                <w:sz w:val="20"/>
                <w:szCs w:val="20"/>
              </w:rPr>
              <w:t>85</w:t>
            </w:r>
          </w:p>
        </w:tc>
        <w:tc>
          <w:tcPr>
            <w:tcW w:w="681" w:type="pct"/>
            <w:shd w:val="clear" w:color="auto" w:fill="auto"/>
            <w:noWrap/>
            <w:tcMar>
              <w:top w:w="28" w:type="dxa"/>
              <w:left w:w="85" w:type="dxa"/>
              <w:bottom w:w="28" w:type="dxa"/>
              <w:right w:w="85" w:type="dxa"/>
            </w:tcMar>
            <w:vAlign w:val="center"/>
            <w:hideMark/>
          </w:tcPr>
          <w:p w:rsidR="00E87CEA" w:rsidRPr="009028E6" w:rsidRDefault="00E87CEA" w:rsidP="00E87CEA">
            <w:pPr>
              <w:jc w:val="center"/>
              <w:rPr>
                <w:sz w:val="20"/>
                <w:szCs w:val="20"/>
              </w:rPr>
            </w:pPr>
            <w:r w:rsidRPr="009028E6">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4E5706" w:rsidP="00B33354">
            <w:pPr>
              <w:jc w:val="center"/>
              <w:rPr>
                <w:sz w:val="20"/>
                <w:szCs w:val="20"/>
              </w:rPr>
            </w:pPr>
            <w:r w:rsidRPr="009028E6">
              <w:rPr>
                <w:sz w:val="20"/>
                <w:szCs w:val="20"/>
              </w:rPr>
              <w:t>15</w:t>
            </w:r>
            <w:r w:rsidR="00B33354" w:rsidRPr="009028E6">
              <w:rPr>
                <w:sz w:val="20"/>
                <w:szCs w:val="20"/>
              </w:rPr>
              <w:t>85</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Оглухин</w:t>
            </w:r>
            <w:r w:rsidR="00E87CEA" w:rsidRPr="008663D5">
              <w:rPr>
                <w:sz w:val="20"/>
                <w:szCs w:val="20"/>
              </w:rPr>
              <w:t>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5E3F84" w:rsidP="00E87CEA">
            <w:pPr>
              <w:jc w:val="center"/>
              <w:rPr>
                <w:sz w:val="20"/>
                <w:szCs w:val="20"/>
              </w:rPr>
            </w:pPr>
            <w:r>
              <w:rPr>
                <w:sz w:val="20"/>
                <w:szCs w:val="20"/>
              </w:rPr>
              <w:t>1496</w:t>
            </w:r>
          </w:p>
        </w:tc>
        <w:tc>
          <w:tcPr>
            <w:tcW w:w="681" w:type="pct"/>
            <w:shd w:val="clear" w:color="auto" w:fill="auto"/>
            <w:noWrap/>
            <w:tcMar>
              <w:top w:w="28" w:type="dxa"/>
              <w:left w:w="85" w:type="dxa"/>
              <w:bottom w:w="28" w:type="dxa"/>
              <w:right w:w="85" w:type="dxa"/>
            </w:tcMar>
            <w:vAlign w:val="center"/>
            <w:hideMark/>
          </w:tcPr>
          <w:p w:rsidR="009028E6" w:rsidRPr="009028E6" w:rsidRDefault="009028E6" w:rsidP="009028E6">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5E3F84" w:rsidP="00E87CEA">
            <w:pPr>
              <w:jc w:val="center"/>
              <w:rPr>
                <w:sz w:val="20"/>
                <w:szCs w:val="20"/>
              </w:rPr>
            </w:pPr>
            <w:r>
              <w:rPr>
                <w:sz w:val="20"/>
                <w:szCs w:val="20"/>
              </w:rPr>
              <w:t>1496</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Пано</w:t>
            </w:r>
            <w:r w:rsidR="00E87CEA" w:rsidRPr="008663D5">
              <w:rPr>
                <w:sz w:val="20"/>
                <w:szCs w:val="20"/>
              </w:rPr>
              <w:t>вское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9548FB" w:rsidP="00E87CEA">
            <w:pPr>
              <w:jc w:val="center"/>
              <w:rPr>
                <w:sz w:val="20"/>
                <w:szCs w:val="20"/>
              </w:rPr>
            </w:pPr>
            <w:r>
              <w:rPr>
                <w:sz w:val="20"/>
                <w:szCs w:val="20"/>
              </w:rPr>
              <w:t>1016</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9548FB" w:rsidP="00E87CEA">
            <w:pPr>
              <w:jc w:val="center"/>
              <w:rPr>
                <w:sz w:val="20"/>
                <w:szCs w:val="20"/>
              </w:rPr>
            </w:pPr>
            <w:r>
              <w:rPr>
                <w:sz w:val="20"/>
                <w:szCs w:val="20"/>
              </w:rPr>
              <w:t>1016</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Рыж</w:t>
            </w:r>
            <w:r w:rsidR="00E87CEA" w:rsidRPr="008663D5">
              <w:rPr>
                <w:sz w:val="20"/>
                <w:szCs w:val="20"/>
              </w:rPr>
              <w:t>ковское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506</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506</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Толоконцев</w:t>
            </w:r>
            <w:r w:rsidR="00E87CEA" w:rsidRPr="008663D5">
              <w:rPr>
                <w:sz w:val="20"/>
                <w:szCs w:val="20"/>
              </w:rPr>
              <w:t>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323</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323</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Шипуно</w:t>
            </w:r>
            <w:r w:rsidR="00E87CEA" w:rsidRPr="008663D5">
              <w:rPr>
                <w:sz w:val="20"/>
                <w:szCs w:val="20"/>
              </w:rPr>
              <w:t>вское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1042</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1042</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Яма</w:t>
            </w:r>
            <w:r w:rsidR="00E87CEA" w:rsidRPr="008663D5">
              <w:rPr>
                <w:sz w:val="20"/>
                <w:szCs w:val="20"/>
              </w:rPr>
              <w:t>нское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994</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994</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tcPr>
          <w:p w:rsidR="00E87CEA" w:rsidRPr="008663D5" w:rsidRDefault="00E87CEA" w:rsidP="00E87CEA">
            <w:pPr>
              <w:rPr>
                <w:b/>
                <w:sz w:val="20"/>
                <w:szCs w:val="20"/>
              </w:rPr>
            </w:pPr>
            <w:r w:rsidRPr="008663D5">
              <w:rPr>
                <w:b/>
                <w:sz w:val="20"/>
                <w:szCs w:val="20"/>
              </w:rPr>
              <w:t>Итого</w:t>
            </w:r>
          </w:p>
        </w:tc>
        <w:tc>
          <w:tcPr>
            <w:tcW w:w="1288" w:type="pct"/>
            <w:shd w:val="clear" w:color="auto" w:fill="auto"/>
            <w:noWrap/>
            <w:tcMar>
              <w:top w:w="28" w:type="dxa"/>
              <w:left w:w="85" w:type="dxa"/>
              <w:bottom w:w="28" w:type="dxa"/>
              <w:right w:w="85" w:type="dxa"/>
            </w:tcMar>
            <w:vAlign w:val="center"/>
          </w:tcPr>
          <w:p w:rsidR="00E87CEA" w:rsidRPr="005E3F84" w:rsidRDefault="009548FB" w:rsidP="00E87CEA">
            <w:pPr>
              <w:jc w:val="center"/>
              <w:rPr>
                <w:b/>
                <w:bCs/>
                <w:iCs/>
                <w:sz w:val="20"/>
                <w:szCs w:val="20"/>
              </w:rPr>
            </w:pPr>
            <w:r>
              <w:rPr>
                <w:b/>
                <w:bCs/>
                <w:iCs/>
                <w:sz w:val="20"/>
                <w:szCs w:val="20"/>
              </w:rPr>
              <w:t>16300</w:t>
            </w:r>
          </w:p>
        </w:tc>
        <w:tc>
          <w:tcPr>
            <w:tcW w:w="681" w:type="pct"/>
            <w:shd w:val="clear" w:color="auto" w:fill="auto"/>
            <w:noWrap/>
            <w:tcMar>
              <w:top w:w="28" w:type="dxa"/>
              <w:left w:w="85" w:type="dxa"/>
              <w:bottom w:w="28" w:type="dxa"/>
              <w:right w:w="85" w:type="dxa"/>
            </w:tcMar>
            <w:vAlign w:val="center"/>
          </w:tcPr>
          <w:p w:rsidR="00E87CEA" w:rsidRPr="005E3F84" w:rsidRDefault="005E3F84" w:rsidP="00E87CEA">
            <w:pPr>
              <w:jc w:val="center"/>
              <w:rPr>
                <w:b/>
                <w:bCs/>
                <w:iCs/>
                <w:sz w:val="20"/>
                <w:szCs w:val="20"/>
              </w:rPr>
            </w:pPr>
            <w:r w:rsidRPr="005E3F84">
              <w:rPr>
                <w:b/>
                <w:bCs/>
                <w:iCs/>
                <w:sz w:val="20"/>
                <w:szCs w:val="20"/>
              </w:rPr>
              <w:t>6572</w:t>
            </w:r>
          </w:p>
        </w:tc>
        <w:tc>
          <w:tcPr>
            <w:tcW w:w="681" w:type="pct"/>
            <w:shd w:val="clear" w:color="auto" w:fill="auto"/>
            <w:noWrap/>
            <w:tcMar>
              <w:top w:w="28" w:type="dxa"/>
              <w:left w:w="85" w:type="dxa"/>
              <w:bottom w:w="28" w:type="dxa"/>
              <w:right w:w="85" w:type="dxa"/>
            </w:tcMar>
            <w:vAlign w:val="center"/>
          </w:tcPr>
          <w:p w:rsidR="00E87CEA" w:rsidRPr="005E3F84" w:rsidRDefault="009548FB" w:rsidP="00E87CEA">
            <w:pPr>
              <w:jc w:val="center"/>
              <w:rPr>
                <w:b/>
                <w:sz w:val="20"/>
                <w:szCs w:val="20"/>
              </w:rPr>
            </w:pPr>
            <w:r>
              <w:rPr>
                <w:b/>
                <w:sz w:val="20"/>
                <w:szCs w:val="20"/>
              </w:rPr>
              <w:t>9728</w:t>
            </w:r>
          </w:p>
        </w:tc>
      </w:tr>
    </w:tbl>
    <w:p w:rsidR="003532F1" w:rsidRPr="00D32EF3" w:rsidRDefault="003532F1" w:rsidP="004B29FC">
      <w:pPr>
        <w:pStyle w:val="a7"/>
        <w:spacing w:before="0" w:after="0"/>
        <w:ind w:firstLine="709"/>
      </w:pPr>
      <w:r w:rsidRPr="008663D5">
        <w:t>В состав К</w:t>
      </w:r>
      <w:r w:rsidR="00A17DD4">
        <w:t>рут</w:t>
      </w:r>
      <w:r w:rsidRPr="008663D5">
        <w:t>инского городского поселения вход</w:t>
      </w:r>
      <w:r w:rsidR="00EA0B3D">
        <w:t>я</w:t>
      </w:r>
      <w:r w:rsidRPr="008663D5">
        <w:t xml:space="preserve">т </w:t>
      </w:r>
      <w:r w:rsidRPr="00D32EF3">
        <w:t>населенны</w:t>
      </w:r>
      <w:r w:rsidR="00EA0B3D">
        <w:t>е</w:t>
      </w:r>
      <w:r w:rsidRPr="00D32EF3">
        <w:t xml:space="preserve"> пункт</w:t>
      </w:r>
      <w:r w:rsidR="00EA0B3D">
        <w:t>ы</w:t>
      </w:r>
      <w:r w:rsidRPr="00D32EF3">
        <w:t xml:space="preserve"> – </w:t>
      </w:r>
      <w:r w:rsidR="004B1CC3">
        <w:t>п.г.т.</w:t>
      </w:r>
      <w:r w:rsidR="00A17DD4" w:rsidRPr="00D32EF3">
        <w:t>.</w:t>
      </w:r>
      <w:r w:rsidRPr="00D32EF3">
        <w:t xml:space="preserve"> К</w:t>
      </w:r>
      <w:r w:rsidR="00A17DD4" w:rsidRPr="00D32EF3">
        <w:t>рутинка, д.Калачики, д.Самаровка, п.Новгородцево</w:t>
      </w:r>
      <w:r w:rsidRPr="00D32EF3">
        <w:t>.</w:t>
      </w:r>
    </w:p>
    <w:p w:rsidR="00FC621D" w:rsidRPr="00D32EF3" w:rsidRDefault="00FC621D" w:rsidP="004B29FC">
      <w:pPr>
        <w:pStyle w:val="a7"/>
        <w:spacing w:before="0" w:after="0"/>
        <w:ind w:firstLine="709"/>
      </w:pPr>
      <w:r w:rsidRPr="00D32EF3">
        <w:t xml:space="preserve">Из общего количества </w:t>
      </w:r>
      <w:r w:rsidR="00A17DD4" w:rsidRPr="00D32EF3">
        <w:t xml:space="preserve">поселений </w:t>
      </w:r>
      <w:r w:rsidRPr="00D32EF3">
        <w:t xml:space="preserve"> (</w:t>
      </w:r>
      <w:r w:rsidR="00A17DD4" w:rsidRPr="00D32EF3">
        <w:t>9</w:t>
      </w:r>
      <w:r w:rsidRPr="00D32EF3">
        <w:t xml:space="preserve"> сельских </w:t>
      </w:r>
      <w:r w:rsidR="00A17DD4" w:rsidRPr="00D32EF3">
        <w:t>поселений</w:t>
      </w:r>
      <w:r w:rsidRPr="00D32EF3">
        <w:t xml:space="preserve">) с численностью населения от 1 до 2 тыс. человек </w:t>
      </w:r>
      <w:r w:rsidR="00D32EF3" w:rsidRPr="00D32EF3">
        <w:t xml:space="preserve">3 сельских поселения. </w:t>
      </w:r>
      <w:r w:rsidR="00C73524" w:rsidRPr="00D32EF3">
        <w:t xml:space="preserve"> </w:t>
      </w:r>
      <w:r w:rsidRPr="00D32EF3">
        <w:t xml:space="preserve">Это </w:t>
      </w:r>
      <w:r w:rsidR="005E3F84">
        <w:t xml:space="preserve">- </w:t>
      </w:r>
      <w:r w:rsidR="00D32EF3" w:rsidRPr="00D32EF3">
        <w:t xml:space="preserve">Новокарасукское, </w:t>
      </w:r>
      <w:r w:rsidR="00D32EF3" w:rsidRPr="00D32EF3">
        <w:lastRenderedPageBreak/>
        <w:t>Зиминское и Оглухинское сельские поселения</w:t>
      </w:r>
      <w:r w:rsidRPr="00D32EF3">
        <w:t xml:space="preserve">. </w:t>
      </w:r>
      <w:r w:rsidR="00D32EF3" w:rsidRPr="00D32EF3">
        <w:t>С</w:t>
      </w:r>
      <w:r w:rsidR="00C73524" w:rsidRPr="00D32EF3">
        <w:t xml:space="preserve"> численностью населения от 500 до 1 тыс. человек – </w:t>
      </w:r>
      <w:r w:rsidR="00D32EF3" w:rsidRPr="00D32EF3">
        <w:t>4 сельских поселения</w:t>
      </w:r>
      <w:r w:rsidR="00C73524" w:rsidRPr="00D32EF3">
        <w:t xml:space="preserve">. </w:t>
      </w:r>
    </w:p>
    <w:p w:rsidR="005144F6" w:rsidRPr="008663D5" w:rsidRDefault="005144F6" w:rsidP="004B29FC">
      <w:pPr>
        <w:pStyle w:val="a7"/>
        <w:spacing w:before="0" w:after="0"/>
        <w:ind w:firstLine="709"/>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 муниципального района.</w:t>
      </w:r>
    </w:p>
    <w:p w:rsidR="00C10E5E" w:rsidRPr="008663D5" w:rsidRDefault="00DE1574" w:rsidP="00240C26">
      <w:pPr>
        <w:pStyle w:val="21"/>
        <w:tabs>
          <w:tab w:val="clear" w:pos="1276"/>
        </w:tabs>
        <w:spacing w:before="120" w:after="0"/>
        <w:ind w:firstLine="851"/>
        <w:jc w:val="both"/>
        <w:rPr>
          <w:sz w:val="26"/>
          <w:szCs w:val="26"/>
        </w:rPr>
      </w:pPr>
      <w:bookmarkStart w:id="220" w:name="_Toc81901151"/>
      <w:bookmarkStart w:id="221" w:name="_Toc86150276"/>
      <w:bookmarkStart w:id="222" w:name="_Toc86150389"/>
      <w:bookmarkStart w:id="223" w:name="_Toc88843207"/>
      <w:bookmarkStart w:id="224" w:name="_Toc89013497"/>
      <w:bookmarkStart w:id="225" w:name="_Toc109934398"/>
      <w:bookmarkEnd w:id="204"/>
      <w:bookmarkEnd w:id="205"/>
      <w:bookmarkEnd w:id="206"/>
      <w:bookmarkEnd w:id="207"/>
      <w:bookmarkEnd w:id="219"/>
      <w:r w:rsidRPr="008663D5">
        <w:rPr>
          <w:sz w:val="26"/>
          <w:szCs w:val="26"/>
        </w:rPr>
        <w:t xml:space="preserve">2.2 </w:t>
      </w:r>
      <w:bookmarkEnd w:id="220"/>
      <w:r w:rsidR="00AB0326" w:rsidRPr="008663D5">
        <w:rPr>
          <w:sz w:val="26"/>
          <w:szCs w:val="26"/>
        </w:rPr>
        <w:t>Обоснование расчетных показателей</w:t>
      </w:r>
      <w:r w:rsidR="009024CE" w:rsidRPr="008663D5">
        <w:rPr>
          <w:sz w:val="26"/>
          <w:szCs w:val="26"/>
        </w:rPr>
        <w:t>, содержащихся в основной части местных нормативов градостроительного проектирования</w:t>
      </w:r>
      <w:bookmarkEnd w:id="221"/>
      <w:bookmarkEnd w:id="222"/>
      <w:bookmarkEnd w:id="223"/>
      <w:bookmarkEnd w:id="224"/>
      <w:bookmarkEnd w:id="225"/>
    </w:p>
    <w:p w:rsidR="00403B08" w:rsidRPr="008663D5" w:rsidRDefault="00403B08"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26" w:name="_Toc86150277"/>
      <w:bookmarkStart w:id="227" w:name="_Toc86150390"/>
      <w:bookmarkStart w:id="228" w:name="_Toc88843208"/>
      <w:bookmarkStart w:id="229" w:name="_Toc89013498"/>
      <w:bookmarkStart w:id="230" w:name="_Toc89632411"/>
      <w:r w:rsidRPr="008663D5">
        <w:rPr>
          <w:rFonts w:eastAsiaTheme="majorEastAsia"/>
          <w:bCs w:val="0"/>
          <w:iCs w:val="0"/>
          <w:sz w:val="24"/>
          <w:szCs w:val="24"/>
          <w:lang w:eastAsia="en-US"/>
        </w:rPr>
        <w:t>2.2.1. В области электро-, тепло-, газо- и водоснабжения населения, водоотведения</w:t>
      </w:r>
      <w:bookmarkEnd w:id="226"/>
      <w:bookmarkEnd w:id="227"/>
      <w:bookmarkEnd w:id="228"/>
      <w:bookmarkEnd w:id="229"/>
      <w:bookmarkEnd w:id="230"/>
    </w:p>
    <w:p w:rsidR="00E01ED1" w:rsidRPr="008663D5" w:rsidRDefault="002132FE" w:rsidP="00E01ED1">
      <w:pPr>
        <w:pStyle w:val="a7"/>
        <w:spacing w:before="0" w:after="0"/>
        <w:ind w:firstLine="709"/>
      </w:pPr>
      <w:r w:rsidRPr="008663D5">
        <w:t>Расчетны</w:t>
      </w:r>
      <w:r w:rsidR="000F28F3" w:rsidRPr="008663D5">
        <w:t>й</w:t>
      </w:r>
      <w:r w:rsidRPr="008663D5">
        <w:t xml:space="preserve"> показател</w:t>
      </w:r>
      <w:r w:rsidR="000F28F3" w:rsidRPr="008663D5">
        <w:t>ь</w:t>
      </w:r>
      <w:r w:rsidRPr="008663D5">
        <w:t xml:space="preserve"> минимального допустимого уровня обеспеченности объектами </w:t>
      </w:r>
      <w:r w:rsidR="00A24741" w:rsidRPr="008663D5">
        <w:t>местного</w:t>
      </w:r>
      <w:r w:rsidRPr="008663D5">
        <w:t xml:space="preserve"> значения в области </w:t>
      </w:r>
      <w:r w:rsidR="00B2348C" w:rsidRPr="008663D5">
        <w:t>электроснабжения</w:t>
      </w:r>
      <w:r w:rsidRPr="008663D5">
        <w:t xml:space="preserve"> установлен в соответствии </w:t>
      </w:r>
      <w:r w:rsidR="00B2348C" w:rsidRPr="008663D5">
        <w:t xml:space="preserve">с </w:t>
      </w:r>
      <w:r w:rsidRPr="008663D5">
        <w:t xml:space="preserve">РД 34.20.185-94 </w:t>
      </w:r>
      <w:r w:rsidR="006B7688" w:rsidRPr="008663D5">
        <w:t>«</w:t>
      </w:r>
      <w:r w:rsidRPr="008663D5">
        <w:t>Инструкция по проектированию городских электрических сетей</w:t>
      </w:r>
      <w:r w:rsidR="006B7688" w:rsidRPr="008663D5">
        <w:t>»</w:t>
      </w:r>
      <w:r w:rsidR="0051382F" w:rsidRPr="008663D5">
        <w:t>, СП</w:t>
      </w:r>
      <w:r w:rsidR="00E01ED1" w:rsidRPr="008663D5">
        <w:t> </w:t>
      </w:r>
      <w:r w:rsidR="001A5D79" w:rsidRPr="008663D5">
        <w:t>42.13330.2016</w:t>
      </w:r>
      <w:r w:rsidR="00E01ED1" w:rsidRPr="008663D5">
        <w:t>«СНиП 2.07.01-89 Градостроительство. Планировка и застройка городских и сельских поселений»</w:t>
      </w:r>
      <w:r w:rsidR="0051382F" w:rsidRPr="008663D5">
        <w:t>и</w:t>
      </w:r>
      <w:r w:rsidR="00B2348C" w:rsidRPr="008663D5">
        <w:t xml:space="preserve"> с учетом приказа Региональной энергетической комиссии Омской области от 15.08.2012 № 136/38 </w:t>
      </w:r>
      <w:r w:rsidR="006B7688" w:rsidRPr="008663D5">
        <w:t>«</w:t>
      </w:r>
      <w:r w:rsidR="00B2348C" w:rsidRPr="008663D5">
        <w:t>Об утверждении нормативов потребления коммунальной услуги по электроснабжению на территории города Омска и Омской области</w:t>
      </w:r>
      <w:r w:rsidR="006B7688" w:rsidRPr="008663D5">
        <w:t>»</w:t>
      </w:r>
      <w:r w:rsidR="00B2348C" w:rsidRPr="008663D5">
        <w:t>.</w:t>
      </w:r>
    </w:p>
    <w:p w:rsidR="001F4D79" w:rsidRPr="008663D5" w:rsidRDefault="00DF6D09" w:rsidP="00E01ED1">
      <w:pPr>
        <w:pStyle w:val="a7"/>
        <w:spacing w:before="0" w:after="0"/>
        <w:ind w:firstLine="709"/>
      </w:pPr>
      <w:r w:rsidRPr="008663D5">
        <w:t xml:space="preserve">Расчетные показатели минимального допустимого уровня обеспеченности объектами местного значения в области теплоснабжения </w:t>
      </w:r>
      <w:r w:rsidR="001F4D79" w:rsidRPr="008663D5">
        <w:t xml:space="preserve">установлены в соответствии </w:t>
      </w:r>
      <w:r w:rsidR="00285B77" w:rsidRPr="008663D5">
        <w:t xml:space="preserve">с </w:t>
      </w:r>
      <w:r w:rsidR="001F4D79" w:rsidRPr="008663D5">
        <w:t xml:space="preserve">СП </w:t>
      </w:r>
      <w:r w:rsidR="00B702B4" w:rsidRPr="008663D5">
        <w:t xml:space="preserve">124.13330.2012 </w:t>
      </w:r>
      <w:r w:rsidR="006B7688" w:rsidRPr="008663D5">
        <w:t>«</w:t>
      </w:r>
      <w:r w:rsidR="00B702B4" w:rsidRPr="008663D5">
        <w:t>СНиП 41-02-2003 Тепловые сети</w:t>
      </w:r>
      <w:r w:rsidR="006B7688" w:rsidRPr="008663D5">
        <w:t>»</w:t>
      </w:r>
      <w:r w:rsidR="00B702B4" w:rsidRPr="008663D5">
        <w:t xml:space="preserve">, </w:t>
      </w:r>
      <w:r w:rsidR="001F4D79" w:rsidRPr="008663D5">
        <w:t xml:space="preserve">СП 50.13330.2012 </w:t>
      </w:r>
      <w:r w:rsidR="006B7688" w:rsidRPr="008663D5">
        <w:t>«</w:t>
      </w:r>
      <w:r w:rsidR="001F4D79" w:rsidRPr="008663D5">
        <w:t>СНиП 23-02-2003 Тепловая защита зданий</w:t>
      </w:r>
      <w:r w:rsidR="006B7688" w:rsidRPr="008663D5">
        <w:t>»</w:t>
      </w:r>
      <w:r w:rsidR="001F4D79" w:rsidRPr="008663D5">
        <w:t xml:space="preserve"> по укрупненным показателям расхода тепла, отнесенным к</w:t>
      </w:r>
      <w:r w:rsidR="00E01ED1" w:rsidRPr="008663D5">
        <w:t> </w:t>
      </w:r>
      <w:r w:rsidR="001F4D79" w:rsidRPr="008663D5">
        <w:t>1</w:t>
      </w:r>
      <w:r w:rsidR="00E01ED1" w:rsidRPr="008663D5">
        <w:t> </w:t>
      </w:r>
      <w:r w:rsidR="001F4D79" w:rsidRPr="008663D5">
        <w:t>кв.</w:t>
      </w:r>
      <w:r w:rsidR="001A5D79" w:rsidRPr="008663D5">
        <w:t> </w:t>
      </w:r>
      <w:r w:rsidR="001F4D79" w:rsidRPr="008663D5">
        <w:t xml:space="preserve">м общей площади зданий, СП 131.13330.2020 </w:t>
      </w:r>
      <w:r w:rsidR="006B7688" w:rsidRPr="008663D5">
        <w:t>«</w:t>
      </w:r>
      <w:r w:rsidR="001F4D79" w:rsidRPr="008663D5">
        <w:t>СНиП 23-01-99Строительная климатология</w:t>
      </w:r>
      <w:r w:rsidR="006B7688" w:rsidRPr="008663D5">
        <w:t>»</w:t>
      </w:r>
      <w:r w:rsidR="0051382F" w:rsidRPr="008663D5">
        <w:t xml:space="preserve">и </w:t>
      </w:r>
      <w:r w:rsidR="005A745E" w:rsidRPr="008663D5">
        <w:t xml:space="preserve">с учетом приказа Региональной энергетической комиссии Омской области от 20.06.2016 </w:t>
      </w:r>
      <w:r w:rsidR="006B7688" w:rsidRPr="008663D5">
        <w:t>№</w:t>
      </w:r>
      <w:r w:rsidR="005A745E" w:rsidRPr="008663D5">
        <w:t xml:space="preserve"> 59/27 </w:t>
      </w:r>
      <w:r w:rsidR="006B7688" w:rsidRPr="008663D5">
        <w:t>«</w:t>
      </w:r>
      <w:r w:rsidR="005A745E" w:rsidRPr="008663D5">
        <w:t>Об утверждении нормативов потребления коммунальной услуги по отоплению на территории города Омска и Омской области</w:t>
      </w:r>
      <w:r w:rsidR="006B7688" w:rsidRPr="008663D5">
        <w:t>»</w:t>
      </w:r>
      <w:r w:rsidR="005A745E" w:rsidRPr="008663D5">
        <w:t xml:space="preserve"> и сведений о фактическом потреблении тепловой энергии.</w:t>
      </w:r>
      <w:r w:rsidR="00D32EF3">
        <w:t xml:space="preserve"> </w:t>
      </w:r>
      <w:r w:rsidR="001F4D79" w:rsidRPr="008663D5">
        <w:t xml:space="preserve">В СП 131.13330.2020 </w:t>
      </w:r>
      <w:r w:rsidR="006B7688" w:rsidRPr="008663D5">
        <w:t>«</w:t>
      </w:r>
      <w:r w:rsidR="001F4D79" w:rsidRPr="008663D5">
        <w:t>СНиП 23-01-99</w:t>
      </w:r>
      <w:r w:rsidR="00D32EF3">
        <w:t xml:space="preserve"> </w:t>
      </w:r>
      <w:r w:rsidR="001F4D79" w:rsidRPr="008663D5">
        <w:t>Строительная климатология</w:t>
      </w:r>
      <w:r w:rsidR="006B7688" w:rsidRPr="008663D5">
        <w:t>»</w:t>
      </w:r>
      <w:r w:rsidR="001F4D79" w:rsidRPr="008663D5">
        <w:t xml:space="preserve"> отсутствуют данные для К</w:t>
      </w:r>
      <w:r w:rsidR="00D32EF3">
        <w:t>рут</w:t>
      </w:r>
      <w:r w:rsidR="001F4D79" w:rsidRPr="008663D5">
        <w:t xml:space="preserve">инского муниципального района, </w:t>
      </w:r>
      <w:r w:rsidR="0051382F" w:rsidRPr="008663D5">
        <w:t>в связи с чем</w:t>
      </w:r>
      <w:r w:rsidR="001F4D79" w:rsidRPr="008663D5">
        <w:t xml:space="preserve"> данные </w:t>
      </w:r>
      <w:r w:rsidR="0051382F" w:rsidRPr="008663D5">
        <w:t>взяты</w:t>
      </w:r>
      <w:r w:rsidR="001F4D79" w:rsidRPr="008663D5">
        <w:t xml:space="preserve"> по ближайшему населенному пункту, по которому они приведены</w:t>
      </w:r>
      <w:r w:rsidR="001A5D79" w:rsidRPr="008663D5">
        <w:t xml:space="preserve"> (</w:t>
      </w:r>
      <w:r w:rsidR="001F4D79" w:rsidRPr="008663D5">
        <w:t>г</w:t>
      </w:r>
      <w:r w:rsidR="0051382F" w:rsidRPr="008663D5">
        <w:t>ород</w:t>
      </w:r>
      <w:r w:rsidR="001F4D79" w:rsidRPr="008663D5">
        <w:t xml:space="preserve"> Омск</w:t>
      </w:r>
      <w:r w:rsidR="001A5D79" w:rsidRPr="008663D5">
        <w:t>)</w:t>
      </w:r>
      <w:r w:rsidR="001F4D79" w:rsidRPr="008663D5">
        <w:t>.</w:t>
      </w:r>
    </w:p>
    <w:p w:rsidR="00817FC6" w:rsidRPr="008663D5" w:rsidRDefault="00E01ED1" w:rsidP="00E01ED1">
      <w:pPr>
        <w:pStyle w:val="a7"/>
        <w:spacing w:before="0" w:after="0"/>
        <w:ind w:firstLine="709"/>
      </w:pPr>
      <w:r w:rsidRPr="008663D5">
        <w:t>Расчетные показатели минимального допустимого уровня обеспеченности объектами газоснабжения установлены на основании СП 42-101-2003 «Общие положения по проектированию и строительству газораспределительных систем из металлических и полиэтиленовых труб» с учетом приказа Региональной энергетической комиссии Омской области от 15.08.2012 № 134/38 «Об утверждении нормативов потребления коммунальных услуг по газоснабжению на территории города Омска и Омской области» и сведений о фактическом потреблении природного газа.</w:t>
      </w:r>
      <w:r w:rsidR="00D32EF3">
        <w:t xml:space="preserve"> </w:t>
      </w:r>
      <w:r w:rsidR="00817FC6" w:rsidRPr="008663D5">
        <w:t>Удельный расход природного газа для отопления, вентиляции и горячего водоснабжения учитывает нагрузку жилых и общественных зданий, коммунально-бытовых объектов (за исключением промышленности).Удельный расход сжиженного углеводородного газа определен для целей приготовления пищи (кг на человека в год).</w:t>
      </w:r>
    </w:p>
    <w:p w:rsidR="00591DF8" w:rsidRPr="008663D5" w:rsidRDefault="00591DF8" w:rsidP="00E01ED1">
      <w:pPr>
        <w:pStyle w:val="a7"/>
        <w:spacing w:before="0" w:after="0"/>
        <w:ind w:firstLine="709"/>
      </w:pPr>
      <w:r w:rsidRPr="008663D5">
        <w:t xml:space="preserve">Расчетные показатели минимального допустимого уровня обеспеченности объектами местного значения в области водоснабжения населения, водоотведения </w:t>
      </w:r>
      <w:r w:rsidR="00285B77" w:rsidRPr="008663D5">
        <w:t xml:space="preserve">установлены </w:t>
      </w:r>
      <w:r w:rsidR="001A5D79" w:rsidRPr="008663D5">
        <w:t>на основании СП 31.13330.2012 «СНиП 2.04.02-84 Водоснабжение. Наружные сети</w:t>
      </w:r>
      <w:r w:rsidRPr="008663D5">
        <w:t xml:space="preserve"> и </w:t>
      </w:r>
      <w:r w:rsidR="001A5D79" w:rsidRPr="008663D5">
        <w:t>сооружения», СП 32.13330.2018 «СНиП 2.04.03-85 Канализация, наружные сети и сооружения» и с учетом приказа Региональной энергетической комиссии Омской области от 11.09.2014 № 118/46 «Об утверждении нормативов потребления коммунальных услуг по холодному и горячему водоснабжению и водоотведению на территории города Омска и Омской области» и сведений о фактическом потреблении холодной и горячей воды.</w:t>
      </w:r>
      <w:r w:rsidR="00D32EF3">
        <w:t xml:space="preserve"> </w:t>
      </w:r>
      <w:r w:rsidRPr="008663D5">
        <w:t xml:space="preserve">Удельные среднесуточные </w:t>
      </w:r>
      <w:r w:rsidR="00FA7877" w:rsidRPr="008663D5">
        <w:t xml:space="preserve">показатели </w:t>
      </w:r>
      <w:r w:rsidRPr="008663D5">
        <w:t>водопотреблени</w:t>
      </w:r>
      <w:r w:rsidR="00FA7877" w:rsidRPr="008663D5">
        <w:t>я</w:t>
      </w:r>
      <w:r w:rsidRPr="008663D5">
        <w:t xml:space="preserve"> и водоотведени</w:t>
      </w:r>
      <w:r w:rsidR="00FA7877" w:rsidRPr="008663D5">
        <w:t>я</w:t>
      </w:r>
      <w:r w:rsidRPr="008663D5">
        <w:t xml:space="preserve"> учитывают нагрузку жилых и общественных зданий, коммунально-бытовых объектов (за исключением промышленности).</w:t>
      </w:r>
    </w:p>
    <w:p w:rsidR="00403B08" w:rsidRPr="008663D5" w:rsidRDefault="00403B08"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31" w:name="_Toc81901160"/>
      <w:bookmarkStart w:id="232" w:name="_Toc86150278"/>
      <w:bookmarkStart w:id="233" w:name="_Toc86150391"/>
      <w:bookmarkStart w:id="234" w:name="_Toc88843209"/>
      <w:bookmarkStart w:id="235" w:name="_Toc89013499"/>
      <w:bookmarkStart w:id="236" w:name="_Toc89632412"/>
      <w:r w:rsidRPr="008663D5">
        <w:rPr>
          <w:rFonts w:eastAsiaTheme="majorEastAsia"/>
          <w:bCs w:val="0"/>
          <w:iCs w:val="0"/>
          <w:sz w:val="24"/>
          <w:szCs w:val="24"/>
          <w:lang w:eastAsia="en-US"/>
        </w:rPr>
        <w:lastRenderedPageBreak/>
        <w:t>2.2.2 В области автомобильных дорог</w:t>
      </w:r>
      <w:bookmarkEnd w:id="231"/>
      <w:bookmarkEnd w:id="232"/>
      <w:bookmarkEnd w:id="233"/>
      <w:bookmarkEnd w:id="234"/>
      <w:bookmarkEnd w:id="235"/>
      <w:bookmarkEnd w:id="236"/>
    </w:p>
    <w:p w:rsidR="00C13E2F" w:rsidRPr="008663D5" w:rsidRDefault="00844655" w:rsidP="005144F6">
      <w:pPr>
        <w:pStyle w:val="S3"/>
        <w:spacing w:before="0"/>
        <w:ind w:firstLine="709"/>
      </w:pPr>
      <w:bookmarkStart w:id="237" w:name="_Toc81901153"/>
      <w:r w:rsidRPr="008663D5">
        <w:t>Расчетный показатель плотности автомобильных дорог местного значения муниципального района вне границ населенных пунктов</w:t>
      </w:r>
      <w:r w:rsidR="00D32EF3">
        <w:t xml:space="preserve"> </w:t>
      </w:r>
      <w:r w:rsidRPr="008663D5">
        <w:t>установлен с учетом сложившейся сети дорог и системы расселения.</w:t>
      </w:r>
    </w:p>
    <w:p w:rsidR="0061592C" w:rsidRPr="008663D5" w:rsidRDefault="0061592C"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38" w:name="_Toc89632413"/>
      <w:bookmarkStart w:id="239" w:name="_Toc86150392"/>
      <w:bookmarkStart w:id="240" w:name="_Toc88843210"/>
      <w:bookmarkStart w:id="241" w:name="_Toc89013500"/>
      <w:bookmarkStart w:id="242" w:name="_Toc86150279"/>
      <w:r w:rsidRPr="008663D5">
        <w:rPr>
          <w:rFonts w:eastAsiaTheme="majorEastAsia"/>
          <w:bCs w:val="0"/>
          <w:iCs w:val="0"/>
          <w:sz w:val="24"/>
          <w:szCs w:val="24"/>
          <w:lang w:eastAsia="en-US"/>
        </w:rPr>
        <w:t>2.2.3 В области образования</w:t>
      </w:r>
      <w:bookmarkEnd w:id="238"/>
    </w:p>
    <w:p w:rsidR="005144F6" w:rsidRPr="008663D5" w:rsidRDefault="005144F6" w:rsidP="004B29FC">
      <w:pPr>
        <w:ind w:firstLine="709"/>
        <w:jc w:val="both"/>
      </w:pPr>
      <w:r w:rsidRPr="008663D5">
        <w:rPr>
          <w:rFonts w:eastAsiaTheme="minorHAnsi"/>
          <w:lang w:eastAsia="en-US"/>
        </w:rPr>
        <w:t>Расчетные показатели минимально допустимого уровня обеспеченности объектами местного значения в области образования установлены с учетом:</w:t>
      </w:r>
    </w:p>
    <w:p w:rsidR="005144F6" w:rsidRPr="008663D5" w:rsidRDefault="005144F6" w:rsidP="004B29FC">
      <w:pPr>
        <w:pStyle w:val="aff2"/>
        <w:numPr>
          <w:ilvl w:val="0"/>
          <w:numId w:val="46"/>
        </w:numPr>
        <w:tabs>
          <w:tab w:val="left" w:pos="993"/>
        </w:tabs>
        <w:spacing w:line="240" w:lineRule="auto"/>
        <w:ind w:left="0" w:firstLine="709"/>
        <w:contextualSpacing/>
      </w:pPr>
      <w:r w:rsidRPr="008663D5">
        <w:rPr>
          <w:snapToGrid w:val="0"/>
          <w:lang w:eastAsia="en-US"/>
        </w:rPr>
        <w:t>демографической ситуации, в том числе возрастной структуры населения в муниципальном образовании (1-7, 7-18, 5-18 лет);</w:t>
      </w:r>
    </w:p>
    <w:p w:rsidR="005144F6" w:rsidRPr="008663D5" w:rsidRDefault="005144F6" w:rsidP="004B29FC">
      <w:pPr>
        <w:pStyle w:val="aff2"/>
        <w:numPr>
          <w:ilvl w:val="0"/>
          <w:numId w:val="46"/>
        </w:numPr>
        <w:tabs>
          <w:tab w:val="left" w:pos="993"/>
        </w:tabs>
        <w:spacing w:line="240" w:lineRule="auto"/>
        <w:ind w:left="0" w:firstLine="709"/>
        <w:contextualSpacing/>
        <w:rPr>
          <w:snapToGrid w:val="0"/>
        </w:rPr>
      </w:pPr>
      <w:r w:rsidRPr="008663D5">
        <w:rPr>
          <w:snapToGrid w:val="0"/>
          <w:lang w:eastAsia="en-US"/>
        </w:rPr>
        <w:t>оценки фактического уровня обеспеченности населения образовательными организациями</w:t>
      </w:r>
      <w:r w:rsidRPr="008663D5">
        <w:rPr>
          <w:snapToGrid w:val="0"/>
        </w:rPr>
        <w:t xml:space="preserve"> и </w:t>
      </w:r>
      <w:r w:rsidRPr="008663D5">
        <w:rPr>
          <w:snapToGrid w:val="0"/>
          <w:lang w:eastAsia="en-US"/>
        </w:rPr>
        <w:t>анализа спроса на услуги образовательных организаций (наличие очередности на предоставление услуг);</w:t>
      </w:r>
    </w:p>
    <w:p w:rsidR="004B29FC" w:rsidRPr="008663D5" w:rsidRDefault="005144F6" w:rsidP="004B29FC">
      <w:pPr>
        <w:pStyle w:val="aff2"/>
        <w:numPr>
          <w:ilvl w:val="0"/>
          <w:numId w:val="46"/>
        </w:numPr>
        <w:tabs>
          <w:tab w:val="left" w:pos="993"/>
        </w:tabs>
        <w:spacing w:line="240" w:lineRule="auto"/>
        <w:ind w:left="0" w:firstLine="709"/>
        <w:contextualSpacing/>
        <w:rPr>
          <w:snapToGrid w:val="0"/>
        </w:rPr>
      </w:pPr>
      <w:r w:rsidRPr="008663D5">
        <w:rPr>
          <w:snapToGrid w:val="0"/>
          <w:lang w:eastAsia="en-US"/>
        </w:rPr>
        <w:t>приоритетов и целевых показателей (индикаторов) развития муниципального района в области образования</w:t>
      </w:r>
      <w:r w:rsidRPr="008663D5">
        <w:rPr>
          <w:snapToGrid w:val="0"/>
        </w:rPr>
        <w:t xml:space="preserve">, установленных </w:t>
      </w:r>
      <w:r w:rsidRPr="008663D5">
        <w:rPr>
          <w:snapToGrid w:val="0"/>
          <w:lang w:eastAsia="en-US"/>
        </w:rPr>
        <w:t>документ</w:t>
      </w:r>
      <w:r w:rsidRPr="008663D5">
        <w:rPr>
          <w:snapToGrid w:val="0"/>
        </w:rPr>
        <w:t>ами</w:t>
      </w:r>
      <w:r w:rsidRPr="008663D5">
        <w:rPr>
          <w:snapToGrid w:val="0"/>
          <w:lang w:eastAsia="en-US"/>
        </w:rPr>
        <w:t xml:space="preserve"> стратегического планирования</w:t>
      </w:r>
      <w:r w:rsidRPr="008663D5">
        <w:t xml:space="preserve">; </w:t>
      </w:r>
    </w:p>
    <w:p w:rsidR="005144F6" w:rsidRPr="008663D5" w:rsidRDefault="005144F6" w:rsidP="004B29FC">
      <w:pPr>
        <w:pStyle w:val="aff2"/>
        <w:numPr>
          <w:ilvl w:val="0"/>
          <w:numId w:val="46"/>
        </w:numPr>
        <w:tabs>
          <w:tab w:val="left" w:pos="993"/>
        </w:tabs>
        <w:spacing w:line="240" w:lineRule="auto"/>
        <w:ind w:left="0" w:firstLine="709"/>
        <w:contextualSpacing/>
        <w:rPr>
          <w:snapToGrid w:val="0"/>
        </w:rPr>
      </w:pPr>
      <w:r w:rsidRPr="008663D5">
        <w:rPr>
          <w:snapToGrid w:val="0"/>
          <w:lang w:eastAsia="en-US"/>
        </w:rPr>
        <w:t>общественных приоритетов в сфере градостроительного развития территории муниципального образования.</w:t>
      </w:r>
    </w:p>
    <w:p w:rsidR="008D1CAC" w:rsidRPr="008663D5" w:rsidRDefault="0061592C" w:rsidP="004B29FC">
      <w:pPr>
        <w:pStyle w:val="S3"/>
        <w:spacing w:before="0" w:after="0"/>
        <w:ind w:firstLine="709"/>
      </w:pPr>
      <w:r w:rsidRPr="008663D5">
        <w:t xml:space="preserve">В соответствии с документами стратегического планирования </w:t>
      </w:r>
      <w:r w:rsidR="008D1CAC" w:rsidRPr="008663D5">
        <w:t xml:space="preserve">к </w:t>
      </w:r>
      <w:r w:rsidRPr="008663D5">
        <w:t>приоритетны</w:t>
      </w:r>
      <w:r w:rsidR="008D1CAC" w:rsidRPr="008663D5">
        <w:t>м</w:t>
      </w:r>
      <w:r w:rsidRPr="008663D5">
        <w:t xml:space="preserve"> задач</w:t>
      </w:r>
      <w:r w:rsidR="008D1CAC" w:rsidRPr="008663D5">
        <w:t>ам</w:t>
      </w:r>
      <w:r w:rsidRPr="008663D5">
        <w:t xml:space="preserve"> социально-экономического развития муниципального района </w:t>
      </w:r>
      <w:r w:rsidR="008D1CAC" w:rsidRPr="008663D5">
        <w:t>относятся:</w:t>
      </w:r>
    </w:p>
    <w:p w:rsidR="008D1CAC" w:rsidRPr="008663D5" w:rsidRDefault="0061592C" w:rsidP="004B29FC">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 xml:space="preserve">обеспечение доступности дошкольного образования для детей в возрасте </w:t>
      </w:r>
      <w:r w:rsidR="005144F6" w:rsidRPr="008663D5">
        <w:rPr>
          <w:snapToGrid w:val="0"/>
          <w:lang w:eastAsia="en-US"/>
        </w:rPr>
        <w:t xml:space="preserve">от </w:t>
      </w:r>
      <w:r w:rsidR="008D1CAC" w:rsidRPr="008663D5">
        <w:rPr>
          <w:snapToGrid w:val="0"/>
          <w:lang w:eastAsia="en-US"/>
        </w:rPr>
        <w:t>3 до 7 лет;</w:t>
      </w:r>
    </w:p>
    <w:p w:rsidR="008D1CAC" w:rsidRPr="008663D5" w:rsidRDefault="008D1CAC" w:rsidP="004B29FC">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ликвидация обучения во вторую смену;</w:t>
      </w:r>
    </w:p>
    <w:p w:rsidR="008D1CAC" w:rsidRPr="008663D5" w:rsidRDefault="008D1CAC" w:rsidP="004B29FC">
      <w:pPr>
        <w:pStyle w:val="aff2"/>
        <w:numPr>
          <w:ilvl w:val="0"/>
          <w:numId w:val="46"/>
        </w:numPr>
        <w:tabs>
          <w:tab w:val="left" w:pos="993"/>
        </w:tabs>
        <w:spacing w:line="240" w:lineRule="auto"/>
        <w:ind w:left="0" w:firstLine="709"/>
        <w:contextualSpacing/>
      </w:pPr>
      <w:r w:rsidRPr="008663D5">
        <w:rPr>
          <w:snapToGrid w:val="0"/>
          <w:lang w:eastAsia="en-US"/>
        </w:rPr>
        <w:t>развитие инфраструктуры и ресурсного обеспечения муниципальных организаций</w:t>
      </w:r>
      <w:r w:rsidRPr="008663D5">
        <w:t xml:space="preserve"> дополнительного образования, а также популяризация системы дополнительного образования.</w:t>
      </w:r>
    </w:p>
    <w:p w:rsidR="008D1CAC" w:rsidRPr="008663D5" w:rsidRDefault="005144F6" w:rsidP="004B29FC">
      <w:pPr>
        <w:pStyle w:val="S3"/>
        <w:spacing w:before="0" w:after="0"/>
        <w:ind w:firstLine="709"/>
      </w:pPr>
      <w:r w:rsidRPr="009028E6">
        <w:t>Муниципальной программой К</w:t>
      </w:r>
      <w:r w:rsidR="00D32EF3" w:rsidRPr="009028E6">
        <w:t>рут</w:t>
      </w:r>
      <w:r w:rsidRPr="009028E6">
        <w:t>инского муниципального района Омской области «Развитие социально-культурной сферы К</w:t>
      </w:r>
      <w:r w:rsidR="00D32EF3" w:rsidRPr="009028E6">
        <w:t>рут</w:t>
      </w:r>
      <w:r w:rsidRPr="009028E6">
        <w:t>инского муниципального района на 20</w:t>
      </w:r>
      <w:r w:rsidR="009028E6" w:rsidRPr="009028E6">
        <w:t>19</w:t>
      </w:r>
      <w:r w:rsidRPr="009028E6">
        <w:t>-202</w:t>
      </w:r>
      <w:r w:rsidR="009028E6" w:rsidRPr="009028E6">
        <w:t>4</w:t>
      </w:r>
      <w:r w:rsidRPr="009028E6">
        <w:t xml:space="preserve"> годы», утвержденной постановлением Администрации К</w:t>
      </w:r>
      <w:r w:rsidR="00D32EF3" w:rsidRPr="009028E6">
        <w:t>рут</w:t>
      </w:r>
      <w:r w:rsidRPr="009028E6">
        <w:t xml:space="preserve">инского муниципального района Омской области от </w:t>
      </w:r>
      <w:r w:rsidR="009028E6" w:rsidRPr="009028E6">
        <w:t>13.11.2013г.</w:t>
      </w:r>
      <w:r w:rsidRPr="009028E6">
        <w:t xml:space="preserve"> № </w:t>
      </w:r>
      <w:r w:rsidR="009028E6" w:rsidRPr="009028E6">
        <w:t>900</w:t>
      </w:r>
      <w:r w:rsidR="008D1CAC" w:rsidRPr="009028E6">
        <w:t xml:space="preserve">, закреплены следующие </w:t>
      </w:r>
      <w:r w:rsidRPr="009028E6">
        <w:t>значени</w:t>
      </w:r>
      <w:r w:rsidR="008D1CAC" w:rsidRPr="009028E6">
        <w:t xml:space="preserve">я целевых показателей на период </w:t>
      </w:r>
      <w:r w:rsidR="00860837" w:rsidRPr="009028E6">
        <w:t xml:space="preserve">до </w:t>
      </w:r>
      <w:r w:rsidR="008D1CAC" w:rsidRPr="009028E6">
        <w:t>202</w:t>
      </w:r>
      <w:r w:rsidR="009028E6" w:rsidRPr="009028E6">
        <w:t>4</w:t>
      </w:r>
      <w:r w:rsidR="008D1CAC" w:rsidRPr="009028E6">
        <w:t xml:space="preserve"> года:</w:t>
      </w:r>
    </w:p>
    <w:p w:rsidR="0061592C" w:rsidRPr="009028E6" w:rsidRDefault="008D1CAC" w:rsidP="004B29FC">
      <w:pPr>
        <w:pStyle w:val="aff2"/>
        <w:numPr>
          <w:ilvl w:val="0"/>
          <w:numId w:val="46"/>
        </w:numPr>
        <w:tabs>
          <w:tab w:val="left" w:pos="993"/>
        </w:tabs>
        <w:spacing w:line="240" w:lineRule="auto"/>
        <w:ind w:left="0" w:firstLine="709"/>
        <w:contextualSpacing/>
        <w:rPr>
          <w:snapToGrid w:val="0"/>
          <w:lang w:eastAsia="en-US"/>
        </w:rPr>
      </w:pPr>
      <w:r w:rsidRPr="009028E6">
        <w:rPr>
          <w:snapToGrid w:val="0"/>
          <w:lang w:eastAsia="en-US"/>
        </w:rPr>
        <w:t>доля детей в возрасте от 3 до 7 лет, получающих услугу</w:t>
      </w:r>
      <w:r w:rsidR="006723AC" w:rsidRPr="009028E6">
        <w:rPr>
          <w:snapToGrid w:val="0"/>
          <w:lang w:eastAsia="en-US"/>
        </w:rPr>
        <w:t>,</w:t>
      </w:r>
      <w:r w:rsidRPr="009028E6">
        <w:rPr>
          <w:snapToGrid w:val="0"/>
          <w:lang w:eastAsia="en-US"/>
        </w:rPr>
        <w:t xml:space="preserve"> от общего числа детей от 3 до 7 лет, проживающих в муниципальном районе и состоящих на учете для зачисления в дошкольные организации</w:t>
      </w:r>
      <w:r w:rsidR="006723AC" w:rsidRPr="009028E6">
        <w:rPr>
          <w:snapToGrid w:val="0"/>
          <w:lang w:eastAsia="en-US"/>
        </w:rPr>
        <w:t>,</w:t>
      </w:r>
      <w:r w:rsidR="004B29FC" w:rsidRPr="009028E6">
        <w:rPr>
          <w:snapToGrid w:val="0"/>
          <w:lang w:eastAsia="en-US"/>
        </w:rPr>
        <w:t>–</w:t>
      </w:r>
      <w:r w:rsidRPr="009028E6">
        <w:rPr>
          <w:snapToGrid w:val="0"/>
          <w:lang w:eastAsia="en-US"/>
        </w:rPr>
        <w:t xml:space="preserve"> 100%;</w:t>
      </w:r>
    </w:p>
    <w:p w:rsidR="008D1CAC" w:rsidRPr="009028E6" w:rsidRDefault="008D1CAC" w:rsidP="004B29FC">
      <w:pPr>
        <w:pStyle w:val="aff2"/>
        <w:numPr>
          <w:ilvl w:val="0"/>
          <w:numId w:val="46"/>
        </w:numPr>
        <w:tabs>
          <w:tab w:val="left" w:pos="993"/>
        </w:tabs>
        <w:spacing w:line="240" w:lineRule="auto"/>
        <w:ind w:left="0" w:firstLine="709"/>
        <w:contextualSpacing/>
        <w:rPr>
          <w:snapToGrid w:val="0"/>
          <w:lang w:eastAsia="en-US"/>
        </w:rPr>
      </w:pPr>
      <w:r w:rsidRPr="009028E6">
        <w:rPr>
          <w:snapToGrid w:val="0"/>
          <w:lang w:eastAsia="en-US"/>
        </w:rPr>
        <w:t>удельный вес численности обучающихся, занимающихся в одну смену, в общей численности обучающихся в общеобразовательных организациях – 99%;</w:t>
      </w:r>
    </w:p>
    <w:p w:rsidR="008D1CAC" w:rsidRPr="009028E6" w:rsidRDefault="008D1CAC" w:rsidP="004B29FC">
      <w:pPr>
        <w:pStyle w:val="aff2"/>
        <w:numPr>
          <w:ilvl w:val="0"/>
          <w:numId w:val="46"/>
        </w:numPr>
        <w:tabs>
          <w:tab w:val="left" w:pos="993"/>
        </w:tabs>
        <w:spacing w:line="240" w:lineRule="auto"/>
        <w:ind w:left="0" w:firstLine="709"/>
        <w:contextualSpacing/>
      </w:pPr>
      <w:r w:rsidRPr="009028E6">
        <w:rPr>
          <w:snapToGrid w:val="0"/>
          <w:lang w:eastAsia="en-US"/>
        </w:rPr>
        <w:t>доля детей в возрасте от 5 до 18 лет, получающих услуги дополнительного образования в организациях</w:t>
      </w:r>
      <w:r w:rsidRPr="009028E6">
        <w:t xml:space="preserve"> различной организационно-правовой формы и формы собственности, в общей численности детей данной возрастной группы – 80%.</w:t>
      </w:r>
    </w:p>
    <w:p w:rsidR="008D1CAC" w:rsidRPr="008663D5" w:rsidRDefault="008D1CAC" w:rsidP="004B29FC">
      <w:pPr>
        <w:pStyle w:val="aff2"/>
        <w:tabs>
          <w:tab w:val="left" w:pos="993"/>
        </w:tabs>
        <w:spacing w:line="240" w:lineRule="auto"/>
        <w:ind w:left="0" w:firstLine="709"/>
        <w:contextualSpacing/>
        <w:rPr>
          <w:snapToGrid w:val="0"/>
          <w:highlight w:val="yellow"/>
          <w:lang w:eastAsia="en-US"/>
        </w:rPr>
      </w:pPr>
      <w:r w:rsidRPr="008663D5">
        <w:t xml:space="preserve">Размеры земельных участков для объектов местного значения в области образования установлены с учетом положений СП 252.1325800.2016 «Здания дошкольных общеобразовательных организаций. Правила проектирования», СП 251.1325800.2016 «Здания общеобразовательных организаций. Правила проектирования», СП 2.4.3648-20 «Санитарно-эпидемиологические требования к организациям воспитания и обучения, отдыха и оздоровления детей и молодежи», а также с учетом сложившейся практики проектирования и строительства. </w:t>
      </w:r>
    </w:p>
    <w:p w:rsidR="008D1CAC" w:rsidRPr="008663D5" w:rsidRDefault="008D1CAC" w:rsidP="004B29FC">
      <w:pPr>
        <w:pStyle w:val="aff2"/>
        <w:spacing w:line="240" w:lineRule="auto"/>
        <w:ind w:left="0" w:firstLine="709"/>
        <w:contextualSpacing/>
        <w:rPr>
          <w:snapToGrid w:val="0"/>
          <w:lang w:eastAsia="en-US"/>
        </w:rPr>
      </w:pPr>
      <w:r w:rsidRPr="008663D5">
        <w:rPr>
          <w:snapToGrid w:val="0"/>
          <w:lang w:eastAsia="en-US"/>
        </w:rPr>
        <w:t>Расчетные показатели максимально допустимого уровня территориальной доступности до</w:t>
      </w:r>
      <w:r w:rsidRPr="008663D5">
        <w:t xml:space="preserve"> объектов местного значения в области образования установлены с учетом сложившейся системы расселения в муниципальном образовании,</w:t>
      </w:r>
      <w:r w:rsidR="00A37086" w:rsidRPr="008663D5">
        <w:t xml:space="preserve"> морфологии жилой застройки,</w:t>
      </w:r>
      <w:r w:rsidRPr="008663D5">
        <w:t xml:space="preserve"> положений СП</w:t>
      </w:r>
      <w:r w:rsidR="004B29FC" w:rsidRPr="008663D5">
        <w:t> </w:t>
      </w:r>
      <w:r w:rsidRPr="008663D5">
        <w:t xml:space="preserve">2.4.3648-20 «Санитарно-эпидемиологические требования к организациям воспитания и обучения, отдыха и оздоровления детей и молодежи», экономической целесообразности строительства и содержания образовательных организаций малой мощности. </w:t>
      </w:r>
    </w:p>
    <w:p w:rsidR="00403B08" w:rsidRPr="008663D5" w:rsidRDefault="008D1CAC"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43" w:name="_Toc89632414"/>
      <w:r w:rsidRPr="008663D5">
        <w:rPr>
          <w:rFonts w:eastAsiaTheme="majorEastAsia"/>
          <w:bCs w:val="0"/>
          <w:iCs w:val="0"/>
          <w:sz w:val="24"/>
          <w:szCs w:val="24"/>
          <w:lang w:eastAsia="en-US"/>
        </w:rPr>
        <w:lastRenderedPageBreak/>
        <w:t xml:space="preserve">2.2.4 </w:t>
      </w:r>
      <w:r w:rsidR="00802565" w:rsidRPr="008663D5">
        <w:rPr>
          <w:rFonts w:eastAsiaTheme="majorEastAsia"/>
          <w:bCs w:val="0"/>
          <w:iCs w:val="0"/>
          <w:sz w:val="24"/>
          <w:szCs w:val="24"/>
          <w:lang w:eastAsia="en-US"/>
        </w:rPr>
        <w:t>В области физической культуры и массового спорта</w:t>
      </w:r>
      <w:bookmarkEnd w:id="237"/>
      <w:bookmarkEnd w:id="239"/>
      <w:bookmarkEnd w:id="240"/>
      <w:bookmarkEnd w:id="241"/>
      <w:bookmarkEnd w:id="242"/>
      <w:bookmarkEnd w:id="243"/>
    </w:p>
    <w:p w:rsidR="008D1CAC" w:rsidRPr="008663D5" w:rsidRDefault="008D1CAC" w:rsidP="008D1CAC">
      <w:pPr>
        <w:ind w:firstLine="709"/>
        <w:jc w:val="both"/>
      </w:pPr>
      <w:bookmarkStart w:id="244" w:name="_Ref41847674"/>
      <w:r w:rsidRPr="008663D5">
        <w:rPr>
          <w:rFonts w:eastAsiaTheme="minorHAnsi"/>
          <w:lang w:eastAsia="en-US"/>
        </w:rPr>
        <w:t>Расчетные показатели минимально допустимого уровня обеспеченности объектами местного значения в области физической культуры и массового спорта установлены с учетом:</w:t>
      </w:r>
    </w:p>
    <w:p w:rsidR="008D1CAC" w:rsidRPr="008663D5" w:rsidRDefault="008D1CAC" w:rsidP="008D1CAC">
      <w:pPr>
        <w:pStyle w:val="aff2"/>
        <w:numPr>
          <w:ilvl w:val="0"/>
          <w:numId w:val="46"/>
        </w:numPr>
        <w:tabs>
          <w:tab w:val="left" w:pos="993"/>
        </w:tabs>
        <w:spacing w:line="240" w:lineRule="auto"/>
        <w:ind w:left="0" w:firstLine="709"/>
        <w:contextualSpacing/>
      </w:pPr>
      <w:r w:rsidRPr="008663D5">
        <w:rPr>
          <w:snapToGrid w:val="0"/>
          <w:lang w:eastAsia="en-US"/>
        </w:rPr>
        <w:t>демографической ситуации, в том числе возрастной структуры населения в муниципальном образовании (3-79 лет);</w:t>
      </w:r>
    </w:p>
    <w:p w:rsidR="008D1CAC" w:rsidRPr="008663D5" w:rsidRDefault="008D1CAC" w:rsidP="008D1CAC">
      <w:pPr>
        <w:pStyle w:val="aff2"/>
        <w:numPr>
          <w:ilvl w:val="0"/>
          <w:numId w:val="46"/>
        </w:numPr>
        <w:tabs>
          <w:tab w:val="left" w:pos="993"/>
        </w:tabs>
        <w:spacing w:line="240" w:lineRule="auto"/>
        <w:ind w:left="0" w:firstLine="709"/>
        <w:contextualSpacing/>
        <w:rPr>
          <w:snapToGrid w:val="0"/>
        </w:rPr>
      </w:pPr>
      <w:r w:rsidRPr="008663D5">
        <w:rPr>
          <w:snapToGrid w:val="0"/>
          <w:lang w:eastAsia="en-US"/>
        </w:rPr>
        <w:t>оценки фактического уровня обеспеченности населения объектами физической культуры и массового спорта;</w:t>
      </w:r>
    </w:p>
    <w:p w:rsidR="008D1CAC" w:rsidRPr="008663D5" w:rsidRDefault="008D1CAC" w:rsidP="008D1CAC">
      <w:pPr>
        <w:pStyle w:val="aff2"/>
        <w:numPr>
          <w:ilvl w:val="0"/>
          <w:numId w:val="46"/>
        </w:numPr>
        <w:tabs>
          <w:tab w:val="left" w:pos="993"/>
        </w:tabs>
        <w:spacing w:line="240" w:lineRule="auto"/>
        <w:ind w:left="0" w:firstLine="709"/>
        <w:contextualSpacing/>
        <w:rPr>
          <w:snapToGrid w:val="0"/>
        </w:rPr>
      </w:pPr>
      <w:r w:rsidRPr="008663D5">
        <w:rPr>
          <w:snapToGrid w:val="0"/>
          <w:lang w:eastAsia="en-US"/>
        </w:rPr>
        <w:t>приоритетов и целевых показателей (индикаторов) развития муниципального района в области физической культуры и массового спорта</w:t>
      </w:r>
      <w:r w:rsidRPr="008663D5">
        <w:rPr>
          <w:snapToGrid w:val="0"/>
        </w:rPr>
        <w:t xml:space="preserve">, установленных </w:t>
      </w:r>
      <w:r w:rsidRPr="008663D5">
        <w:rPr>
          <w:snapToGrid w:val="0"/>
          <w:lang w:eastAsia="en-US"/>
        </w:rPr>
        <w:t>документ</w:t>
      </w:r>
      <w:r w:rsidRPr="008663D5">
        <w:rPr>
          <w:snapToGrid w:val="0"/>
        </w:rPr>
        <w:t>ами</w:t>
      </w:r>
      <w:r w:rsidRPr="008663D5">
        <w:rPr>
          <w:snapToGrid w:val="0"/>
          <w:lang w:eastAsia="en-US"/>
        </w:rPr>
        <w:t xml:space="preserve"> стратегического планирования</w:t>
      </w:r>
      <w:r w:rsidRPr="008663D5">
        <w:t xml:space="preserve">; </w:t>
      </w:r>
    </w:p>
    <w:p w:rsidR="008D1CAC" w:rsidRPr="008663D5" w:rsidRDefault="008D1CAC" w:rsidP="008D1CAC">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общественных приоритетов в сфере градостроительного развития территории муниципального образования.</w:t>
      </w:r>
    </w:p>
    <w:p w:rsidR="00EB5A0E" w:rsidRPr="008663D5" w:rsidRDefault="00EB5A0E" w:rsidP="00EB5A0E">
      <w:pPr>
        <w:ind w:firstLine="709"/>
        <w:jc w:val="both"/>
        <w:rPr>
          <w:rFonts w:eastAsiaTheme="minorHAnsi"/>
          <w:lang w:eastAsia="en-US"/>
        </w:rPr>
      </w:pPr>
      <w:r w:rsidRPr="009028E6">
        <w:rPr>
          <w:rFonts w:eastAsiaTheme="minorHAnsi"/>
          <w:lang w:eastAsia="en-US"/>
        </w:rPr>
        <w:t>Документами стратегического планирования муниципального района определены значения целевых показателей развития сферы физической культуры и массового спорта. Так, согласно муниципальной программе К</w:t>
      </w:r>
      <w:r w:rsidR="00D32EF3" w:rsidRPr="009028E6">
        <w:rPr>
          <w:rFonts w:eastAsiaTheme="minorHAnsi"/>
          <w:lang w:eastAsia="en-US"/>
        </w:rPr>
        <w:t>рут</w:t>
      </w:r>
      <w:r w:rsidRPr="009028E6">
        <w:rPr>
          <w:rFonts w:eastAsiaTheme="minorHAnsi"/>
          <w:lang w:eastAsia="en-US"/>
        </w:rPr>
        <w:t>инского муниципального района Омской области «Развитие социально-культурной сферы К</w:t>
      </w:r>
      <w:r w:rsidR="00D32EF3" w:rsidRPr="009028E6">
        <w:rPr>
          <w:rFonts w:eastAsiaTheme="minorHAnsi"/>
          <w:lang w:eastAsia="en-US"/>
        </w:rPr>
        <w:t>рут</w:t>
      </w:r>
      <w:r w:rsidRPr="009028E6">
        <w:rPr>
          <w:rFonts w:eastAsiaTheme="minorHAnsi"/>
          <w:lang w:eastAsia="en-US"/>
        </w:rPr>
        <w:t>инского муниципального района на 20</w:t>
      </w:r>
      <w:r w:rsidR="009028E6" w:rsidRPr="009028E6">
        <w:rPr>
          <w:rFonts w:eastAsiaTheme="minorHAnsi"/>
          <w:lang w:eastAsia="en-US"/>
        </w:rPr>
        <w:t>19</w:t>
      </w:r>
      <w:r w:rsidRPr="009028E6">
        <w:rPr>
          <w:rFonts w:eastAsiaTheme="minorHAnsi"/>
          <w:lang w:eastAsia="en-US"/>
        </w:rPr>
        <w:t>-202</w:t>
      </w:r>
      <w:r w:rsidR="009028E6" w:rsidRPr="009028E6">
        <w:rPr>
          <w:rFonts w:eastAsiaTheme="minorHAnsi"/>
          <w:lang w:eastAsia="en-US"/>
        </w:rPr>
        <w:t>4</w:t>
      </w:r>
      <w:r w:rsidRPr="009028E6">
        <w:rPr>
          <w:rFonts w:eastAsiaTheme="minorHAnsi"/>
          <w:lang w:eastAsia="en-US"/>
        </w:rPr>
        <w:t xml:space="preserve"> годы», утвержденной постановлением Администрации К</w:t>
      </w:r>
      <w:r w:rsidR="00D32EF3" w:rsidRPr="009028E6">
        <w:rPr>
          <w:rFonts w:eastAsiaTheme="minorHAnsi"/>
          <w:lang w:eastAsia="en-US"/>
        </w:rPr>
        <w:t>рут</w:t>
      </w:r>
      <w:r w:rsidRPr="009028E6">
        <w:rPr>
          <w:rFonts w:eastAsiaTheme="minorHAnsi"/>
          <w:lang w:eastAsia="en-US"/>
        </w:rPr>
        <w:t xml:space="preserve">инского муниципального района Омской области от </w:t>
      </w:r>
      <w:r w:rsidR="009028E6" w:rsidRPr="009028E6">
        <w:rPr>
          <w:rFonts w:eastAsiaTheme="minorHAnsi"/>
          <w:lang w:eastAsia="en-US"/>
        </w:rPr>
        <w:t>13.11.2013г.</w:t>
      </w:r>
      <w:r w:rsidRPr="009028E6">
        <w:rPr>
          <w:rFonts w:eastAsiaTheme="minorHAnsi"/>
          <w:lang w:eastAsia="en-US"/>
        </w:rPr>
        <w:t xml:space="preserve"> №</w:t>
      </w:r>
      <w:r w:rsidR="009028E6" w:rsidRPr="009028E6">
        <w:rPr>
          <w:rFonts w:eastAsiaTheme="minorHAnsi"/>
          <w:lang w:eastAsia="en-US"/>
        </w:rPr>
        <w:t xml:space="preserve"> 900</w:t>
      </w:r>
      <w:r w:rsidRPr="009028E6">
        <w:rPr>
          <w:rFonts w:eastAsiaTheme="minorHAnsi"/>
          <w:lang w:eastAsia="en-US"/>
        </w:rPr>
        <w:t>, доля жителей муниципального района, систематически занимающихся физической культурой и спортом, к 202</w:t>
      </w:r>
      <w:r w:rsidR="009028E6" w:rsidRPr="009028E6">
        <w:rPr>
          <w:rFonts w:eastAsiaTheme="minorHAnsi"/>
          <w:lang w:eastAsia="en-US"/>
        </w:rPr>
        <w:t>4</w:t>
      </w:r>
      <w:r w:rsidRPr="009028E6">
        <w:rPr>
          <w:rFonts w:eastAsiaTheme="minorHAnsi"/>
          <w:lang w:eastAsia="en-US"/>
        </w:rPr>
        <w:t xml:space="preserve"> году прогнозируется на уровне 57%.</w:t>
      </w:r>
      <w:r w:rsidRPr="008663D5">
        <w:rPr>
          <w:rFonts w:eastAsiaTheme="minorHAnsi"/>
          <w:lang w:eastAsia="en-US"/>
        </w:rPr>
        <w:t xml:space="preserve"> </w:t>
      </w:r>
    </w:p>
    <w:p w:rsidR="008D1CAC" w:rsidRPr="008663D5" w:rsidRDefault="008D1CAC" w:rsidP="00EB5A0E">
      <w:pPr>
        <w:ind w:firstLine="709"/>
        <w:jc w:val="both"/>
        <w:rPr>
          <w:snapToGrid w:val="0"/>
          <w:lang w:eastAsia="en-US"/>
        </w:rPr>
      </w:pPr>
      <w:bookmarkStart w:id="245" w:name="_Toc88843212"/>
      <w:bookmarkStart w:id="246" w:name="_Toc89013502"/>
      <w:bookmarkEnd w:id="244"/>
      <w:r w:rsidRPr="008663D5">
        <w:rPr>
          <w:snapToGrid w:val="0"/>
          <w:lang w:eastAsia="en-US"/>
        </w:rPr>
        <w:t>Расчетные показатели максимально допустимого уровня территориальной доступности до</w:t>
      </w:r>
      <w:r w:rsidRPr="008663D5">
        <w:t xml:space="preserve"> объектов местного значения в области физической культуры и массового спорта установлены с учетом сложившейся системы расселения в муниципальном образовании.</w:t>
      </w:r>
    </w:p>
    <w:p w:rsidR="00DE1574" w:rsidRPr="008663D5" w:rsidRDefault="00DE1574"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47" w:name="_Toc89632415"/>
      <w:r w:rsidRPr="008663D5">
        <w:rPr>
          <w:rFonts w:eastAsiaTheme="majorEastAsia"/>
          <w:bCs w:val="0"/>
          <w:iCs w:val="0"/>
          <w:sz w:val="24"/>
          <w:szCs w:val="24"/>
          <w:lang w:eastAsia="en-US"/>
        </w:rPr>
        <w:t>2.2</w:t>
      </w:r>
      <w:r w:rsidR="00802565" w:rsidRPr="008663D5">
        <w:rPr>
          <w:rFonts w:eastAsiaTheme="majorEastAsia"/>
          <w:bCs w:val="0"/>
          <w:iCs w:val="0"/>
          <w:sz w:val="24"/>
          <w:szCs w:val="24"/>
          <w:lang w:eastAsia="en-US"/>
        </w:rPr>
        <w:t>.</w:t>
      </w:r>
      <w:r w:rsidR="00F33E40" w:rsidRPr="008663D5">
        <w:rPr>
          <w:rFonts w:eastAsiaTheme="majorEastAsia"/>
          <w:bCs w:val="0"/>
          <w:iCs w:val="0"/>
          <w:sz w:val="24"/>
          <w:szCs w:val="24"/>
          <w:lang w:eastAsia="en-US"/>
        </w:rPr>
        <w:t>5</w:t>
      </w:r>
      <w:bookmarkStart w:id="248" w:name="_Toc86150282"/>
      <w:bookmarkStart w:id="249" w:name="_Toc86150395"/>
      <w:bookmarkStart w:id="250" w:name="_Toc81901154"/>
      <w:r w:rsidRPr="008663D5">
        <w:rPr>
          <w:rFonts w:eastAsiaTheme="majorEastAsia"/>
          <w:bCs w:val="0"/>
          <w:iCs w:val="0"/>
          <w:sz w:val="24"/>
          <w:szCs w:val="24"/>
          <w:lang w:eastAsia="en-US"/>
        </w:rPr>
        <w:t xml:space="preserve"> В области культуры и искусства</w:t>
      </w:r>
      <w:bookmarkEnd w:id="245"/>
      <w:bookmarkEnd w:id="246"/>
      <w:bookmarkEnd w:id="247"/>
      <w:bookmarkEnd w:id="248"/>
      <w:bookmarkEnd w:id="249"/>
      <w:bookmarkEnd w:id="250"/>
    </w:p>
    <w:p w:rsidR="00EB5A0E" w:rsidRPr="008663D5" w:rsidRDefault="00EB5A0E" w:rsidP="00EB5A0E">
      <w:pPr>
        <w:ind w:firstLine="709"/>
        <w:jc w:val="both"/>
      </w:pPr>
      <w:r w:rsidRPr="008663D5">
        <w:rPr>
          <w:rFonts w:eastAsiaTheme="minorHAnsi"/>
          <w:lang w:eastAsia="en-US"/>
        </w:rPr>
        <w:t>Расчетные показатели минимально допустимого уровня обеспеченности объектами местного значения в области культуры и искусства установлены с учетом:</w:t>
      </w:r>
    </w:p>
    <w:p w:rsidR="00EB5A0E" w:rsidRPr="008663D5" w:rsidRDefault="00EB5A0E" w:rsidP="00EB5A0E">
      <w:pPr>
        <w:pStyle w:val="aff2"/>
        <w:numPr>
          <w:ilvl w:val="0"/>
          <w:numId w:val="46"/>
        </w:numPr>
        <w:tabs>
          <w:tab w:val="left" w:pos="993"/>
        </w:tabs>
        <w:spacing w:line="240" w:lineRule="auto"/>
        <w:ind w:left="0" w:firstLine="709"/>
        <w:contextualSpacing/>
      </w:pPr>
      <w:r w:rsidRPr="008663D5">
        <w:rPr>
          <w:snapToGrid w:val="0"/>
          <w:lang w:eastAsia="en-US"/>
        </w:rPr>
        <w:t>демографической ситуации;</w:t>
      </w:r>
    </w:p>
    <w:p w:rsidR="00EB5A0E" w:rsidRPr="008663D5" w:rsidRDefault="00EB5A0E" w:rsidP="00EB5A0E">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оценки фактического уровня обеспеченности населения объектами в области культуры и искусства;</w:t>
      </w:r>
    </w:p>
    <w:p w:rsidR="00EB5A0E" w:rsidRPr="008663D5" w:rsidRDefault="00EB5A0E" w:rsidP="00EB5A0E">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приоритетов и целевых показателей (индикаторов) развития муниципального района в области культуры и искусства</w:t>
      </w:r>
      <w:r w:rsidRPr="008663D5">
        <w:rPr>
          <w:snapToGrid w:val="0"/>
        </w:rPr>
        <w:t xml:space="preserve">, установленных </w:t>
      </w:r>
      <w:r w:rsidRPr="008663D5">
        <w:rPr>
          <w:snapToGrid w:val="0"/>
          <w:lang w:eastAsia="en-US"/>
        </w:rPr>
        <w:t>документ</w:t>
      </w:r>
      <w:r w:rsidRPr="008663D5">
        <w:rPr>
          <w:snapToGrid w:val="0"/>
        </w:rPr>
        <w:t>ами</w:t>
      </w:r>
      <w:r w:rsidRPr="008663D5">
        <w:rPr>
          <w:snapToGrid w:val="0"/>
          <w:lang w:eastAsia="en-US"/>
        </w:rPr>
        <w:t xml:space="preserve"> стратегического планирования;</w:t>
      </w:r>
    </w:p>
    <w:p w:rsidR="00EB5A0E" w:rsidRPr="008663D5" w:rsidRDefault="00EB5A0E" w:rsidP="00EB5A0E">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общественных приоритетов в сфере градостроительного развития территории муниципального образования.</w:t>
      </w:r>
    </w:p>
    <w:p w:rsidR="0060150E" w:rsidRPr="008663D5" w:rsidRDefault="0060150E" w:rsidP="00EB5A0E">
      <w:pPr>
        <w:ind w:firstLine="709"/>
        <w:jc w:val="both"/>
      </w:pPr>
      <w:r w:rsidRPr="009028E6">
        <w:t>Обеспечение развития указанной отрасли в муниципальном районе выступает стратегическим приоритетом в рамках муниципальной программы К</w:t>
      </w:r>
      <w:r w:rsidR="00D32EF3" w:rsidRPr="009028E6">
        <w:t>рут</w:t>
      </w:r>
      <w:r w:rsidRPr="009028E6">
        <w:t xml:space="preserve">инского муниципального района Омской области </w:t>
      </w:r>
      <w:r w:rsidR="006B7688" w:rsidRPr="009028E6">
        <w:t>«</w:t>
      </w:r>
      <w:r w:rsidRPr="009028E6">
        <w:t>Развитие социально-культурной сферы К</w:t>
      </w:r>
      <w:r w:rsidR="00D32EF3" w:rsidRPr="009028E6">
        <w:t>рут</w:t>
      </w:r>
      <w:r w:rsidRPr="009028E6">
        <w:t>инского муниципального района на 20</w:t>
      </w:r>
      <w:r w:rsidR="009028E6" w:rsidRPr="009028E6">
        <w:t>19</w:t>
      </w:r>
      <w:r w:rsidRPr="009028E6">
        <w:t>-202</w:t>
      </w:r>
      <w:r w:rsidR="009028E6" w:rsidRPr="009028E6">
        <w:t>4</w:t>
      </w:r>
      <w:r w:rsidRPr="009028E6">
        <w:t xml:space="preserve"> годы</w:t>
      </w:r>
      <w:r w:rsidR="006B7688" w:rsidRPr="009028E6">
        <w:t>»</w:t>
      </w:r>
      <w:r w:rsidRPr="009028E6">
        <w:t xml:space="preserve">, утвержденной </w:t>
      </w:r>
      <w:r w:rsidR="004B29FC" w:rsidRPr="009028E6">
        <w:t>п</w:t>
      </w:r>
      <w:r w:rsidRPr="009028E6">
        <w:t>остановлением Администрации К</w:t>
      </w:r>
      <w:r w:rsidR="00D32EF3" w:rsidRPr="009028E6">
        <w:t>рут</w:t>
      </w:r>
      <w:r w:rsidRPr="009028E6">
        <w:t xml:space="preserve">инского муниципального района Омской области от </w:t>
      </w:r>
      <w:r w:rsidR="009028E6" w:rsidRPr="009028E6">
        <w:t>13.11.2013г.</w:t>
      </w:r>
      <w:r w:rsidRPr="009028E6">
        <w:t xml:space="preserve"> № </w:t>
      </w:r>
      <w:r w:rsidR="009028E6" w:rsidRPr="009028E6">
        <w:t>900</w:t>
      </w:r>
      <w:r w:rsidRPr="009028E6">
        <w:t>. Для достижения данной цели в районе необходим</w:t>
      </w:r>
      <w:r w:rsidR="00860837" w:rsidRPr="009028E6">
        <w:t>ы</w:t>
      </w:r>
      <w:r w:rsidRPr="009028E6">
        <w:t xml:space="preserve"> развитие культурно-досуговой деятельности и библиотечного обслуживания, сохранение и популяризация культурно-исторического наследия.</w:t>
      </w:r>
    </w:p>
    <w:p w:rsidR="00EB5A0E" w:rsidRPr="008663D5" w:rsidRDefault="00EB5A0E" w:rsidP="00EB5A0E">
      <w:pPr>
        <w:pStyle w:val="aff2"/>
        <w:spacing w:line="240" w:lineRule="auto"/>
        <w:ind w:left="0" w:firstLine="709"/>
        <w:contextualSpacing/>
      </w:pPr>
      <w:r w:rsidRPr="008663D5">
        <w:t>Размеры земельных участков для объектов местного значения в области культуры и искусства установлены с учетом сложившейся практики проектирования и строительства.</w:t>
      </w:r>
    </w:p>
    <w:p w:rsidR="00EB5A0E" w:rsidRPr="008663D5" w:rsidRDefault="00EB5A0E" w:rsidP="00EB5A0E">
      <w:pPr>
        <w:pStyle w:val="aff2"/>
        <w:spacing w:line="240" w:lineRule="auto"/>
        <w:ind w:left="0" w:firstLine="709"/>
        <w:contextualSpacing/>
      </w:pPr>
      <w:r w:rsidRPr="008663D5">
        <w:rPr>
          <w:snapToGrid w:val="0"/>
          <w:lang w:eastAsia="en-US"/>
        </w:rPr>
        <w:t>Расчетные показатели максимально допустимого уровня территориальной доступности до</w:t>
      </w:r>
      <w:r w:rsidRPr="008663D5">
        <w:t xml:space="preserve"> объектов местного значения в области культуры и искусства установлены с учетом сложившейся системы расселения в муниципальном образовании.</w:t>
      </w:r>
    </w:p>
    <w:p w:rsidR="006A6A1B" w:rsidRPr="008663D5" w:rsidRDefault="00802565"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51" w:name="_Toc88843213"/>
      <w:bookmarkStart w:id="252" w:name="_Toc89013503"/>
      <w:bookmarkStart w:id="253" w:name="_Toc89632416"/>
      <w:r w:rsidRPr="008663D5">
        <w:rPr>
          <w:rFonts w:eastAsiaTheme="majorEastAsia"/>
          <w:iCs w:val="0"/>
          <w:lang w:eastAsia="en-US"/>
        </w:rPr>
        <w:lastRenderedPageBreak/>
        <w:t>2.2.</w:t>
      </w:r>
      <w:r w:rsidR="008530DE" w:rsidRPr="008663D5">
        <w:rPr>
          <w:rFonts w:eastAsiaTheme="majorEastAsia"/>
          <w:iCs w:val="0"/>
          <w:lang w:eastAsia="en-US"/>
        </w:rPr>
        <w:t>6</w:t>
      </w:r>
      <w:r w:rsidR="006A6A1B" w:rsidRPr="008663D5">
        <w:rPr>
          <w:rFonts w:eastAsiaTheme="majorEastAsia"/>
          <w:iCs w:val="0"/>
          <w:lang w:eastAsia="en-US"/>
        </w:rPr>
        <w:t xml:space="preserve"> В области жилищного строительства</w:t>
      </w:r>
      <w:bookmarkEnd w:id="251"/>
      <w:bookmarkEnd w:id="252"/>
      <w:bookmarkEnd w:id="253"/>
    </w:p>
    <w:p w:rsidR="00EA1558" w:rsidRPr="008663D5" w:rsidRDefault="00EA1558" w:rsidP="00EA1558">
      <w:pPr>
        <w:pStyle w:val="a7"/>
        <w:spacing w:before="0" w:after="0"/>
        <w:ind w:firstLine="709"/>
      </w:pPr>
      <w:r w:rsidRPr="008663D5">
        <w:t>Расчетные показатели в отношении объектов жилищного строительства установлены с учетом баланса территорий в границах элемента планировочной структуры исходя из его площади.</w:t>
      </w:r>
    </w:p>
    <w:p w:rsidR="008B5C90" w:rsidRPr="008663D5" w:rsidRDefault="00A7779E" w:rsidP="00EA1558">
      <w:pPr>
        <w:pStyle w:val="a7"/>
        <w:spacing w:before="0" w:after="0"/>
        <w:ind w:firstLine="709"/>
      </w:pPr>
      <w:r w:rsidRPr="008663D5">
        <w:t>Многоквартирная ж</w:t>
      </w:r>
      <w:r w:rsidR="008B5C90" w:rsidRPr="008663D5">
        <w:t>илая застройка на территории К</w:t>
      </w:r>
      <w:r w:rsidR="00D32EF3">
        <w:t>рут</w:t>
      </w:r>
      <w:r w:rsidR="008B5C90" w:rsidRPr="008663D5">
        <w:t xml:space="preserve">инского </w:t>
      </w:r>
      <w:r w:rsidR="00A66509" w:rsidRPr="008663D5">
        <w:t xml:space="preserve">муниципального </w:t>
      </w:r>
      <w:r w:rsidR="008B5C90" w:rsidRPr="008663D5">
        <w:t>района в зависимости от этажности подразделяется на следующие типы:</w:t>
      </w:r>
    </w:p>
    <w:p w:rsidR="008B5C90" w:rsidRPr="008663D5" w:rsidRDefault="008B5C90" w:rsidP="00EA1558">
      <w:pPr>
        <w:pStyle w:val="a4"/>
        <w:spacing w:after="0"/>
        <w:ind w:firstLine="709"/>
      </w:pPr>
      <w:r w:rsidRPr="008663D5">
        <w:t>малоэтажная жилая застройка – застройка многоквартирными, блокированными жилыми домами высотой до 4 этажей включительно, без земельных участков;</w:t>
      </w:r>
    </w:p>
    <w:p w:rsidR="009C4DAE" w:rsidRPr="008663D5" w:rsidRDefault="009C4DAE" w:rsidP="00EA1558">
      <w:pPr>
        <w:pStyle w:val="a7"/>
        <w:spacing w:before="0" w:after="0"/>
        <w:ind w:firstLine="709"/>
      </w:pPr>
      <w:r w:rsidRPr="008663D5">
        <w:t xml:space="preserve">Расчетная плотность населения </w:t>
      </w:r>
      <w:r w:rsidR="00A7779E" w:rsidRPr="008663D5">
        <w:t>территории многоквартирной жилой застройки</w:t>
      </w:r>
      <w:r w:rsidRPr="008663D5">
        <w:t xml:space="preserve"> является показателем обеспеченности населения территорией для размещения объектов жилищного строительства, позволяет определить численность населения в границах элемента планировочной структуры с учетом потребности в размещении объектов социальной, транспортной, инженерной инфраструктур необходимой мощности в границах заданной территории. </w:t>
      </w:r>
    </w:p>
    <w:p w:rsidR="00C42E0C" w:rsidRPr="008663D5" w:rsidRDefault="009C4DAE" w:rsidP="00EA1558">
      <w:pPr>
        <w:pStyle w:val="a7"/>
        <w:spacing w:before="0" w:after="0"/>
        <w:ind w:firstLine="709"/>
      </w:pPr>
      <w:r w:rsidRPr="008663D5">
        <w:t xml:space="preserve">Расчетная плотность населения в границах элемента планировочной структуры планируемой застройки определена с учетом показателя средней жилищной обеспеченности общей площадью квартир для среднеэтажной многоквартирной жилой застройки – 25 кв. м на человека, для малоэтажной жилой застройки – 30 кв. м на человека. При другой жилищной обеспеченности расчетную нормативную плотность Р, чел./га для среднеэтажной многоквартирной жилой застройки следует определять </w:t>
      </w:r>
      <w:r w:rsidR="00C42E0C" w:rsidRPr="008663D5">
        <w:t>по формуле:</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 xml:space="preserve">                                Р = (Р</w:t>
      </w:r>
      <w:r w:rsidRPr="008663D5">
        <w:rPr>
          <w:rFonts w:ascii="Times New Roman" w:hAnsi="Times New Roman" w:cs="Times New Roman"/>
          <w:b/>
          <w:sz w:val="24"/>
          <w:szCs w:val="24"/>
          <w:vertAlign w:val="subscript"/>
        </w:rPr>
        <w:t>25</w:t>
      </w:r>
      <w:r w:rsidRPr="008663D5">
        <w:rPr>
          <w:rFonts w:ascii="Times New Roman" w:hAnsi="Times New Roman" w:cs="Times New Roman"/>
          <w:sz w:val="24"/>
          <w:szCs w:val="24"/>
        </w:rPr>
        <w:t xml:space="preserve"> х 25) / Н, </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где:</w:t>
      </w:r>
    </w:p>
    <w:p w:rsidR="00F473B8" w:rsidRPr="008663D5" w:rsidRDefault="00F473B8" w:rsidP="00F473B8">
      <w:pPr>
        <w:pStyle w:val="ConsPlusNonformat"/>
        <w:widowControl/>
        <w:ind w:firstLine="709"/>
        <w:jc w:val="both"/>
        <w:rPr>
          <w:rFonts w:ascii="Times New Roman" w:hAnsi="Times New Roman" w:cs="Times New Roman"/>
          <w:sz w:val="24"/>
          <w:szCs w:val="24"/>
        </w:rPr>
      </w:pPr>
      <w:r w:rsidRPr="008663D5">
        <w:rPr>
          <w:rFonts w:ascii="Times New Roman" w:hAnsi="Times New Roman" w:cs="Times New Roman"/>
          <w:sz w:val="24"/>
          <w:szCs w:val="24"/>
        </w:rPr>
        <w:t>Р</w:t>
      </w:r>
      <w:r w:rsidRPr="008663D5">
        <w:rPr>
          <w:rFonts w:ascii="Times New Roman" w:hAnsi="Times New Roman" w:cs="Times New Roman"/>
          <w:b/>
          <w:sz w:val="24"/>
          <w:szCs w:val="24"/>
          <w:vertAlign w:val="subscript"/>
        </w:rPr>
        <w:t xml:space="preserve">25 </w:t>
      </w:r>
      <w:r w:rsidRPr="008663D5">
        <w:rPr>
          <w:rFonts w:ascii="Times New Roman" w:hAnsi="Times New Roman" w:cs="Times New Roman"/>
          <w:sz w:val="24"/>
          <w:szCs w:val="24"/>
        </w:rPr>
        <w:t>– показатель плотности населения при 25 кв. м жилых помещений на 1 человека;</w:t>
      </w:r>
    </w:p>
    <w:p w:rsidR="00F473B8" w:rsidRPr="008663D5" w:rsidRDefault="00F473B8" w:rsidP="00F473B8">
      <w:pPr>
        <w:pStyle w:val="ConsPlusNonformat"/>
        <w:widowControl/>
        <w:spacing w:after="120"/>
        <w:ind w:firstLine="709"/>
        <w:rPr>
          <w:rFonts w:ascii="Times New Roman" w:hAnsi="Times New Roman" w:cs="Times New Roman"/>
          <w:sz w:val="24"/>
          <w:szCs w:val="24"/>
        </w:rPr>
      </w:pPr>
      <w:r w:rsidRPr="008663D5">
        <w:rPr>
          <w:rFonts w:ascii="Times New Roman" w:hAnsi="Times New Roman" w:cs="Times New Roman"/>
          <w:sz w:val="24"/>
          <w:szCs w:val="24"/>
        </w:rPr>
        <w:t>Н – расчетная жилищная обеспеченность, кв. м жилых помещений на 1 человека.</w:t>
      </w:r>
    </w:p>
    <w:p w:rsidR="00F473B8" w:rsidRPr="008663D5" w:rsidRDefault="00F473B8" w:rsidP="00F473B8">
      <w:pPr>
        <w:pStyle w:val="a7"/>
        <w:ind w:firstLine="709"/>
      </w:pPr>
      <w:r w:rsidRPr="008663D5">
        <w:t xml:space="preserve">Для малоэтажной жилой застройки с жилищной обеспеченностью, отличной от 30 кв. м жилых помещений на 1 человека, расчетную нормативную плотность населения Р, человек/га следует определять по формуле: </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 xml:space="preserve">                                Р = (Р</w:t>
      </w:r>
      <w:r w:rsidRPr="008663D5">
        <w:rPr>
          <w:rFonts w:ascii="Times New Roman" w:hAnsi="Times New Roman" w:cs="Times New Roman"/>
          <w:b/>
          <w:sz w:val="24"/>
          <w:szCs w:val="24"/>
          <w:vertAlign w:val="subscript"/>
        </w:rPr>
        <w:t>30</w:t>
      </w:r>
      <w:r w:rsidRPr="008663D5">
        <w:rPr>
          <w:rFonts w:ascii="Times New Roman" w:hAnsi="Times New Roman" w:cs="Times New Roman"/>
          <w:sz w:val="24"/>
          <w:szCs w:val="24"/>
        </w:rPr>
        <w:t xml:space="preserve"> х 30) / Н, </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где:</w:t>
      </w:r>
    </w:p>
    <w:p w:rsidR="00F473B8" w:rsidRPr="008663D5" w:rsidRDefault="00F473B8" w:rsidP="00F473B8">
      <w:pPr>
        <w:pStyle w:val="ConsPlusNonformat"/>
        <w:widowControl/>
        <w:ind w:firstLine="709"/>
        <w:jc w:val="both"/>
        <w:rPr>
          <w:rFonts w:ascii="Times New Roman" w:hAnsi="Times New Roman" w:cs="Times New Roman"/>
          <w:sz w:val="24"/>
          <w:szCs w:val="24"/>
        </w:rPr>
      </w:pPr>
      <w:r w:rsidRPr="008663D5">
        <w:rPr>
          <w:rFonts w:ascii="Times New Roman" w:hAnsi="Times New Roman" w:cs="Times New Roman"/>
          <w:sz w:val="24"/>
          <w:szCs w:val="24"/>
        </w:rPr>
        <w:t>Р</w:t>
      </w:r>
      <w:r w:rsidRPr="008663D5">
        <w:rPr>
          <w:rFonts w:ascii="Times New Roman" w:hAnsi="Times New Roman" w:cs="Times New Roman"/>
          <w:b/>
          <w:sz w:val="24"/>
          <w:szCs w:val="24"/>
          <w:vertAlign w:val="subscript"/>
        </w:rPr>
        <w:t>30</w:t>
      </w:r>
      <w:r w:rsidRPr="008663D5">
        <w:rPr>
          <w:rFonts w:ascii="Times New Roman" w:hAnsi="Times New Roman" w:cs="Times New Roman"/>
          <w:sz w:val="24"/>
          <w:szCs w:val="24"/>
        </w:rPr>
        <w:t xml:space="preserve"> – показатель плотности населения при 30 кв. м жилых помещений на 1 человека;</w:t>
      </w:r>
    </w:p>
    <w:p w:rsidR="00F473B8" w:rsidRPr="008663D5" w:rsidRDefault="00F473B8" w:rsidP="00F473B8">
      <w:pPr>
        <w:pStyle w:val="ConsPlusNonformat"/>
        <w:widowControl/>
        <w:spacing w:after="120"/>
        <w:ind w:firstLine="709"/>
        <w:rPr>
          <w:rFonts w:ascii="Times New Roman" w:hAnsi="Times New Roman" w:cs="Times New Roman"/>
          <w:sz w:val="24"/>
          <w:szCs w:val="24"/>
        </w:rPr>
      </w:pPr>
      <w:r w:rsidRPr="008663D5">
        <w:rPr>
          <w:rFonts w:ascii="Times New Roman" w:hAnsi="Times New Roman" w:cs="Times New Roman"/>
          <w:sz w:val="24"/>
          <w:szCs w:val="24"/>
        </w:rPr>
        <w:t>Н – расчетная жилищная обеспеченность, кв. м жилых помещений на 1 человека.</w:t>
      </w:r>
    </w:p>
    <w:p w:rsidR="00F473B8" w:rsidRPr="008663D5" w:rsidRDefault="00F473B8" w:rsidP="00F473B8">
      <w:pPr>
        <w:pStyle w:val="a7"/>
      </w:pPr>
      <w:r w:rsidRPr="008663D5">
        <w:t>При этом расчетная плотность населения микрорайонов, как правило, не должна превышать 450 человек на гектар.</w:t>
      </w:r>
    </w:p>
    <w:p w:rsidR="00DD200D" w:rsidRPr="008663D5" w:rsidRDefault="00DD200D" w:rsidP="00C42E0C">
      <w:pPr>
        <w:pStyle w:val="a7"/>
      </w:pPr>
    </w:p>
    <w:p w:rsidR="007A1433" w:rsidRPr="008663D5" w:rsidRDefault="007A1433" w:rsidP="00130A49">
      <w:pPr>
        <w:pStyle w:val="13"/>
        <w:numPr>
          <w:ilvl w:val="0"/>
          <w:numId w:val="30"/>
        </w:numPr>
        <w:tabs>
          <w:tab w:val="clear" w:pos="851"/>
          <w:tab w:val="left" w:pos="1134"/>
        </w:tabs>
        <w:ind w:left="0" w:firstLine="709"/>
        <w:jc w:val="both"/>
        <w:rPr>
          <w:sz w:val="26"/>
          <w:szCs w:val="26"/>
        </w:rPr>
      </w:pPr>
      <w:bookmarkStart w:id="254" w:name="_Toc40626766"/>
      <w:bookmarkStart w:id="255" w:name="_Toc81901163"/>
      <w:bookmarkStart w:id="256" w:name="_Toc86150287"/>
      <w:bookmarkStart w:id="257" w:name="_Toc86150400"/>
      <w:bookmarkStart w:id="258" w:name="_Toc88843214"/>
      <w:bookmarkStart w:id="259" w:name="_Toc89013504"/>
      <w:bookmarkStart w:id="260" w:name="_Toc89632417"/>
      <w:bookmarkStart w:id="261" w:name="_Toc109934399"/>
      <w:r w:rsidRPr="008663D5">
        <w:rPr>
          <w:sz w:val="26"/>
          <w:szCs w:val="26"/>
        </w:rPr>
        <w:lastRenderedPageBreak/>
        <w:t>ПРАВИЛА И ОБЛАСТЬ ПРИМЕНЕНИЯ РАСЧЕТНЫХ ПОКАЗАТЕЛЕЙ</w:t>
      </w:r>
      <w:bookmarkEnd w:id="162"/>
      <w:bookmarkEnd w:id="163"/>
      <w:bookmarkEnd w:id="254"/>
      <w:bookmarkEnd w:id="255"/>
      <w:bookmarkEnd w:id="256"/>
      <w:bookmarkEnd w:id="257"/>
      <w:bookmarkEnd w:id="258"/>
      <w:bookmarkEnd w:id="259"/>
      <w:bookmarkEnd w:id="260"/>
      <w:bookmarkEnd w:id="261"/>
    </w:p>
    <w:p w:rsidR="00F26A64" w:rsidRPr="008663D5" w:rsidRDefault="00F26A64" w:rsidP="00E01ED1">
      <w:pPr>
        <w:pStyle w:val="a7"/>
        <w:spacing w:before="0" w:after="0"/>
        <w:ind w:firstLine="709"/>
      </w:pPr>
      <w:r w:rsidRPr="008663D5">
        <w:t>Действие местных нормативов градостроительного проектирования распространяется на всю территорию муниципального образования.</w:t>
      </w:r>
    </w:p>
    <w:p w:rsidR="00E76301" w:rsidRPr="008663D5" w:rsidRDefault="00F26A64" w:rsidP="00E76301">
      <w:pPr>
        <w:pStyle w:val="a7"/>
        <w:spacing w:before="0" w:after="0"/>
        <w:ind w:firstLine="709"/>
      </w:pPr>
      <w:r w:rsidRPr="008663D5">
        <w:t>Местные нормативы градостроительного проектирования обязательны для всех субъектов градостроительной деятельности на</w:t>
      </w:r>
      <w:r w:rsidR="00D32EF3">
        <w:t xml:space="preserve"> </w:t>
      </w:r>
      <w:r w:rsidRPr="008663D5">
        <w:t>территории муниципального образования независимо от их организационно-правовой формы.</w:t>
      </w:r>
    </w:p>
    <w:p w:rsidR="00E76301" w:rsidRPr="008663D5" w:rsidRDefault="00E11B24" w:rsidP="00E76301">
      <w:pPr>
        <w:pStyle w:val="a7"/>
        <w:spacing w:before="0" w:after="0"/>
        <w:ind w:firstLine="709"/>
      </w:pPr>
      <w:r w:rsidRPr="008663D5">
        <w:t>Местные нормативы градостроительного проектирования</w:t>
      </w:r>
      <w:r w:rsidR="00D32EF3">
        <w:t xml:space="preserve"> </w:t>
      </w:r>
      <w:r w:rsidR="00E76301" w:rsidRPr="008663D5">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E76301" w:rsidRPr="008663D5" w:rsidRDefault="00F26A64" w:rsidP="00E76301">
      <w:pPr>
        <w:pStyle w:val="a7"/>
        <w:spacing w:before="0" w:after="0"/>
        <w:ind w:firstLine="709"/>
      </w:pPr>
      <w:r w:rsidRPr="008663D5">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E76301" w:rsidRPr="008663D5">
        <w:t>применяются в соответствии с настоящим разделом.</w:t>
      </w:r>
    </w:p>
    <w:p w:rsidR="00E76301" w:rsidRPr="008663D5" w:rsidRDefault="00E76301" w:rsidP="00E76301">
      <w:pPr>
        <w:pStyle w:val="a7"/>
        <w:spacing w:before="0" w:after="0"/>
        <w:ind w:firstLine="709"/>
      </w:pPr>
      <w:r w:rsidRPr="008663D5">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32EF3">
        <w:t xml:space="preserve"> </w:t>
      </w:r>
      <w:r w:rsidRPr="008663D5">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E01ED1" w:rsidRPr="008663D5" w:rsidRDefault="00E01ED1" w:rsidP="00E01ED1">
      <w:pPr>
        <w:pStyle w:val="a7"/>
        <w:spacing w:before="0" w:after="0"/>
        <w:ind w:firstLine="709"/>
      </w:pPr>
      <w:r w:rsidRPr="008663D5">
        <w:t>При разработке схемы территориального планирования муниципального района расчетные показатели применяются для определения характеристик и местоположения объектов местного значения муниципального района.</w:t>
      </w:r>
    </w:p>
    <w:p w:rsidR="00E01ED1" w:rsidRPr="008663D5" w:rsidRDefault="00E01ED1" w:rsidP="00E76301">
      <w:pPr>
        <w:pStyle w:val="a7"/>
        <w:spacing w:before="0" w:after="0"/>
        <w:ind w:firstLine="709"/>
      </w:pPr>
      <w:r w:rsidRPr="008663D5">
        <w:t>При разработке</w:t>
      </w:r>
      <w:r w:rsidR="00D32EF3">
        <w:t xml:space="preserve"> </w:t>
      </w:r>
      <w:r w:rsidRPr="008663D5">
        <w:t>документации по планировке территории</w:t>
      </w:r>
      <w:r w:rsidR="00D32EF3">
        <w:t xml:space="preserve"> </w:t>
      </w:r>
      <w:r w:rsidRPr="008663D5">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размеров земельных участков.</w:t>
      </w:r>
    </w:p>
    <w:p w:rsidR="00E76301" w:rsidRPr="008663D5" w:rsidRDefault="00E76301" w:rsidP="00E76301">
      <w:pPr>
        <w:pStyle w:val="a7"/>
        <w:spacing w:before="0" w:after="0"/>
        <w:ind w:firstLine="709"/>
      </w:pPr>
      <w:r w:rsidRPr="008663D5">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E76301" w:rsidRPr="008663D5" w:rsidRDefault="00E76301" w:rsidP="00E76301">
      <w:pPr>
        <w:pStyle w:val="a7"/>
        <w:spacing w:before="0" w:after="0"/>
        <w:ind w:firstLine="709"/>
      </w:pPr>
      <w:r w:rsidRPr="008663D5">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E76301" w:rsidRPr="008663D5" w:rsidRDefault="00E76301" w:rsidP="00E76301">
      <w:pPr>
        <w:pStyle w:val="a7"/>
        <w:spacing w:before="0" w:after="0"/>
        <w:ind w:firstLine="709"/>
      </w:pPr>
      <w:r w:rsidRPr="008663D5">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F65271" w:rsidRPr="008663D5" w:rsidRDefault="00F65271" w:rsidP="00E76301">
      <w:pPr>
        <w:pStyle w:val="a7"/>
        <w:spacing w:before="0" w:after="0"/>
        <w:ind w:firstLine="709"/>
      </w:pPr>
      <w:r w:rsidRPr="008663D5">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p w:rsidR="00E76301" w:rsidRPr="008663D5" w:rsidRDefault="00E76301" w:rsidP="00E76301">
      <w:pPr>
        <w:pStyle w:val="a7"/>
        <w:spacing w:before="0" w:after="0"/>
        <w:ind w:firstLine="709"/>
      </w:pPr>
    </w:p>
    <w:p w:rsidR="00E01ED1" w:rsidRPr="008663D5" w:rsidRDefault="00E01ED1" w:rsidP="00E01ED1">
      <w:pPr>
        <w:pStyle w:val="a7"/>
        <w:spacing w:before="0" w:after="0"/>
        <w:ind w:firstLine="709"/>
      </w:pPr>
      <w:bookmarkStart w:id="262" w:name="_Toc81901174"/>
      <w:bookmarkStart w:id="263" w:name="_Toc440295389"/>
      <w:bookmarkStart w:id="264" w:name="_Toc458948969"/>
      <w:bookmarkStart w:id="265" w:name="_Toc458969823"/>
      <w:bookmarkStart w:id="266" w:name="_Toc458969881"/>
      <w:bookmarkStart w:id="267" w:name="_Toc459029102"/>
      <w:bookmarkStart w:id="268" w:name="_Toc459035992"/>
      <w:bookmarkStart w:id="269" w:name="_Toc459036821"/>
      <w:bookmarkStart w:id="270" w:name="_Toc459042191"/>
      <w:bookmarkStart w:id="271" w:name="_Toc459044663"/>
      <w:bookmarkStart w:id="272" w:name="_Toc459050762"/>
      <w:bookmarkStart w:id="273" w:name="_Toc459051332"/>
      <w:bookmarkStart w:id="274" w:name="_Toc459052282"/>
      <w:bookmarkStart w:id="275" w:name="_Toc459054213"/>
      <w:bookmarkStart w:id="276" w:name="_Toc459055023"/>
      <w:bookmarkStart w:id="277" w:name="_Toc459130847"/>
      <w:bookmarkStart w:id="278" w:name="_Toc459199949"/>
      <w:bookmarkStart w:id="279" w:name="_Toc459202060"/>
      <w:bookmarkStart w:id="280" w:name="_Toc459132880"/>
      <w:bookmarkStart w:id="281" w:name="_Toc459140643"/>
      <w:bookmarkStart w:id="282" w:name="_Toc459141284"/>
      <w:bookmarkStart w:id="283" w:name="_Toc459202485"/>
      <w:bookmarkStart w:id="284" w:name="_Toc459302295"/>
      <w:bookmarkStart w:id="285" w:name="_Toc459308333"/>
      <w:bookmarkStart w:id="286" w:name="_Toc459308687"/>
      <w:bookmarkStart w:id="287" w:name="_Toc459308861"/>
      <w:bookmarkStart w:id="288" w:name="_Toc459309004"/>
      <w:bookmarkStart w:id="289" w:name="_Toc529300682"/>
      <w:bookmarkStart w:id="290" w:name="_Toc6500548"/>
      <w:bookmarkStart w:id="291" w:name="_Toc6567878"/>
      <w:bookmarkStart w:id="292" w:name="_Toc6569483"/>
      <w:bookmarkStart w:id="293" w:name="_Toc6578715"/>
      <w:bookmarkStart w:id="294" w:name="_Toc6667207"/>
      <w:bookmarkStart w:id="295" w:name="_Toc6672920"/>
      <w:bookmarkStart w:id="296" w:name="_Toc40626775"/>
    </w:p>
    <w:p w:rsidR="00BC1FC5" w:rsidRPr="008663D5" w:rsidRDefault="00BC1FC5" w:rsidP="003678B4">
      <w:pPr>
        <w:pStyle w:val="S3"/>
        <w:sectPr w:rsidR="00BC1FC5" w:rsidRPr="008663D5" w:rsidSect="00AE37DE">
          <w:headerReference w:type="default" r:id="rId15"/>
          <w:footerReference w:type="default" r:id="rId16"/>
          <w:pgSz w:w="11906" w:h="16838" w:code="9"/>
          <w:pgMar w:top="1134" w:right="851" w:bottom="1134" w:left="1701" w:header="425" w:footer="544" w:gutter="0"/>
          <w:cols w:space="708"/>
          <w:docGrid w:linePitch="360"/>
        </w:sectPr>
      </w:pPr>
    </w:p>
    <w:p w:rsidR="00956C10" w:rsidRPr="008663D5" w:rsidRDefault="00956C10" w:rsidP="004A03A4">
      <w:pPr>
        <w:pStyle w:val="S20"/>
        <w:tabs>
          <w:tab w:val="clear" w:pos="360"/>
          <w:tab w:val="left" w:pos="993"/>
        </w:tabs>
        <w:spacing w:before="240" w:after="240" w:line="240" w:lineRule="auto"/>
        <w:ind w:left="0" w:firstLine="0"/>
        <w:jc w:val="center"/>
        <w:rPr>
          <w:caps/>
        </w:rPr>
      </w:pPr>
      <w:bookmarkStart w:id="297" w:name="_Toc81901180"/>
      <w:bookmarkStart w:id="298" w:name="_Toc86150296"/>
      <w:bookmarkStart w:id="299" w:name="_Toc86150409"/>
      <w:bookmarkStart w:id="300" w:name="_Toc88843222"/>
      <w:bookmarkStart w:id="301" w:name="_Toc89013512"/>
      <w:bookmarkStart w:id="302" w:name="_Toc89632418"/>
      <w:bookmarkStart w:id="303" w:name="_Toc109934400"/>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8663D5">
        <w:rPr>
          <w:caps/>
        </w:rPr>
        <w:lastRenderedPageBreak/>
        <w:t xml:space="preserve">ПРИЛОЖЕНИЕ </w:t>
      </w:r>
      <w:r w:rsidR="007B2B56" w:rsidRPr="008663D5">
        <w:rPr>
          <w:caps/>
        </w:rPr>
        <w:t>А</w:t>
      </w:r>
      <w:r w:rsidRPr="008663D5">
        <w:rPr>
          <w:caps/>
        </w:rPr>
        <w:t xml:space="preserve">. </w:t>
      </w:r>
      <w:r w:rsidR="0083615D" w:rsidRPr="008663D5">
        <w:rPr>
          <w:caps/>
        </w:rPr>
        <w:t>ПЕРЕЧЕНЬ</w:t>
      </w:r>
      <w:r w:rsidR="00645C75">
        <w:rPr>
          <w:caps/>
        </w:rPr>
        <w:t xml:space="preserve"> </w:t>
      </w:r>
      <w:r w:rsidR="007B2B56" w:rsidRPr="008663D5">
        <w:rPr>
          <w:caps/>
        </w:rPr>
        <w:t xml:space="preserve">ОСНОВНЫХ </w:t>
      </w:r>
      <w:r w:rsidR="0083615D" w:rsidRPr="008663D5">
        <w:rPr>
          <w:caps/>
        </w:rPr>
        <w:t>НОРМАТИВНЫХ</w:t>
      </w:r>
      <w:bookmarkEnd w:id="297"/>
      <w:bookmarkEnd w:id="298"/>
      <w:bookmarkEnd w:id="299"/>
      <w:bookmarkEnd w:id="300"/>
      <w:bookmarkEnd w:id="301"/>
      <w:r w:rsidR="007B2B56" w:rsidRPr="008663D5">
        <w:rPr>
          <w:caps/>
        </w:rPr>
        <w:t>И НОРМАТИВНО-ТЕХНИЧЕСКИХ ДОКУМЕНТОВ</w:t>
      </w:r>
      <w:bookmarkEnd w:id="302"/>
      <w:bookmarkEnd w:id="303"/>
    </w:p>
    <w:p w:rsidR="00946514" w:rsidRPr="008663D5" w:rsidRDefault="00946514" w:rsidP="00946514">
      <w:pPr>
        <w:pStyle w:val="ConsPlusNormal"/>
        <w:ind w:firstLine="709"/>
        <w:jc w:val="center"/>
        <w:rPr>
          <w:rFonts w:ascii="Times New Roman" w:hAnsi="Times New Roman" w:cs="Times New Roman"/>
          <w:sz w:val="24"/>
          <w:szCs w:val="24"/>
        </w:rPr>
      </w:pPr>
      <w:r w:rsidRPr="008663D5">
        <w:rPr>
          <w:rFonts w:ascii="Times New Roman" w:hAnsi="Times New Roman" w:cs="Times New Roman"/>
          <w:b/>
          <w:sz w:val="24"/>
          <w:szCs w:val="24"/>
        </w:rPr>
        <w:t>Федеральные законы</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Градостроительный </w:t>
      </w:r>
      <w:r w:rsidRPr="008663D5">
        <w:rPr>
          <w:rStyle w:val="afffb"/>
          <w:rFonts w:ascii="Times New Roman" w:hAnsi="Times New Roman"/>
          <w:color w:val="auto"/>
          <w:sz w:val="24"/>
          <w:szCs w:val="24"/>
          <w:u w:val="none"/>
        </w:rPr>
        <w:t>кодекс</w:t>
      </w:r>
      <w:r w:rsidRPr="008663D5">
        <w:rPr>
          <w:rFonts w:ascii="Times New Roman" w:hAnsi="Times New Roman" w:cs="Times New Roman"/>
          <w:sz w:val="24"/>
          <w:szCs w:val="24"/>
        </w:rPr>
        <w:t xml:space="preserve">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28.06.2014 № 172-ФЗ «О стратегическом планировании в Российской Федерации».</w:t>
      </w:r>
    </w:p>
    <w:p w:rsidR="000D281C" w:rsidRPr="008663D5" w:rsidRDefault="000D281C" w:rsidP="000D281C">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Федеральный закон от 04.12.2007 № 329-ФЗ «О физической культуре и спорте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29.12.2012 № 273-ФЗ «Об обра</w:t>
      </w:r>
      <w:r w:rsidR="0095201B" w:rsidRPr="008663D5">
        <w:rPr>
          <w:rFonts w:ascii="Times New Roman" w:hAnsi="Times New Roman" w:cs="Times New Roman"/>
          <w:sz w:val="24"/>
          <w:szCs w:val="24"/>
        </w:rPr>
        <w:t>зовании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Федеральный закон от 29.12.1994 № 78-ФЗ «О библиотечном деле».</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Федеральный закон от 26.05.1996 № 54-ФЗ «О Музейном фонде Российской Федерации и музеях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26.03.2003 № 35-ФЗ «Об электроэнергетике».</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31.03.1999 № 69-ФЗ «О газоснабжении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27.07.2010 № 190-ФЗ «О теплоснабжении».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07.12.2011 № 416-ФЗ «О водоснабжении и водоотведении».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Закон Российской Федерации от 09.10.1992 № 3612-1 «Основы законодательства Российской Федерации о культуре».</w:t>
      </w:r>
    </w:p>
    <w:p w:rsidR="00946514" w:rsidRPr="008663D5" w:rsidRDefault="00946514" w:rsidP="00946514">
      <w:pPr>
        <w:jc w:val="center"/>
        <w:rPr>
          <w:b/>
        </w:rPr>
      </w:pPr>
      <w:r w:rsidRPr="008663D5">
        <w:rPr>
          <w:b/>
        </w:rPr>
        <w:t>Иные нормативные акты Российской Федерации</w:t>
      </w:r>
    </w:p>
    <w:p w:rsidR="00946514" w:rsidRPr="008663D5" w:rsidRDefault="00946514" w:rsidP="00946514">
      <w:pPr>
        <w:widowControl w:val="0"/>
        <w:autoSpaceDE w:val="0"/>
        <w:autoSpaceDN w:val="0"/>
        <w:adjustRightInd w:val="0"/>
        <w:ind w:firstLine="709"/>
        <w:jc w:val="both"/>
        <w:rPr>
          <w:rFonts w:cs="Arial"/>
          <w:szCs w:val="20"/>
        </w:rPr>
      </w:pPr>
      <w:r w:rsidRPr="008663D5">
        <w:rPr>
          <w:rFonts w:cs="Arial"/>
          <w:szCs w:val="20"/>
        </w:rPr>
        <w:t xml:space="preserve">Постановление Правительства </w:t>
      </w:r>
      <w:r w:rsidRPr="008663D5">
        <w:t>Российской Федерации</w:t>
      </w:r>
      <w:r w:rsidRPr="008663D5">
        <w:rPr>
          <w:rFonts w:cs="Arial"/>
          <w:szCs w:val="20"/>
        </w:rPr>
        <w:t xml:space="preserve"> от 16.12.2020 № 2122 «О расчетных показателях, подлежащих установлению в региональных нормативах градостроительного проектирования».</w:t>
      </w:r>
    </w:p>
    <w:p w:rsidR="00946514" w:rsidRPr="008663D5" w:rsidRDefault="00946514" w:rsidP="00946514">
      <w:pPr>
        <w:pStyle w:val="ConsPlusNormal"/>
        <w:ind w:firstLine="709"/>
        <w:jc w:val="both"/>
        <w:rPr>
          <w:rStyle w:val="afffb"/>
          <w:rFonts w:ascii="Times New Roman" w:hAnsi="Times New Roman"/>
          <w:color w:val="auto"/>
          <w:sz w:val="24"/>
          <w:u w:val="none"/>
        </w:rPr>
      </w:pPr>
      <w:r w:rsidRPr="008663D5">
        <w:rPr>
          <w:rStyle w:val="afffb"/>
          <w:rFonts w:ascii="Times New Roman" w:hAnsi="Times New Roman"/>
          <w:color w:val="auto"/>
          <w:sz w:val="24"/>
          <w:u w:val="none"/>
        </w:rPr>
        <w:t>Приказ Минэкономразвития России от 15.02.2021 № 71 «Об утверждении методических рекомендаций по подготовке нормативов гра</w:t>
      </w:r>
      <w:r w:rsidR="0095201B" w:rsidRPr="008663D5">
        <w:rPr>
          <w:rStyle w:val="afffb"/>
          <w:rFonts w:ascii="Times New Roman" w:hAnsi="Times New Roman"/>
          <w:color w:val="auto"/>
          <w:sz w:val="24"/>
          <w:u w:val="none"/>
        </w:rPr>
        <w:t>достроительного проектирования».</w:t>
      </w:r>
    </w:p>
    <w:p w:rsidR="0095201B" w:rsidRPr="008663D5" w:rsidRDefault="0095201B" w:rsidP="0095201B">
      <w:pPr>
        <w:pStyle w:val="ConsPlusNormal"/>
        <w:ind w:firstLine="709"/>
        <w:jc w:val="both"/>
        <w:rPr>
          <w:rStyle w:val="afffb"/>
          <w:rFonts w:ascii="Times New Roman" w:hAnsi="Times New Roman"/>
          <w:color w:val="auto"/>
          <w:sz w:val="24"/>
          <w:u w:val="none"/>
        </w:rPr>
      </w:pPr>
      <w:r w:rsidRPr="008663D5">
        <w:rPr>
          <w:rStyle w:val="afffb"/>
          <w:rFonts w:ascii="Times New Roman" w:hAnsi="Times New Roman"/>
          <w:color w:val="auto"/>
          <w:sz w:val="24"/>
          <w:u w:val="none"/>
        </w:rPr>
        <w:t>Приказ Минспорта России от 19.08.2021 № 649 «О рекомендованных нормативах и нормах обеспеченности населения объектами спортивной инфраструктуры».</w:t>
      </w:r>
    </w:p>
    <w:p w:rsidR="00946514" w:rsidRPr="008663D5" w:rsidRDefault="00946514" w:rsidP="00946514">
      <w:pPr>
        <w:pStyle w:val="ConsPlusNormal"/>
        <w:ind w:firstLine="709"/>
        <w:jc w:val="both"/>
        <w:rPr>
          <w:rStyle w:val="afffb"/>
          <w:rFonts w:ascii="Times New Roman" w:hAnsi="Times New Roman"/>
          <w:color w:val="auto"/>
          <w:sz w:val="24"/>
          <w:szCs w:val="24"/>
          <w:u w:val="none"/>
        </w:rPr>
      </w:pPr>
      <w:r w:rsidRPr="008663D5">
        <w:rPr>
          <w:rStyle w:val="afffb"/>
          <w:rFonts w:ascii="Times New Roman" w:hAnsi="Times New Roman"/>
          <w:color w:val="auto"/>
          <w:sz w:val="24"/>
          <w:szCs w:val="24"/>
          <w:u w:val="none"/>
        </w:rPr>
        <w:t>Распоряжение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946514" w:rsidRPr="008663D5" w:rsidRDefault="00946514" w:rsidP="00946514">
      <w:pPr>
        <w:pStyle w:val="ConsPlusNormal"/>
        <w:ind w:firstLine="709"/>
        <w:jc w:val="both"/>
        <w:rPr>
          <w:rStyle w:val="afffb"/>
          <w:rFonts w:ascii="Times New Roman" w:hAnsi="Times New Roman"/>
          <w:color w:val="auto"/>
          <w:sz w:val="24"/>
          <w:szCs w:val="24"/>
          <w:u w:val="none"/>
        </w:rPr>
      </w:pPr>
      <w:r w:rsidRPr="008663D5">
        <w:rPr>
          <w:rStyle w:val="afffb"/>
          <w:rFonts w:ascii="Times New Roman" w:hAnsi="Times New Roman"/>
          <w:color w:val="auto"/>
          <w:sz w:val="24"/>
          <w:szCs w:val="24"/>
          <w:u w:val="none"/>
        </w:rPr>
        <w:t>Письмо Минобрнауки России от 04.05.2016 № АК-950/02 «О методических рекомендациях».</w:t>
      </w:r>
    </w:p>
    <w:p w:rsidR="00946514" w:rsidRPr="008663D5" w:rsidRDefault="00946514" w:rsidP="00946514">
      <w:pPr>
        <w:jc w:val="center"/>
      </w:pPr>
      <w:r w:rsidRPr="008663D5">
        <w:rPr>
          <w:b/>
        </w:rPr>
        <w:t>Нормативные акты Омской области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Омской области от 09.03.2007 № 874-ОЗ «О регулировании градостроительной деятельности в Омской области».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Омской области от 15.10.2003 № 467-ОЗ «Об административно-территориальном устройстве Омской области и порядке его изменения».</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Омской области от 30.07.2004 № 548-ОЗ «О границах и статусе муниципальных образований Омской области».</w:t>
      </w:r>
    </w:p>
    <w:p w:rsidR="00946514" w:rsidRPr="008663D5" w:rsidRDefault="00F3467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r w:rsidR="00946514" w:rsidRPr="008663D5">
        <w:rPr>
          <w:rFonts w:ascii="Times New Roman" w:hAnsi="Times New Roman" w:cs="Times New Roman"/>
          <w:sz w:val="24"/>
          <w:szCs w:val="24"/>
        </w:rPr>
        <w:t>.</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Приказ Региональной энергетической комиссии Омской области от 15.08.2012 </w:t>
      </w:r>
      <w:r w:rsidRPr="008663D5">
        <w:rPr>
          <w:rFonts w:ascii="Times New Roman" w:hAnsi="Times New Roman" w:cs="Times New Roman"/>
          <w:sz w:val="24"/>
          <w:szCs w:val="24"/>
        </w:rPr>
        <w:lastRenderedPageBreak/>
        <w:t>№</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136/38 «Об утверждении нормативов потребления коммунальной услуги по электроснабжению на территории города Омска и Омской области».</w:t>
      </w:r>
    </w:p>
    <w:p w:rsidR="00946514" w:rsidRPr="008663D5" w:rsidRDefault="00946514" w:rsidP="00946514">
      <w:pPr>
        <w:pStyle w:val="ConsPlusNormal"/>
        <w:ind w:firstLine="709"/>
        <w:jc w:val="both"/>
      </w:pPr>
      <w:r w:rsidRPr="008663D5">
        <w:rPr>
          <w:rFonts w:ascii="Times New Roman" w:hAnsi="Times New Roman" w:cs="Times New Roman"/>
          <w:sz w:val="24"/>
          <w:szCs w:val="24"/>
        </w:rPr>
        <w:t>Приказ Региональной энергетической комиссии Омской области от 20.06.2016 №</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59/27 «Об утверждении нормативов потребления коммунальной услуги по отоплению на территории города Омска и Омской области»</w:t>
      </w:r>
      <w:r w:rsidRPr="008663D5">
        <w:t>.</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Приказ Региональной энергетической комиссии Омской области от 11.09.2014 №</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118/46 «Об утверждении нормативов потребления коммунальных услуг по холодному и горячему водоснабжению и водоотведению на территории города Омска и Омской области».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Приказ Региональной энергетической комиссии Омской области от 15.08.2012 №</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134/38 «Об утверждении нормативов потребления коммунальных услуг по газоснабжению на территории города Омска и Омской области».</w:t>
      </w:r>
    </w:p>
    <w:p w:rsidR="00946514" w:rsidRPr="008663D5" w:rsidRDefault="00946514" w:rsidP="0095201B">
      <w:pPr>
        <w:jc w:val="center"/>
        <w:rPr>
          <w:b/>
        </w:rPr>
      </w:pPr>
      <w:r w:rsidRPr="008663D5">
        <w:rPr>
          <w:b/>
        </w:rPr>
        <w:t>Нормативные акты муниципального образования</w:t>
      </w:r>
    </w:p>
    <w:p w:rsidR="00D34262" w:rsidRPr="008663D5" w:rsidRDefault="00D34262" w:rsidP="0095201B">
      <w:pPr>
        <w:pStyle w:val="a7"/>
        <w:spacing w:before="0"/>
        <w:ind w:firstLine="709"/>
      </w:pPr>
      <w:r w:rsidRPr="003F696D">
        <w:t xml:space="preserve">Устав </w:t>
      </w:r>
      <w:r w:rsidR="00946514" w:rsidRPr="003F696D">
        <w:t>К</w:t>
      </w:r>
      <w:r w:rsidR="003F696D" w:rsidRPr="003F696D">
        <w:t>рут</w:t>
      </w:r>
      <w:r w:rsidR="00946514" w:rsidRPr="003F696D">
        <w:t xml:space="preserve">инского муниципального района Омской области, принятый </w:t>
      </w:r>
      <w:r w:rsidR="003F696D" w:rsidRPr="003F696D">
        <w:t>Р</w:t>
      </w:r>
      <w:r w:rsidR="00946514" w:rsidRPr="003F696D">
        <w:t xml:space="preserve">ешением </w:t>
      </w:r>
      <w:r w:rsidR="003F696D" w:rsidRPr="003F696D">
        <w:t xml:space="preserve"> </w:t>
      </w:r>
      <w:r w:rsidR="00946514" w:rsidRPr="003F696D">
        <w:t>К</w:t>
      </w:r>
      <w:r w:rsidR="003F696D" w:rsidRPr="003F696D">
        <w:t>рут</w:t>
      </w:r>
      <w:r w:rsidR="00946514" w:rsidRPr="003F696D">
        <w:t xml:space="preserve">инского </w:t>
      </w:r>
      <w:r w:rsidR="003F696D" w:rsidRPr="003F696D">
        <w:t xml:space="preserve">районного Совета </w:t>
      </w:r>
      <w:r w:rsidR="00946514" w:rsidRPr="003F696D">
        <w:t>от 2</w:t>
      </w:r>
      <w:r w:rsidR="003F696D" w:rsidRPr="003F696D">
        <w:t>3</w:t>
      </w:r>
      <w:r w:rsidR="00946514" w:rsidRPr="003F696D">
        <w:t>.0</w:t>
      </w:r>
      <w:r w:rsidR="003F696D" w:rsidRPr="003F696D">
        <w:t>9</w:t>
      </w:r>
      <w:r w:rsidR="00946514" w:rsidRPr="003F696D">
        <w:t>.20</w:t>
      </w:r>
      <w:r w:rsidR="003F696D" w:rsidRPr="003F696D">
        <w:t>13</w:t>
      </w:r>
      <w:r w:rsidR="00946514" w:rsidRPr="003F696D">
        <w:t xml:space="preserve"> № </w:t>
      </w:r>
      <w:r w:rsidR="003F696D" w:rsidRPr="003F696D">
        <w:t>228</w:t>
      </w:r>
      <w:r w:rsidR="00946514" w:rsidRPr="003F696D">
        <w:t>.</w:t>
      </w:r>
    </w:p>
    <w:p w:rsidR="00946514" w:rsidRPr="008663D5" w:rsidRDefault="00946514" w:rsidP="00946514">
      <w:pPr>
        <w:jc w:val="center"/>
      </w:pPr>
      <w:r w:rsidRPr="008663D5">
        <w:rPr>
          <w:b/>
        </w:rPr>
        <w:t>Своды правил по проектированию и строительству</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sz w:val="24"/>
        </w:rPr>
        <w:t>СП 131.13330.</w:t>
      </w:r>
      <w:r w:rsidRPr="008663D5">
        <w:rPr>
          <w:rFonts w:ascii="Times New Roman" w:hAnsi="Times New Roman" w:cs="Times New Roman"/>
          <w:sz w:val="24"/>
          <w:szCs w:val="24"/>
        </w:rPr>
        <w:t>2020 «</w:t>
      </w:r>
      <w:r w:rsidRPr="008663D5">
        <w:rPr>
          <w:rFonts w:ascii="Times New Roman" w:hAnsi="Times New Roman"/>
          <w:sz w:val="24"/>
        </w:rPr>
        <w:t>СНиП 23-01-99Строительная климатология</w:t>
      </w:r>
      <w:r w:rsidRPr="008663D5">
        <w:rPr>
          <w:rFonts w:ascii="Times New Roman" w:hAnsi="Times New Roman" w:cs="Times New Roman"/>
          <w:sz w:val="24"/>
          <w:szCs w:val="24"/>
        </w:rPr>
        <w:t>».</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251.1325800.2016 «Здания общеобразовательных организаций. Правила проектирования».</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252.1325800.2016 «Здания дошкольных общеобразовательных организаций. Правила проектирования»;</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124.13330.2012 «СНиП 41-02-2003 Тепловые сети».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50.13330.2012 «СНиП 23-02-2003 Тепловая защита зданий».</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31.13330.2012 «СНиП 2.04.02-84 Водоснабжение. Наружные сети и сооружения».</w:t>
      </w:r>
    </w:p>
    <w:p w:rsidR="00946514" w:rsidRPr="008663D5" w:rsidRDefault="00946514" w:rsidP="00946514">
      <w:pPr>
        <w:pStyle w:val="ConsPlusNormal"/>
        <w:ind w:firstLine="709"/>
        <w:jc w:val="both"/>
        <w:rPr>
          <w:rFonts w:ascii="Times New Roman" w:hAnsi="Times New Roman"/>
          <w:sz w:val="24"/>
        </w:rPr>
      </w:pPr>
      <w:r w:rsidRPr="008663D5">
        <w:rPr>
          <w:rFonts w:ascii="Times New Roman" w:hAnsi="Times New Roman"/>
          <w:sz w:val="24"/>
        </w:rPr>
        <w:t>СП 32.13330.2018 «СНиП 2.04.03-85 Канализация, наружные сети и сооружения».</w:t>
      </w:r>
    </w:p>
    <w:p w:rsidR="00946514" w:rsidRPr="008663D5" w:rsidRDefault="00946514" w:rsidP="00946514">
      <w:pPr>
        <w:pStyle w:val="ConsPlusNormal"/>
        <w:ind w:firstLine="709"/>
        <w:jc w:val="both"/>
        <w:rPr>
          <w:rFonts w:ascii="Times New Roman" w:hAnsi="Times New Roman"/>
          <w:sz w:val="24"/>
        </w:rPr>
      </w:pPr>
      <w:r w:rsidRPr="008663D5">
        <w:rPr>
          <w:rFonts w:ascii="Times New Roman" w:hAnsi="Times New Roman"/>
          <w:sz w:val="24"/>
        </w:rPr>
        <w:t>СП 42-101-2003 «Общие положения по проектированию и строительству газораспределительных систем из металлических и полиэтиленовых труб».</w:t>
      </w:r>
    </w:p>
    <w:p w:rsidR="00946514" w:rsidRPr="008663D5" w:rsidRDefault="00946514" w:rsidP="00946514">
      <w:pPr>
        <w:jc w:val="center"/>
        <w:rPr>
          <w:b/>
        </w:rPr>
      </w:pPr>
      <w:r w:rsidRPr="008663D5">
        <w:rPr>
          <w:b/>
        </w:rPr>
        <w:t>Санитарные правила и нормы, санитарные нормы</w:t>
      </w:r>
    </w:p>
    <w:p w:rsidR="00946514" w:rsidRPr="008663D5" w:rsidRDefault="00946514" w:rsidP="00946514">
      <w:pPr>
        <w:ind w:firstLine="709"/>
        <w:jc w:val="both"/>
      </w:pPr>
      <w:r w:rsidRPr="008663D5">
        <w:t>СП 2.4.3648-20 «Санитарно-эпидемиологические требования к организациям воспитания и обучения, отдыха и оздоровления детей и молодежи».</w:t>
      </w:r>
    </w:p>
    <w:p w:rsidR="00946514" w:rsidRPr="008663D5" w:rsidRDefault="00946514" w:rsidP="00946514">
      <w:pPr>
        <w:jc w:val="center"/>
        <w:rPr>
          <w:b/>
        </w:rPr>
      </w:pPr>
      <w:r w:rsidRPr="008663D5">
        <w:rPr>
          <w:b/>
        </w:rPr>
        <w:t>Иные документы</w:t>
      </w:r>
    </w:p>
    <w:p w:rsidR="00946514" w:rsidRPr="008663D5" w:rsidRDefault="00946514" w:rsidP="00946514">
      <w:pPr>
        <w:ind w:firstLine="709"/>
        <w:jc w:val="both"/>
      </w:pPr>
      <w:r w:rsidRPr="008663D5">
        <w:t>РД 34.20.185-94 «Инструкция по проектированию городских электрических сетей».</w:t>
      </w:r>
    </w:p>
    <w:p w:rsidR="007B2B56" w:rsidRPr="008663D5" w:rsidRDefault="007B2B56" w:rsidP="007B2B56">
      <w:pPr>
        <w:pStyle w:val="S20"/>
        <w:tabs>
          <w:tab w:val="clear" w:pos="360"/>
          <w:tab w:val="left" w:pos="993"/>
        </w:tabs>
        <w:spacing w:before="240" w:after="240" w:line="240" w:lineRule="auto"/>
        <w:ind w:left="0" w:firstLine="0"/>
        <w:jc w:val="center"/>
        <w:rPr>
          <w:caps/>
        </w:rPr>
      </w:pPr>
      <w:r w:rsidRPr="008663D5">
        <w:rPr>
          <w:caps/>
        </w:rPr>
        <w:br w:type="page"/>
      </w:r>
    </w:p>
    <w:p w:rsidR="007B2B56" w:rsidRDefault="007B2B56" w:rsidP="007B2B56">
      <w:pPr>
        <w:pStyle w:val="S20"/>
        <w:tabs>
          <w:tab w:val="clear" w:pos="360"/>
          <w:tab w:val="left" w:pos="993"/>
        </w:tabs>
        <w:spacing w:before="240" w:after="240" w:line="240" w:lineRule="auto"/>
        <w:ind w:left="0" w:firstLine="0"/>
        <w:jc w:val="center"/>
        <w:rPr>
          <w:caps/>
        </w:rPr>
      </w:pPr>
      <w:bookmarkStart w:id="304" w:name="_Toc89632419"/>
      <w:bookmarkStart w:id="305" w:name="_Toc109934401"/>
      <w:r w:rsidRPr="008663D5">
        <w:rPr>
          <w:caps/>
        </w:rPr>
        <w:lastRenderedPageBreak/>
        <w:t>ПРИЛОЖЕНИЕ Б. СХЕМА РАССЕЛЕНИЯ МУНИЦИПАЛЬНОГО РАЙОНА</w:t>
      </w:r>
      <w:bookmarkEnd w:id="304"/>
      <w:bookmarkEnd w:id="305"/>
    </w:p>
    <w:p w:rsidR="007B2B56" w:rsidRPr="008663D5" w:rsidRDefault="00645C75" w:rsidP="00645C75">
      <w:pPr>
        <w:pStyle w:val="S20"/>
        <w:tabs>
          <w:tab w:val="clear" w:pos="360"/>
          <w:tab w:val="left" w:pos="993"/>
        </w:tabs>
        <w:spacing w:before="240" w:after="240" w:line="240" w:lineRule="auto"/>
        <w:ind w:left="0" w:firstLine="0"/>
        <w:jc w:val="center"/>
        <w:rPr>
          <w:b w:val="0"/>
          <w:sz w:val="20"/>
          <w:szCs w:val="20"/>
        </w:rPr>
      </w:pPr>
      <w:r w:rsidRPr="00645C75">
        <w:rPr>
          <w:caps/>
          <w:noProof/>
        </w:rPr>
        <w:drawing>
          <wp:inline distT="0" distB="0" distL="0" distR="0">
            <wp:extent cx="5788837" cy="8633637"/>
            <wp:effectExtent l="19050" t="0" r="2363" b="0"/>
            <wp:docPr id="1"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Крутинский МР.JPG"/>
                    <pic:cNvPicPr/>
                  </pic:nvPicPr>
                  <pic:blipFill rotWithShape="1">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9668" t="5831" r="14454" b="13393"/>
                    <a:stretch/>
                  </pic:blipFill>
                  <pic:spPr bwMode="auto">
                    <a:xfrm>
                      <a:off x="0" y="0"/>
                      <a:ext cx="5814141" cy="867137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Pr>
          <w:b w:val="0"/>
          <w:szCs w:val="20"/>
        </w:rPr>
        <w:t>Р</w:t>
      </w:r>
      <w:r w:rsidR="007B2B56" w:rsidRPr="008663D5">
        <w:rPr>
          <w:b w:val="0"/>
          <w:szCs w:val="20"/>
        </w:rPr>
        <w:t xml:space="preserve">исунок </w:t>
      </w:r>
      <w:r w:rsidR="0023400C" w:rsidRPr="008663D5">
        <w:rPr>
          <w:b w:val="0"/>
          <w:szCs w:val="20"/>
        </w:rPr>
        <w:fldChar w:fldCharType="begin"/>
      </w:r>
      <w:r w:rsidR="007B2B56" w:rsidRPr="008663D5">
        <w:rPr>
          <w:b w:val="0"/>
          <w:szCs w:val="20"/>
        </w:rPr>
        <w:instrText xml:space="preserve"> SEQ Рисунок \* ARABIC </w:instrText>
      </w:r>
      <w:r w:rsidR="0023400C" w:rsidRPr="008663D5">
        <w:rPr>
          <w:b w:val="0"/>
          <w:szCs w:val="20"/>
        </w:rPr>
        <w:fldChar w:fldCharType="separate"/>
      </w:r>
      <w:r w:rsidR="00EA0B3D">
        <w:rPr>
          <w:b w:val="0"/>
          <w:noProof/>
          <w:szCs w:val="20"/>
        </w:rPr>
        <w:t>1</w:t>
      </w:r>
      <w:r w:rsidR="0023400C" w:rsidRPr="008663D5">
        <w:rPr>
          <w:b w:val="0"/>
          <w:szCs w:val="20"/>
        </w:rPr>
        <w:fldChar w:fldCharType="end"/>
      </w:r>
      <w:r w:rsidR="007B2B56" w:rsidRPr="008663D5">
        <w:rPr>
          <w:b w:val="0"/>
          <w:szCs w:val="20"/>
        </w:rPr>
        <w:t xml:space="preserve"> – Система расселения К</w:t>
      </w:r>
      <w:r>
        <w:rPr>
          <w:b w:val="0"/>
          <w:szCs w:val="20"/>
        </w:rPr>
        <w:t>рут</w:t>
      </w:r>
      <w:r w:rsidR="007B2B56" w:rsidRPr="008663D5">
        <w:rPr>
          <w:b w:val="0"/>
          <w:szCs w:val="20"/>
        </w:rPr>
        <w:t>инского муниципального района</w:t>
      </w:r>
    </w:p>
    <w:p w:rsidR="007B2B56" w:rsidRPr="008663D5" w:rsidRDefault="007B2B56" w:rsidP="007B2B56">
      <w:pPr>
        <w:pStyle w:val="af1"/>
        <w:spacing w:after="0"/>
        <w:rPr>
          <w:sz w:val="20"/>
        </w:rPr>
        <w:sectPr w:rsidR="007B2B56" w:rsidRPr="008663D5" w:rsidSect="004E0388">
          <w:pgSz w:w="11906" w:h="16838" w:code="9"/>
          <w:pgMar w:top="1134" w:right="849" w:bottom="1134" w:left="1701" w:header="425" w:footer="544" w:gutter="0"/>
          <w:cols w:space="708"/>
          <w:docGrid w:linePitch="360"/>
        </w:sectPr>
      </w:pPr>
    </w:p>
    <w:p w:rsidR="007B2B56" w:rsidRPr="008663D5" w:rsidRDefault="007B2B56" w:rsidP="004B29FC">
      <w:pPr>
        <w:pStyle w:val="af1"/>
        <w:spacing w:after="0"/>
        <w:jc w:val="both"/>
        <w:rPr>
          <w:b w:val="0"/>
          <w:bCs w:val="0"/>
          <w:sz w:val="20"/>
        </w:rPr>
      </w:pPr>
      <w:r w:rsidRPr="008663D5">
        <w:rPr>
          <w:sz w:val="20"/>
        </w:rPr>
        <w:lastRenderedPageBreak/>
        <w:t xml:space="preserve">Таблица </w:t>
      </w:r>
      <w:r w:rsidR="00645C75">
        <w:rPr>
          <w:sz w:val="20"/>
        </w:rPr>
        <w:t>16</w:t>
      </w:r>
      <w:r w:rsidRPr="008663D5">
        <w:rPr>
          <w:sz w:val="20"/>
        </w:rPr>
        <w:t xml:space="preserve"> – Характеристика системы расселения К</w:t>
      </w:r>
      <w:r w:rsidR="00645C75">
        <w:rPr>
          <w:sz w:val="20"/>
        </w:rPr>
        <w:t>рут</w:t>
      </w:r>
      <w:r w:rsidRPr="008663D5">
        <w:rPr>
          <w:sz w:val="20"/>
        </w:rPr>
        <w:t>инского муниципального района</w:t>
      </w:r>
    </w:p>
    <w:p w:rsidR="007B2B56" w:rsidRPr="008663D5" w:rsidRDefault="007B2B56" w:rsidP="007B2B56">
      <w:pPr>
        <w:spacing w:line="20" w:lineRule="exact"/>
      </w:pPr>
    </w:p>
    <w:tbl>
      <w:tblPr>
        <w:tblW w:w="5000" w:type="pct"/>
        <w:tblLook w:val="04A0"/>
      </w:tblPr>
      <w:tblGrid>
        <w:gridCol w:w="603"/>
        <w:gridCol w:w="3436"/>
        <w:gridCol w:w="2976"/>
        <w:gridCol w:w="2557"/>
      </w:tblGrid>
      <w:tr w:rsidR="00601764" w:rsidRPr="008663D5" w:rsidTr="00601764">
        <w:trPr>
          <w:trHeight w:val="20"/>
          <w:tblHeader/>
        </w:trPr>
        <w:tc>
          <w:tcPr>
            <w:tcW w:w="604" w:type="dxa"/>
            <w:tcBorders>
              <w:top w:val="single" w:sz="4" w:space="0" w:color="auto"/>
              <w:left w:val="single" w:sz="4" w:space="0" w:color="auto"/>
              <w:bottom w:val="single" w:sz="4" w:space="0" w:color="000000"/>
              <w:right w:val="single" w:sz="4" w:space="0" w:color="auto"/>
            </w:tcBorders>
            <w:shd w:val="clear" w:color="auto" w:fill="auto"/>
            <w:vAlign w:val="center"/>
          </w:tcPr>
          <w:p w:rsidR="007B2B56" w:rsidRPr="008663D5" w:rsidRDefault="007B2B56" w:rsidP="00601764">
            <w:pPr>
              <w:jc w:val="center"/>
              <w:rPr>
                <w:sz w:val="20"/>
                <w:szCs w:val="20"/>
              </w:rPr>
            </w:pPr>
            <w:r w:rsidRPr="008663D5">
              <w:rPr>
                <w:b/>
                <w:sz w:val="20"/>
                <w:szCs w:val="20"/>
              </w:rPr>
              <w:t>№ п/п</w:t>
            </w:r>
          </w:p>
        </w:tc>
        <w:tc>
          <w:tcPr>
            <w:tcW w:w="3456" w:type="dxa"/>
            <w:tcBorders>
              <w:top w:val="single" w:sz="4" w:space="0" w:color="auto"/>
              <w:left w:val="single" w:sz="4" w:space="0" w:color="auto"/>
              <w:bottom w:val="single" w:sz="4" w:space="0" w:color="000000"/>
              <w:right w:val="single" w:sz="4" w:space="0" w:color="auto"/>
            </w:tcBorders>
            <w:shd w:val="clear" w:color="auto" w:fill="auto"/>
            <w:vAlign w:val="center"/>
          </w:tcPr>
          <w:p w:rsidR="007B2B56" w:rsidRPr="008663D5" w:rsidRDefault="007B2B56" w:rsidP="000662CB">
            <w:pPr>
              <w:spacing w:before="100" w:beforeAutospacing="1" w:after="100" w:afterAutospacing="1"/>
              <w:jc w:val="center"/>
              <w:rPr>
                <w:sz w:val="20"/>
                <w:szCs w:val="20"/>
              </w:rPr>
            </w:pPr>
            <w:r w:rsidRPr="008663D5">
              <w:rPr>
                <w:b/>
                <w:sz w:val="20"/>
                <w:szCs w:val="20"/>
              </w:rPr>
              <w:t>Центр групповой системы расселения/населенные пункты, входящие в групповую систему расселения</w:t>
            </w:r>
          </w:p>
        </w:tc>
        <w:tc>
          <w:tcPr>
            <w:tcW w:w="2994" w:type="dxa"/>
            <w:tcBorders>
              <w:top w:val="single" w:sz="4" w:space="0" w:color="auto"/>
              <w:left w:val="single" w:sz="4" w:space="0" w:color="auto"/>
              <w:bottom w:val="single" w:sz="4" w:space="0" w:color="000000"/>
              <w:right w:val="single" w:sz="4" w:space="0" w:color="auto"/>
            </w:tcBorders>
            <w:shd w:val="clear" w:color="auto" w:fill="auto"/>
            <w:vAlign w:val="center"/>
          </w:tcPr>
          <w:p w:rsidR="007B2B56" w:rsidRPr="008663D5" w:rsidRDefault="007B2B56" w:rsidP="000662CB">
            <w:pPr>
              <w:spacing w:before="100" w:beforeAutospacing="1" w:after="100" w:afterAutospacing="1"/>
              <w:jc w:val="center"/>
              <w:rPr>
                <w:sz w:val="20"/>
                <w:szCs w:val="20"/>
              </w:rPr>
            </w:pPr>
            <w:r w:rsidRPr="008663D5">
              <w:rPr>
                <w:b/>
                <w:sz w:val="20"/>
                <w:szCs w:val="20"/>
              </w:rPr>
              <w:t>Дифференциация населенных пунктов/групповых систем расселения по численности населения, человек</w:t>
            </w:r>
          </w:p>
        </w:tc>
        <w:tc>
          <w:tcPr>
            <w:tcW w:w="2579" w:type="dxa"/>
            <w:tcBorders>
              <w:top w:val="single" w:sz="4" w:space="0" w:color="auto"/>
              <w:left w:val="single" w:sz="4" w:space="0" w:color="auto"/>
              <w:bottom w:val="single" w:sz="4" w:space="0" w:color="000000"/>
              <w:right w:val="single" w:sz="4" w:space="0" w:color="auto"/>
            </w:tcBorders>
            <w:shd w:val="clear" w:color="auto" w:fill="auto"/>
            <w:vAlign w:val="center"/>
          </w:tcPr>
          <w:p w:rsidR="007B2B56" w:rsidRPr="008663D5" w:rsidRDefault="007B2B56" w:rsidP="000662CB">
            <w:pPr>
              <w:spacing w:before="100" w:beforeAutospacing="1" w:after="100" w:afterAutospacing="1"/>
              <w:jc w:val="center"/>
              <w:rPr>
                <w:sz w:val="20"/>
                <w:szCs w:val="20"/>
              </w:rPr>
            </w:pPr>
            <w:r w:rsidRPr="008663D5">
              <w:rPr>
                <w:b/>
                <w:sz w:val="20"/>
                <w:szCs w:val="20"/>
              </w:rPr>
              <w:t>Удаленность населенного пункта от центра групповой системы расселения, км</w:t>
            </w:r>
          </w:p>
        </w:tc>
      </w:tr>
    </w:tbl>
    <w:p w:rsidR="00601764" w:rsidRPr="008663D5" w:rsidRDefault="00601764" w:rsidP="007B2B56">
      <w:pPr>
        <w:spacing w:line="20" w:lineRule="exact"/>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6"/>
        <w:gridCol w:w="3348"/>
        <w:gridCol w:w="3081"/>
        <w:gridCol w:w="2557"/>
      </w:tblGrid>
      <w:tr w:rsidR="00645C75" w:rsidRPr="00BA2400" w:rsidTr="00645C75">
        <w:trPr>
          <w:trHeight w:val="230"/>
          <w:tblHeader/>
        </w:trPr>
        <w:tc>
          <w:tcPr>
            <w:tcW w:w="580" w:type="dxa"/>
            <w:vAlign w:val="center"/>
          </w:tcPr>
          <w:p w:rsidR="00645C75" w:rsidRPr="00BA2400" w:rsidRDefault="00645C75" w:rsidP="009548FB">
            <w:pPr>
              <w:jc w:val="center"/>
              <w:rPr>
                <w:b/>
                <w:color w:val="000000"/>
                <w:sz w:val="20"/>
                <w:szCs w:val="20"/>
              </w:rPr>
            </w:pPr>
            <w:r w:rsidRPr="00BA2400">
              <w:rPr>
                <w:b/>
                <w:color w:val="000000"/>
                <w:sz w:val="20"/>
                <w:szCs w:val="20"/>
              </w:rPr>
              <w:t>1</w:t>
            </w:r>
          </w:p>
        </w:tc>
        <w:tc>
          <w:tcPr>
            <w:tcW w:w="3310" w:type="dxa"/>
            <w:vAlign w:val="center"/>
          </w:tcPr>
          <w:p w:rsidR="00645C75" w:rsidRPr="00BA2400" w:rsidRDefault="00645C75" w:rsidP="009548FB">
            <w:pPr>
              <w:jc w:val="center"/>
              <w:rPr>
                <w:b/>
                <w:color w:val="000000"/>
                <w:sz w:val="20"/>
                <w:szCs w:val="20"/>
              </w:rPr>
            </w:pPr>
            <w:r w:rsidRPr="00BA2400">
              <w:rPr>
                <w:b/>
                <w:color w:val="000000"/>
                <w:sz w:val="20"/>
                <w:szCs w:val="20"/>
              </w:rPr>
              <w:t>2</w:t>
            </w:r>
          </w:p>
        </w:tc>
        <w:tc>
          <w:tcPr>
            <w:tcW w:w="3046" w:type="dxa"/>
            <w:vAlign w:val="center"/>
          </w:tcPr>
          <w:p w:rsidR="00645C75" w:rsidRPr="00BA2400" w:rsidRDefault="00645C75" w:rsidP="009548FB">
            <w:pPr>
              <w:jc w:val="center"/>
              <w:rPr>
                <w:b/>
                <w:color w:val="000000"/>
                <w:sz w:val="20"/>
                <w:szCs w:val="20"/>
              </w:rPr>
            </w:pPr>
            <w:r w:rsidRPr="00BA2400">
              <w:rPr>
                <w:b/>
                <w:color w:val="000000"/>
                <w:sz w:val="20"/>
                <w:szCs w:val="20"/>
              </w:rPr>
              <w:t>3</w:t>
            </w:r>
          </w:p>
        </w:tc>
        <w:tc>
          <w:tcPr>
            <w:tcW w:w="2528" w:type="dxa"/>
            <w:vAlign w:val="center"/>
          </w:tcPr>
          <w:p w:rsidR="00645C75" w:rsidRPr="00BA2400" w:rsidRDefault="00645C75" w:rsidP="009548FB">
            <w:pPr>
              <w:jc w:val="center"/>
              <w:rPr>
                <w:b/>
                <w:color w:val="000000"/>
                <w:sz w:val="20"/>
                <w:szCs w:val="20"/>
              </w:rPr>
            </w:pPr>
            <w:r w:rsidRPr="00BA2400">
              <w:rPr>
                <w:b/>
                <w:color w:val="000000"/>
                <w:sz w:val="20"/>
                <w:szCs w:val="20"/>
              </w:rPr>
              <w:t>4</w:t>
            </w:r>
          </w:p>
        </w:tc>
      </w:tr>
      <w:tr w:rsidR="00645C75" w:rsidTr="00645C75">
        <w:trPr>
          <w:trHeight w:val="410"/>
        </w:trPr>
        <w:tc>
          <w:tcPr>
            <w:tcW w:w="9464" w:type="dxa"/>
            <w:gridSpan w:val="4"/>
            <w:shd w:val="clear" w:color="auto" w:fill="auto"/>
            <w:vAlign w:val="center"/>
            <w:hideMark/>
          </w:tcPr>
          <w:p w:rsidR="00645C75" w:rsidRDefault="00645C75" w:rsidP="009548FB">
            <w:pPr>
              <w:jc w:val="center"/>
              <w:rPr>
                <w:b/>
                <w:bCs/>
                <w:color w:val="000000"/>
                <w:sz w:val="20"/>
                <w:szCs w:val="20"/>
              </w:rPr>
            </w:pPr>
            <w:r>
              <w:rPr>
                <w:b/>
                <w:bCs/>
                <w:color w:val="000000"/>
                <w:sz w:val="20"/>
                <w:szCs w:val="20"/>
              </w:rPr>
              <w:t>Групповые системы расселения</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1</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р.п. Крутинка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5000-10000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Самаровка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23,0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п. Новгородцево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Калачики</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11,0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Чумановка</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14,0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5000-10000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2</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Толоконцево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Никольск</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6,5</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Троицк</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2,8</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до 500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3</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Паново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Козулино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12,0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Красный Яр</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12,0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Камчатка</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23,0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4</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Зимино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Стахановка</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12,0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Ольгино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Ширяево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29,0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Гуляй-Поле</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6,0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1000-2000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5</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Шипуново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Горькое</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4,0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Сингуль</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8,9</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500-1000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6</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Новокарасук</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Заозерная</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16,0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Чагино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26,0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Коломенка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5,5</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Усть-Логатка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14,0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Мысы</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20,0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им Максима Горького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29,0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1000-2000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7</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Рыжково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Колодцы</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5,0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Верхний Яман</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13,0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до 500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8</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Яман</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Новопокровка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11,0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Ик</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5,7</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Красный Пахарь</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12,0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500-1000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9</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Китерма</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200-500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Кабанье</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Усть-Китерма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4,3</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Салтаим</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19,0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500-1000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10</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Оглухино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Чикишево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16,0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Пушкино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6,9</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1000-2000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319"/>
        </w:trPr>
        <w:tc>
          <w:tcPr>
            <w:tcW w:w="9464" w:type="dxa"/>
            <w:gridSpan w:val="4"/>
            <w:shd w:val="clear" w:color="auto" w:fill="auto"/>
            <w:vAlign w:val="center"/>
            <w:hideMark/>
          </w:tcPr>
          <w:p w:rsidR="00645C75" w:rsidRDefault="00645C75" w:rsidP="009548FB">
            <w:pPr>
              <w:jc w:val="center"/>
              <w:rPr>
                <w:b/>
                <w:bCs/>
                <w:color w:val="000000"/>
                <w:sz w:val="20"/>
                <w:szCs w:val="20"/>
              </w:rPr>
            </w:pPr>
            <w:r>
              <w:rPr>
                <w:b/>
                <w:bCs/>
                <w:color w:val="000000"/>
                <w:sz w:val="20"/>
                <w:szCs w:val="20"/>
              </w:rPr>
              <w:t>Населенные пункты вне групповых систем расселения</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lastRenderedPageBreak/>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Моторово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Челдак</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Старичье</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Березово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Калугино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Орлово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bl>
    <w:p w:rsidR="004B29FC" w:rsidRDefault="004B29FC" w:rsidP="004B29FC"/>
    <w:sectPr w:rsidR="004B29FC" w:rsidSect="004E0388">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26D" w:rsidRDefault="0081026D">
      <w:r>
        <w:separator/>
      </w:r>
    </w:p>
    <w:p w:rsidR="0081026D" w:rsidRDefault="0081026D"/>
  </w:endnote>
  <w:endnote w:type="continuationSeparator" w:id="1">
    <w:p w:rsidR="0081026D" w:rsidRDefault="0081026D">
      <w:r>
        <w:continuationSeparator/>
      </w:r>
    </w:p>
    <w:p w:rsidR="0081026D" w:rsidRDefault="0081026D"/>
  </w:endnote>
  <w:endnote w:type="continuationNotice" w:id="2">
    <w:p w:rsidR="0081026D" w:rsidRDefault="0081026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 w:name="PT Astra Serif">
    <w:altName w:val="Times New Roman"/>
    <w:charset w:val="CC"/>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Default="0023400C">
    <w:pPr>
      <w:pStyle w:val="afff4"/>
      <w:jc w:val="right"/>
    </w:pPr>
    <w:fldSimple w:instr="PAGE   \* MERGEFORMAT">
      <w:r w:rsidR="009548FB" w:rsidRPr="00484EB0">
        <w:rPr>
          <w:noProof/>
        </w:rPr>
        <w:t>33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Default="0023400C" w:rsidP="004B0137">
    <w:pPr>
      <w:pStyle w:val="afff4"/>
      <w:jc w:val="center"/>
    </w:pPr>
    <w:fldSimple w:instr="PAGE   \* MERGEFORMAT">
      <w:r w:rsidR="00856B58">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Default="0023400C" w:rsidP="004E0388">
    <w:pPr>
      <w:pStyle w:val="afff4"/>
      <w:tabs>
        <w:tab w:val="clear" w:pos="9355"/>
        <w:tab w:val="left" w:pos="6463"/>
        <w:tab w:val="right" w:pos="9639"/>
        <w:tab w:val="right" w:pos="14714"/>
      </w:tabs>
      <w:ind w:right="-2"/>
      <w:jc w:val="center"/>
    </w:pPr>
    <w:r w:rsidRPr="007C4B51">
      <w:rPr>
        <w:lang w:val="en-US"/>
      </w:rPr>
      <w:fldChar w:fldCharType="begin"/>
    </w:r>
    <w:r w:rsidR="009548FB" w:rsidRPr="007C4B51">
      <w:rPr>
        <w:lang w:val="en-US"/>
      </w:rPr>
      <w:instrText xml:space="preserve"> PAGE  \* Arabic  \* MERGEFORMAT </w:instrText>
    </w:r>
    <w:r w:rsidRPr="007C4B51">
      <w:rPr>
        <w:lang w:val="en-US"/>
      </w:rPr>
      <w:fldChar w:fldCharType="separate"/>
    </w:r>
    <w:r w:rsidR="00856B58">
      <w:rPr>
        <w:noProof/>
        <w:lang w:val="en-US"/>
      </w:rPr>
      <w:t>23</w:t>
    </w:r>
    <w:r w:rsidRPr="007C4B51">
      <w:rPr>
        <w:lang w:val="en-US"/>
      </w:rPr>
      <w:fldChar w:fldCharType="end"/>
    </w:r>
    <w:r>
      <w:rPr>
        <w:noProof/>
      </w:rPr>
      <w:pict>
        <v:group id="Group 523" o:spid="_x0000_s190465"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190467"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9548FB" w:rsidRPr="00FB1DBD" w:rsidRDefault="009548FB"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90466"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26D" w:rsidRDefault="0081026D">
      <w:r>
        <w:separator/>
      </w:r>
    </w:p>
    <w:p w:rsidR="0081026D" w:rsidRDefault="0081026D"/>
  </w:footnote>
  <w:footnote w:type="continuationSeparator" w:id="1">
    <w:p w:rsidR="0081026D" w:rsidRDefault="0081026D">
      <w:r>
        <w:continuationSeparator/>
      </w:r>
    </w:p>
    <w:p w:rsidR="0081026D" w:rsidRDefault="0081026D"/>
  </w:footnote>
  <w:footnote w:type="continuationNotice" w:id="2">
    <w:p w:rsidR="0081026D" w:rsidRDefault="0081026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Default="009548FB">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Pr="007C4B51" w:rsidRDefault="009548FB"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58A1CAA"/>
    <w:multiLevelType w:val="hybridMultilevel"/>
    <w:tmpl w:val="96AA5E5E"/>
    <w:lvl w:ilvl="0" w:tplc="22C2F774">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5996A32"/>
    <w:multiLevelType w:val="hybridMultilevel"/>
    <w:tmpl w:val="690676F8"/>
    <w:lvl w:ilvl="0" w:tplc="8ECA4BC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13600C9F"/>
    <w:multiLevelType w:val="hybridMultilevel"/>
    <w:tmpl w:val="A1E0A61E"/>
    <w:lvl w:ilvl="0" w:tplc="2BB66F2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3D019C"/>
    <w:multiLevelType w:val="hybridMultilevel"/>
    <w:tmpl w:val="05364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E82809"/>
    <w:multiLevelType w:val="hybridMultilevel"/>
    <w:tmpl w:val="1A5A4A74"/>
    <w:lvl w:ilvl="0" w:tplc="6AEA35D6">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7">
    <w:nsid w:val="1E7700D7"/>
    <w:multiLevelType w:val="hybridMultilevel"/>
    <w:tmpl w:val="ED2C5DFA"/>
    <w:lvl w:ilvl="0" w:tplc="87F898FC">
      <w:start w:val="1"/>
      <w:numFmt w:val="bullet"/>
      <w:lvlText w:val="–"/>
      <w:lvlJc w:val="left"/>
      <w:pPr>
        <w:ind w:left="1260" w:hanging="360"/>
      </w:pPr>
      <w:rPr>
        <w:rFonts w:ascii="Times New Roman" w:hAnsi="Times New Roman" w:cs="Times New Roman" w:hint="default"/>
        <w:color w:val="00206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2167227C"/>
    <w:multiLevelType w:val="hybridMultilevel"/>
    <w:tmpl w:val="9CBC5A6C"/>
    <w:lvl w:ilvl="0" w:tplc="04190015">
      <w:start w:val="1"/>
      <w:numFmt w:val="upp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5BB2E06"/>
    <w:multiLevelType w:val="hybridMultilevel"/>
    <w:tmpl w:val="A49A4D52"/>
    <w:lvl w:ilvl="0" w:tplc="22C2F7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6596440"/>
    <w:multiLevelType w:val="hybridMultilevel"/>
    <w:tmpl w:val="86C0FA1C"/>
    <w:lvl w:ilvl="0" w:tplc="3E280EE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2">
    <w:nsid w:val="349C0947"/>
    <w:multiLevelType w:val="hybridMultilevel"/>
    <w:tmpl w:val="1FE021EA"/>
    <w:lvl w:ilvl="0" w:tplc="F6EC5498">
      <w:start w:val="1"/>
      <w:numFmt w:val="bullet"/>
      <w:lvlText w:val=""/>
      <w:lvlJc w:val="left"/>
      <w:pPr>
        <w:ind w:left="1428" w:hanging="360"/>
      </w:pPr>
      <w:rPr>
        <w:rFonts w:ascii="Symbol" w:hAnsi="Symbol" w:hint="default"/>
        <w:caps w:val="0"/>
        <w:strike w:val="0"/>
        <w:dstrike w:val="0"/>
        <w:vanish w:val="0"/>
        <w:color w:val="000000"/>
        <w:vertAlign w:val="baseline"/>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4">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5">
    <w:nsid w:val="3EB617C3"/>
    <w:multiLevelType w:val="multilevel"/>
    <w:tmpl w:val="26E0E46C"/>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80B1556"/>
    <w:multiLevelType w:val="multilevel"/>
    <w:tmpl w:val="F7D083D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8">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9">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4D046774"/>
    <w:multiLevelType w:val="hybridMultilevel"/>
    <w:tmpl w:val="4990AF04"/>
    <w:lvl w:ilvl="0" w:tplc="22C2F7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EBC460E"/>
    <w:multiLevelType w:val="hybridMultilevel"/>
    <w:tmpl w:val="835CCDDE"/>
    <w:lvl w:ilvl="0" w:tplc="3E280EE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5">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nsid w:val="5D177356"/>
    <w:multiLevelType w:val="multilevel"/>
    <w:tmpl w:val="03868BAA"/>
    <w:lvl w:ilvl="0">
      <w:start w:val="2"/>
      <w:numFmt w:val="decimal"/>
      <w:lvlText w:val="%1"/>
      <w:lvlJc w:val="left"/>
      <w:pPr>
        <w:ind w:left="480" w:hanging="480"/>
      </w:pPr>
      <w:rPr>
        <w:rFonts w:hint="default"/>
        <w:b/>
        <w:i w:val="0"/>
      </w:rPr>
    </w:lvl>
    <w:lvl w:ilvl="1">
      <w:start w:val="2"/>
      <w:numFmt w:val="decimal"/>
      <w:lvlText w:val="%1.%2"/>
      <w:lvlJc w:val="left"/>
      <w:pPr>
        <w:ind w:left="763" w:hanging="480"/>
      </w:pPr>
      <w:rPr>
        <w:rFonts w:hint="default"/>
        <w:b/>
        <w:i w:val="0"/>
      </w:rPr>
    </w:lvl>
    <w:lvl w:ilvl="2">
      <w:start w:val="3"/>
      <w:numFmt w:val="decimal"/>
      <w:lvlText w:val="%1.%2.%3"/>
      <w:lvlJc w:val="left"/>
      <w:pPr>
        <w:ind w:left="1286" w:hanging="720"/>
      </w:pPr>
      <w:rPr>
        <w:rFonts w:hint="default"/>
        <w:b/>
        <w:i w:val="0"/>
      </w:rPr>
    </w:lvl>
    <w:lvl w:ilvl="3">
      <w:start w:val="1"/>
      <w:numFmt w:val="decimal"/>
      <w:lvlText w:val="%1.%2.%3.%4"/>
      <w:lvlJc w:val="left"/>
      <w:pPr>
        <w:ind w:left="1569" w:hanging="720"/>
      </w:pPr>
      <w:rPr>
        <w:rFonts w:hint="default"/>
        <w:b/>
        <w:i w:val="0"/>
      </w:rPr>
    </w:lvl>
    <w:lvl w:ilvl="4">
      <w:start w:val="1"/>
      <w:numFmt w:val="decimal"/>
      <w:lvlText w:val="%1.%2.%3.%4.%5"/>
      <w:lvlJc w:val="left"/>
      <w:pPr>
        <w:ind w:left="2212" w:hanging="1080"/>
      </w:pPr>
      <w:rPr>
        <w:rFonts w:hint="default"/>
        <w:b/>
        <w:i w:val="0"/>
      </w:rPr>
    </w:lvl>
    <w:lvl w:ilvl="5">
      <w:start w:val="1"/>
      <w:numFmt w:val="decimal"/>
      <w:lvlText w:val="%1.%2.%3.%4.%5.%6"/>
      <w:lvlJc w:val="left"/>
      <w:pPr>
        <w:ind w:left="2495" w:hanging="1080"/>
      </w:pPr>
      <w:rPr>
        <w:rFonts w:hint="default"/>
        <w:b/>
        <w:i w:val="0"/>
      </w:rPr>
    </w:lvl>
    <w:lvl w:ilvl="6">
      <w:start w:val="1"/>
      <w:numFmt w:val="decimal"/>
      <w:lvlText w:val="%1.%2.%3.%4.%5.%6.%7"/>
      <w:lvlJc w:val="left"/>
      <w:pPr>
        <w:ind w:left="3138" w:hanging="1440"/>
      </w:pPr>
      <w:rPr>
        <w:rFonts w:hint="default"/>
        <w:b/>
        <w:i w:val="0"/>
      </w:rPr>
    </w:lvl>
    <w:lvl w:ilvl="7">
      <w:start w:val="1"/>
      <w:numFmt w:val="decimal"/>
      <w:lvlText w:val="%1.%2.%3.%4.%5.%6.%7.%8"/>
      <w:lvlJc w:val="left"/>
      <w:pPr>
        <w:ind w:left="3421" w:hanging="1440"/>
      </w:pPr>
      <w:rPr>
        <w:rFonts w:hint="default"/>
        <w:b/>
        <w:i w:val="0"/>
      </w:rPr>
    </w:lvl>
    <w:lvl w:ilvl="8">
      <w:start w:val="1"/>
      <w:numFmt w:val="decimal"/>
      <w:lvlText w:val="%1.%2.%3.%4.%5.%6.%7.%8.%9"/>
      <w:lvlJc w:val="left"/>
      <w:pPr>
        <w:ind w:left="3704" w:hanging="1440"/>
      </w:pPr>
      <w:rPr>
        <w:rFonts w:hint="default"/>
        <w:b/>
        <w:i w:val="0"/>
      </w:rPr>
    </w:lvl>
  </w:abstractNum>
  <w:abstractNum w:abstractNumId="40">
    <w:nsid w:val="636D237D"/>
    <w:multiLevelType w:val="multilevel"/>
    <w:tmpl w:val="A436266A"/>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1">
    <w:nsid w:val="6396397E"/>
    <w:multiLevelType w:val="hybridMultilevel"/>
    <w:tmpl w:val="C1A2ED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147768"/>
    <w:multiLevelType w:val="hybridMultilevel"/>
    <w:tmpl w:val="467EA6B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98B50E3"/>
    <w:multiLevelType w:val="hybridMultilevel"/>
    <w:tmpl w:val="A2A40E7C"/>
    <w:lvl w:ilvl="0" w:tplc="87F898FC">
      <w:start w:val="1"/>
      <w:numFmt w:val="bullet"/>
      <w:lvlText w:val="–"/>
      <w:lvlJc w:val="left"/>
      <w:pPr>
        <w:ind w:left="1647" w:hanging="360"/>
      </w:pPr>
      <w:rPr>
        <w:rFonts w:ascii="Times New Roman" w:hAnsi="Times New Roman" w:cs="Times New Roman" w:hint="default"/>
        <w:color w:val="002060"/>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4">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5">
    <w:nsid w:val="739E4D41"/>
    <w:multiLevelType w:val="hybridMultilevel"/>
    <w:tmpl w:val="F05EE08C"/>
    <w:lvl w:ilvl="0" w:tplc="00000005">
      <w:start w:val="7"/>
      <w:numFmt w:val="bullet"/>
      <w:lvlText w:val="–"/>
      <w:lvlJc w:val="left"/>
      <w:pPr>
        <w:ind w:left="1429" w:hanging="360"/>
      </w:pPr>
      <w:rPr>
        <w:rFonts w:ascii="Times New Roman" w:hAnsi="Times New Roman" w:cs="Times New Roman" w:hint="default"/>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8CB5775"/>
    <w:multiLevelType w:val="hybridMultilevel"/>
    <w:tmpl w:val="AABC5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94F2456"/>
    <w:multiLevelType w:val="hybridMultilevel"/>
    <w:tmpl w:val="0D6A02A4"/>
    <w:lvl w:ilvl="0" w:tplc="AEF6C964">
      <w:start w:val="1"/>
      <w:numFmt w:val="decimal"/>
      <w:lvlText w:val="%1."/>
      <w:lvlJc w:val="left"/>
      <w:pPr>
        <w:ind w:left="502" w:hanging="360"/>
      </w:pPr>
      <w:rPr>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9">
    <w:nsid w:val="7B6B7C33"/>
    <w:multiLevelType w:val="multilevel"/>
    <w:tmpl w:val="34A064CC"/>
    <w:lvl w:ilvl="0">
      <w:start w:val="1"/>
      <w:numFmt w:val="decimal"/>
      <w:lvlText w:val="%1."/>
      <w:lvlJc w:val="left"/>
      <w:pPr>
        <w:ind w:left="720" w:hanging="360"/>
      </w:pPr>
      <w:rPr>
        <w:rFonts w:hint="default"/>
      </w:rPr>
    </w:lvl>
    <w:lvl w:ilvl="1">
      <w:start w:val="2"/>
      <w:numFmt w:val="decimal"/>
      <w:isLgl/>
      <w:lvlText w:val="%1.%2"/>
      <w:lvlJc w:val="left"/>
      <w:pPr>
        <w:ind w:left="943" w:hanging="480"/>
      </w:pPr>
      <w:rPr>
        <w:rFonts w:hint="default"/>
        <w:b/>
        <w:i w:val="0"/>
      </w:rPr>
    </w:lvl>
    <w:lvl w:ilvl="2">
      <w:start w:val="4"/>
      <w:numFmt w:val="decimal"/>
      <w:isLgl/>
      <w:lvlText w:val="%1.%2.%3"/>
      <w:lvlJc w:val="left"/>
      <w:pPr>
        <w:ind w:left="1286" w:hanging="720"/>
      </w:pPr>
      <w:rPr>
        <w:rFonts w:hint="default"/>
        <w:b/>
        <w:i w:val="0"/>
      </w:rPr>
    </w:lvl>
    <w:lvl w:ilvl="3">
      <w:start w:val="1"/>
      <w:numFmt w:val="decimal"/>
      <w:isLgl/>
      <w:lvlText w:val="%1.%2.%3.%4"/>
      <w:lvlJc w:val="left"/>
      <w:pPr>
        <w:ind w:left="1389" w:hanging="720"/>
      </w:pPr>
      <w:rPr>
        <w:rFonts w:hint="default"/>
        <w:b/>
        <w:i w:val="0"/>
      </w:rPr>
    </w:lvl>
    <w:lvl w:ilvl="4">
      <w:start w:val="1"/>
      <w:numFmt w:val="decimal"/>
      <w:isLgl/>
      <w:lvlText w:val="%1.%2.%3.%4.%5"/>
      <w:lvlJc w:val="left"/>
      <w:pPr>
        <w:ind w:left="1852" w:hanging="1080"/>
      </w:pPr>
      <w:rPr>
        <w:rFonts w:hint="default"/>
        <w:b/>
        <w:i w:val="0"/>
      </w:rPr>
    </w:lvl>
    <w:lvl w:ilvl="5">
      <w:start w:val="1"/>
      <w:numFmt w:val="decimal"/>
      <w:isLgl/>
      <w:lvlText w:val="%1.%2.%3.%4.%5.%6"/>
      <w:lvlJc w:val="left"/>
      <w:pPr>
        <w:ind w:left="1955" w:hanging="1080"/>
      </w:pPr>
      <w:rPr>
        <w:rFonts w:hint="default"/>
        <w:b/>
        <w:i w:val="0"/>
      </w:rPr>
    </w:lvl>
    <w:lvl w:ilvl="6">
      <w:start w:val="1"/>
      <w:numFmt w:val="decimal"/>
      <w:isLgl/>
      <w:lvlText w:val="%1.%2.%3.%4.%5.%6.%7"/>
      <w:lvlJc w:val="left"/>
      <w:pPr>
        <w:ind w:left="2418" w:hanging="1440"/>
      </w:pPr>
      <w:rPr>
        <w:rFonts w:hint="default"/>
        <w:b/>
        <w:i w:val="0"/>
      </w:rPr>
    </w:lvl>
    <w:lvl w:ilvl="7">
      <w:start w:val="1"/>
      <w:numFmt w:val="decimal"/>
      <w:isLgl/>
      <w:lvlText w:val="%1.%2.%3.%4.%5.%6.%7.%8"/>
      <w:lvlJc w:val="left"/>
      <w:pPr>
        <w:ind w:left="2521" w:hanging="1440"/>
      </w:pPr>
      <w:rPr>
        <w:rFonts w:hint="default"/>
        <w:b/>
        <w:i w:val="0"/>
      </w:rPr>
    </w:lvl>
    <w:lvl w:ilvl="8">
      <w:start w:val="1"/>
      <w:numFmt w:val="decimal"/>
      <w:isLgl/>
      <w:lvlText w:val="%1.%2.%3.%4.%5.%6.%7.%8.%9"/>
      <w:lvlJc w:val="left"/>
      <w:pPr>
        <w:ind w:left="2984" w:hanging="1800"/>
      </w:pPr>
      <w:rPr>
        <w:rFonts w:hint="default"/>
        <w:b/>
        <w:i w:val="0"/>
      </w:rPr>
    </w:lvl>
  </w:abstractNum>
  <w:num w:numId="1">
    <w:abstractNumId w:val="24"/>
  </w:num>
  <w:num w:numId="2">
    <w:abstractNumId w:val="14"/>
  </w:num>
  <w:num w:numId="3">
    <w:abstractNumId w:val="21"/>
  </w:num>
  <w:num w:numId="4">
    <w:abstractNumId w:val="34"/>
  </w:num>
  <w:num w:numId="5">
    <w:abstractNumId w:val="44"/>
  </w:num>
  <w:num w:numId="6">
    <w:abstractNumId w:val="40"/>
  </w:num>
  <w:num w:numId="7">
    <w:abstractNumId w:val="4"/>
  </w:num>
  <w:num w:numId="8">
    <w:abstractNumId w:val="8"/>
  </w:num>
  <w:num w:numId="9">
    <w:abstractNumId w:val="30"/>
  </w:num>
  <w:num w:numId="10">
    <w:abstractNumId w:val="27"/>
  </w:num>
  <w:num w:numId="11">
    <w:abstractNumId w:val="12"/>
  </w:num>
  <w:num w:numId="12">
    <w:abstractNumId w:val="5"/>
  </w:num>
  <w:num w:numId="13">
    <w:abstractNumId w:val="37"/>
  </w:num>
  <w:num w:numId="14">
    <w:abstractNumId w:val="28"/>
  </w:num>
  <w:num w:numId="15">
    <w:abstractNumId w:val="36"/>
  </w:num>
  <w:num w:numId="16">
    <w:abstractNumId w:val="23"/>
  </w:num>
  <w:num w:numId="17">
    <w:abstractNumId w:val="10"/>
  </w:num>
  <w:num w:numId="18">
    <w:abstractNumId w:val="33"/>
  </w:num>
  <w:num w:numId="19">
    <w:abstractNumId w:val="9"/>
  </w:num>
  <w:num w:numId="20">
    <w:abstractNumId w:val="38"/>
  </w:num>
  <w:num w:numId="21">
    <w:abstractNumId w:val="13"/>
  </w:num>
  <w:num w:numId="22">
    <w:abstractNumId w:val="25"/>
  </w:num>
  <w:num w:numId="23">
    <w:abstractNumId w:val="26"/>
  </w:num>
  <w:num w:numId="24">
    <w:abstractNumId w:val="46"/>
  </w:num>
  <w:num w:numId="25">
    <w:abstractNumId w:val="29"/>
  </w:num>
  <w:num w:numId="26">
    <w:abstractNumId w:val="31"/>
  </w:num>
  <w:num w:numId="27">
    <w:abstractNumId w:val="18"/>
  </w:num>
  <w:num w:numId="28">
    <w:abstractNumId w:val="2"/>
  </w:num>
  <w:num w:numId="29">
    <w:abstractNumId w:val="22"/>
  </w:num>
  <w:num w:numId="30">
    <w:abstractNumId w:val="39"/>
  </w:num>
  <w:num w:numId="31">
    <w:abstractNumId w:val="41"/>
  </w:num>
  <w:num w:numId="32">
    <w:abstractNumId w:val="15"/>
  </w:num>
  <w:num w:numId="33">
    <w:abstractNumId w:val="45"/>
  </w:num>
  <w:num w:numId="34">
    <w:abstractNumId w:val="48"/>
  </w:num>
  <w:num w:numId="35">
    <w:abstractNumId w:val="20"/>
  </w:num>
  <w:num w:numId="36">
    <w:abstractNumId w:val="32"/>
  </w:num>
  <w:num w:numId="37">
    <w:abstractNumId w:val="6"/>
  </w:num>
  <w:num w:numId="38">
    <w:abstractNumId w:val="17"/>
  </w:num>
  <w:num w:numId="39">
    <w:abstractNumId w:val="43"/>
  </w:num>
  <w:num w:numId="40">
    <w:abstractNumId w:val="11"/>
  </w:num>
  <w:num w:numId="41">
    <w:abstractNumId w:val="16"/>
  </w:num>
  <w:num w:numId="42">
    <w:abstractNumId w:val="35"/>
  </w:num>
  <w:num w:numId="43">
    <w:abstractNumId w:val="49"/>
  </w:num>
  <w:num w:numId="44">
    <w:abstractNumId w:val="42"/>
  </w:num>
  <w:num w:numId="45">
    <w:abstractNumId w:val="7"/>
  </w:num>
  <w:num w:numId="46">
    <w:abstractNumId w:val="19"/>
  </w:num>
  <w:num w:numId="47">
    <w:abstractNumId w:val="47"/>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95586"/>
    <o:shapelayout v:ext="edit">
      <o:idmap v:ext="edit" data="186"/>
      <o:rules v:ext="edit">
        <o:r id="V:Rule2"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BE"/>
    <w:rsid w:val="00001947"/>
    <w:rsid w:val="00002191"/>
    <w:rsid w:val="000025FE"/>
    <w:rsid w:val="00002770"/>
    <w:rsid w:val="000028CC"/>
    <w:rsid w:val="000029AD"/>
    <w:rsid w:val="00002B8B"/>
    <w:rsid w:val="00002BD7"/>
    <w:rsid w:val="00002F3C"/>
    <w:rsid w:val="0000393F"/>
    <w:rsid w:val="00003A31"/>
    <w:rsid w:val="00003AE3"/>
    <w:rsid w:val="00003CDE"/>
    <w:rsid w:val="000040B7"/>
    <w:rsid w:val="000040F3"/>
    <w:rsid w:val="0000443A"/>
    <w:rsid w:val="00004611"/>
    <w:rsid w:val="0000478F"/>
    <w:rsid w:val="00004A3E"/>
    <w:rsid w:val="00004AD2"/>
    <w:rsid w:val="0000545A"/>
    <w:rsid w:val="00005468"/>
    <w:rsid w:val="00005491"/>
    <w:rsid w:val="000056ED"/>
    <w:rsid w:val="0000593F"/>
    <w:rsid w:val="00005B47"/>
    <w:rsid w:val="00005C13"/>
    <w:rsid w:val="00005C1C"/>
    <w:rsid w:val="00005FF8"/>
    <w:rsid w:val="0000632C"/>
    <w:rsid w:val="000064B2"/>
    <w:rsid w:val="00006817"/>
    <w:rsid w:val="00006A88"/>
    <w:rsid w:val="00006AA7"/>
    <w:rsid w:val="00006F9F"/>
    <w:rsid w:val="0000717D"/>
    <w:rsid w:val="000071E6"/>
    <w:rsid w:val="0000768F"/>
    <w:rsid w:val="00007F64"/>
    <w:rsid w:val="00010C59"/>
    <w:rsid w:val="00010DE7"/>
    <w:rsid w:val="000115EB"/>
    <w:rsid w:val="00011641"/>
    <w:rsid w:val="0001165D"/>
    <w:rsid w:val="000117BD"/>
    <w:rsid w:val="00011A55"/>
    <w:rsid w:val="00011D7A"/>
    <w:rsid w:val="00011FAD"/>
    <w:rsid w:val="00012895"/>
    <w:rsid w:val="00012A87"/>
    <w:rsid w:val="000137D8"/>
    <w:rsid w:val="00013853"/>
    <w:rsid w:val="00013AA8"/>
    <w:rsid w:val="00013FE6"/>
    <w:rsid w:val="0001432F"/>
    <w:rsid w:val="000143F3"/>
    <w:rsid w:val="00014409"/>
    <w:rsid w:val="000144AA"/>
    <w:rsid w:val="00014FB6"/>
    <w:rsid w:val="0001508A"/>
    <w:rsid w:val="00015392"/>
    <w:rsid w:val="000156B1"/>
    <w:rsid w:val="000156D6"/>
    <w:rsid w:val="00015B07"/>
    <w:rsid w:val="00015BB9"/>
    <w:rsid w:val="00015F3F"/>
    <w:rsid w:val="000161F5"/>
    <w:rsid w:val="000161FE"/>
    <w:rsid w:val="00016379"/>
    <w:rsid w:val="00016461"/>
    <w:rsid w:val="00016779"/>
    <w:rsid w:val="00016973"/>
    <w:rsid w:val="00016B7B"/>
    <w:rsid w:val="0001750F"/>
    <w:rsid w:val="00017EAC"/>
    <w:rsid w:val="000201BA"/>
    <w:rsid w:val="00020246"/>
    <w:rsid w:val="000202F6"/>
    <w:rsid w:val="000204E5"/>
    <w:rsid w:val="000204FD"/>
    <w:rsid w:val="00020610"/>
    <w:rsid w:val="000207C9"/>
    <w:rsid w:val="00020D01"/>
    <w:rsid w:val="00020EF9"/>
    <w:rsid w:val="000213E9"/>
    <w:rsid w:val="0002165B"/>
    <w:rsid w:val="00021FF1"/>
    <w:rsid w:val="000226FC"/>
    <w:rsid w:val="00023178"/>
    <w:rsid w:val="00023182"/>
    <w:rsid w:val="00023398"/>
    <w:rsid w:val="00023438"/>
    <w:rsid w:val="000239E0"/>
    <w:rsid w:val="00023E19"/>
    <w:rsid w:val="0002494F"/>
    <w:rsid w:val="00024DB4"/>
    <w:rsid w:val="00024F05"/>
    <w:rsid w:val="00025299"/>
    <w:rsid w:val="00025784"/>
    <w:rsid w:val="00025AB2"/>
    <w:rsid w:val="00025B45"/>
    <w:rsid w:val="00025E76"/>
    <w:rsid w:val="00025F09"/>
    <w:rsid w:val="00026697"/>
    <w:rsid w:val="00026791"/>
    <w:rsid w:val="00026E10"/>
    <w:rsid w:val="000273D7"/>
    <w:rsid w:val="000279A7"/>
    <w:rsid w:val="00027A8A"/>
    <w:rsid w:val="00030210"/>
    <w:rsid w:val="000304CB"/>
    <w:rsid w:val="000304FA"/>
    <w:rsid w:val="00030773"/>
    <w:rsid w:val="00030A56"/>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AFE"/>
    <w:rsid w:val="00033B38"/>
    <w:rsid w:val="00033F3D"/>
    <w:rsid w:val="000341AB"/>
    <w:rsid w:val="0003453B"/>
    <w:rsid w:val="000345A4"/>
    <w:rsid w:val="0003466D"/>
    <w:rsid w:val="00034740"/>
    <w:rsid w:val="0003476C"/>
    <w:rsid w:val="00034973"/>
    <w:rsid w:val="00034A76"/>
    <w:rsid w:val="00034C07"/>
    <w:rsid w:val="00034E4B"/>
    <w:rsid w:val="00034E86"/>
    <w:rsid w:val="000356E1"/>
    <w:rsid w:val="00035BEE"/>
    <w:rsid w:val="00035CC6"/>
    <w:rsid w:val="00036122"/>
    <w:rsid w:val="00036226"/>
    <w:rsid w:val="000362F7"/>
    <w:rsid w:val="0003679A"/>
    <w:rsid w:val="00036825"/>
    <w:rsid w:val="00036C1A"/>
    <w:rsid w:val="00036D87"/>
    <w:rsid w:val="00036EE7"/>
    <w:rsid w:val="000372BB"/>
    <w:rsid w:val="000372E1"/>
    <w:rsid w:val="00037D92"/>
    <w:rsid w:val="00040080"/>
    <w:rsid w:val="00040347"/>
    <w:rsid w:val="0004077A"/>
    <w:rsid w:val="00040966"/>
    <w:rsid w:val="00040994"/>
    <w:rsid w:val="00041119"/>
    <w:rsid w:val="0004118B"/>
    <w:rsid w:val="00041626"/>
    <w:rsid w:val="00041F00"/>
    <w:rsid w:val="00042250"/>
    <w:rsid w:val="00042640"/>
    <w:rsid w:val="00042920"/>
    <w:rsid w:val="0004379B"/>
    <w:rsid w:val="000439B9"/>
    <w:rsid w:val="00043A9B"/>
    <w:rsid w:val="00043ED6"/>
    <w:rsid w:val="000440D2"/>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A5D"/>
    <w:rsid w:val="00046A5E"/>
    <w:rsid w:val="00047170"/>
    <w:rsid w:val="00047212"/>
    <w:rsid w:val="0004737F"/>
    <w:rsid w:val="000474CE"/>
    <w:rsid w:val="000479ED"/>
    <w:rsid w:val="00047E48"/>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608"/>
    <w:rsid w:val="00052871"/>
    <w:rsid w:val="00052A19"/>
    <w:rsid w:val="00052AC2"/>
    <w:rsid w:val="00052D2C"/>
    <w:rsid w:val="00052F67"/>
    <w:rsid w:val="00052F8B"/>
    <w:rsid w:val="000536AC"/>
    <w:rsid w:val="000536B2"/>
    <w:rsid w:val="00053949"/>
    <w:rsid w:val="00053A00"/>
    <w:rsid w:val="00053AF3"/>
    <w:rsid w:val="00053E52"/>
    <w:rsid w:val="00054127"/>
    <w:rsid w:val="00054446"/>
    <w:rsid w:val="000546DE"/>
    <w:rsid w:val="00054896"/>
    <w:rsid w:val="00054C84"/>
    <w:rsid w:val="00055058"/>
    <w:rsid w:val="00055971"/>
    <w:rsid w:val="00055C50"/>
    <w:rsid w:val="00055D27"/>
    <w:rsid w:val="00055F31"/>
    <w:rsid w:val="00056537"/>
    <w:rsid w:val="00056804"/>
    <w:rsid w:val="0005695E"/>
    <w:rsid w:val="000569B7"/>
    <w:rsid w:val="00056D8F"/>
    <w:rsid w:val="00056DAA"/>
    <w:rsid w:val="00057012"/>
    <w:rsid w:val="000574D5"/>
    <w:rsid w:val="000575C6"/>
    <w:rsid w:val="000578F7"/>
    <w:rsid w:val="00057934"/>
    <w:rsid w:val="0005798E"/>
    <w:rsid w:val="00057C16"/>
    <w:rsid w:val="000606B0"/>
    <w:rsid w:val="000608AA"/>
    <w:rsid w:val="00060D76"/>
    <w:rsid w:val="0006100E"/>
    <w:rsid w:val="00061282"/>
    <w:rsid w:val="00061BB2"/>
    <w:rsid w:val="00061D77"/>
    <w:rsid w:val="00061DD6"/>
    <w:rsid w:val="00061F65"/>
    <w:rsid w:val="0006214B"/>
    <w:rsid w:val="00062942"/>
    <w:rsid w:val="00062ACF"/>
    <w:rsid w:val="00062DEE"/>
    <w:rsid w:val="00063251"/>
    <w:rsid w:val="00063279"/>
    <w:rsid w:val="000638D3"/>
    <w:rsid w:val="00064101"/>
    <w:rsid w:val="0006416C"/>
    <w:rsid w:val="00064479"/>
    <w:rsid w:val="00064D1C"/>
    <w:rsid w:val="000653E3"/>
    <w:rsid w:val="00065436"/>
    <w:rsid w:val="000654E1"/>
    <w:rsid w:val="0006577E"/>
    <w:rsid w:val="00065CBF"/>
    <w:rsid w:val="00065E37"/>
    <w:rsid w:val="000662CB"/>
    <w:rsid w:val="00067156"/>
    <w:rsid w:val="00067DA2"/>
    <w:rsid w:val="00067EFF"/>
    <w:rsid w:val="00070297"/>
    <w:rsid w:val="00070469"/>
    <w:rsid w:val="00070517"/>
    <w:rsid w:val="00070B0B"/>
    <w:rsid w:val="00070E04"/>
    <w:rsid w:val="00071016"/>
    <w:rsid w:val="000710CB"/>
    <w:rsid w:val="00071331"/>
    <w:rsid w:val="00071F23"/>
    <w:rsid w:val="00072523"/>
    <w:rsid w:val="00072736"/>
    <w:rsid w:val="000728E1"/>
    <w:rsid w:val="00072E3A"/>
    <w:rsid w:val="0007363E"/>
    <w:rsid w:val="000736AF"/>
    <w:rsid w:val="000737D9"/>
    <w:rsid w:val="00074EF8"/>
    <w:rsid w:val="00075A72"/>
    <w:rsid w:val="00075AD4"/>
    <w:rsid w:val="00075BBF"/>
    <w:rsid w:val="00075CE3"/>
    <w:rsid w:val="00075D31"/>
    <w:rsid w:val="000763A2"/>
    <w:rsid w:val="00076427"/>
    <w:rsid w:val="00076595"/>
    <w:rsid w:val="00076693"/>
    <w:rsid w:val="00076A98"/>
    <w:rsid w:val="00076E33"/>
    <w:rsid w:val="00076E81"/>
    <w:rsid w:val="00077050"/>
    <w:rsid w:val="000772C0"/>
    <w:rsid w:val="000774F4"/>
    <w:rsid w:val="00077887"/>
    <w:rsid w:val="0007797C"/>
    <w:rsid w:val="00077BD9"/>
    <w:rsid w:val="00077BF8"/>
    <w:rsid w:val="00077F96"/>
    <w:rsid w:val="00080583"/>
    <w:rsid w:val="00080722"/>
    <w:rsid w:val="0008115C"/>
    <w:rsid w:val="000813BB"/>
    <w:rsid w:val="0008141E"/>
    <w:rsid w:val="000816E0"/>
    <w:rsid w:val="00081C20"/>
    <w:rsid w:val="00082020"/>
    <w:rsid w:val="0008237C"/>
    <w:rsid w:val="000823EC"/>
    <w:rsid w:val="000824B1"/>
    <w:rsid w:val="000824B6"/>
    <w:rsid w:val="000825B5"/>
    <w:rsid w:val="00082610"/>
    <w:rsid w:val="00082742"/>
    <w:rsid w:val="000828B7"/>
    <w:rsid w:val="00082BD8"/>
    <w:rsid w:val="00083048"/>
    <w:rsid w:val="0008395B"/>
    <w:rsid w:val="00083FDE"/>
    <w:rsid w:val="0008407E"/>
    <w:rsid w:val="000843B5"/>
    <w:rsid w:val="000846C9"/>
    <w:rsid w:val="000848F3"/>
    <w:rsid w:val="00084BD9"/>
    <w:rsid w:val="00084C9F"/>
    <w:rsid w:val="00084F4B"/>
    <w:rsid w:val="000850E0"/>
    <w:rsid w:val="000851A1"/>
    <w:rsid w:val="000853F0"/>
    <w:rsid w:val="000854CA"/>
    <w:rsid w:val="000855E9"/>
    <w:rsid w:val="00085CCA"/>
    <w:rsid w:val="00085F83"/>
    <w:rsid w:val="0008646A"/>
    <w:rsid w:val="000865D4"/>
    <w:rsid w:val="00086822"/>
    <w:rsid w:val="00086824"/>
    <w:rsid w:val="00086ADA"/>
    <w:rsid w:val="00086AF2"/>
    <w:rsid w:val="00086F87"/>
    <w:rsid w:val="000875EE"/>
    <w:rsid w:val="00087C77"/>
    <w:rsid w:val="00090254"/>
    <w:rsid w:val="00090782"/>
    <w:rsid w:val="00090A3E"/>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A35"/>
    <w:rsid w:val="00094FD9"/>
    <w:rsid w:val="0009517F"/>
    <w:rsid w:val="000952D8"/>
    <w:rsid w:val="00095760"/>
    <w:rsid w:val="00095800"/>
    <w:rsid w:val="00095FA0"/>
    <w:rsid w:val="00096368"/>
    <w:rsid w:val="000966B6"/>
    <w:rsid w:val="00096857"/>
    <w:rsid w:val="00096CB7"/>
    <w:rsid w:val="000971EB"/>
    <w:rsid w:val="0009759D"/>
    <w:rsid w:val="000977F4"/>
    <w:rsid w:val="000978DE"/>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B3A"/>
    <w:rsid w:val="000A1EEA"/>
    <w:rsid w:val="000A20CF"/>
    <w:rsid w:val="000A237F"/>
    <w:rsid w:val="000A23E9"/>
    <w:rsid w:val="000A254B"/>
    <w:rsid w:val="000A255C"/>
    <w:rsid w:val="000A2589"/>
    <w:rsid w:val="000A2BC2"/>
    <w:rsid w:val="000A2FF8"/>
    <w:rsid w:val="000A301A"/>
    <w:rsid w:val="000A311F"/>
    <w:rsid w:val="000A3264"/>
    <w:rsid w:val="000A3760"/>
    <w:rsid w:val="000A389E"/>
    <w:rsid w:val="000A39C6"/>
    <w:rsid w:val="000A3B37"/>
    <w:rsid w:val="000A3D46"/>
    <w:rsid w:val="000A41AF"/>
    <w:rsid w:val="000A4641"/>
    <w:rsid w:val="000A46CD"/>
    <w:rsid w:val="000A4B45"/>
    <w:rsid w:val="000A4EE4"/>
    <w:rsid w:val="000A52A4"/>
    <w:rsid w:val="000A52CB"/>
    <w:rsid w:val="000A5329"/>
    <w:rsid w:val="000A5CA9"/>
    <w:rsid w:val="000A5DAB"/>
    <w:rsid w:val="000A5EBB"/>
    <w:rsid w:val="000A64F9"/>
    <w:rsid w:val="000A6E03"/>
    <w:rsid w:val="000A6ED8"/>
    <w:rsid w:val="000A7071"/>
    <w:rsid w:val="000A76D3"/>
    <w:rsid w:val="000A76EE"/>
    <w:rsid w:val="000A7E35"/>
    <w:rsid w:val="000B02D4"/>
    <w:rsid w:val="000B04B5"/>
    <w:rsid w:val="000B0561"/>
    <w:rsid w:val="000B0A3C"/>
    <w:rsid w:val="000B0EC1"/>
    <w:rsid w:val="000B0EED"/>
    <w:rsid w:val="000B0F61"/>
    <w:rsid w:val="000B1098"/>
    <w:rsid w:val="000B13A7"/>
    <w:rsid w:val="000B18FC"/>
    <w:rsid w:val="000B1C13"/>
    <w:rsid w:val="000B1D5C"/>
    <w:rsid w:val="000B1F5B"/>
    <w:rsid w:val="000B1FEE"/>
    <w:rsid w:val="000B2A2C"/>
    <w:rsid w:val="000B2C9D"/>
    <w:rsid w:val="000B2E64"/>
    <w:rsid w:val="000B30E9"/>
    <w:rsid w:val="000B3335"/>
    <w:rsid w:val="000B3625"/>
    <w:rsid w:val="000B39E5"/>
    <w:rsid w:val="000B402C"/>
    <w:rsid w:val="000B433F"/>
    <w:rsid w:val="000B46D8"/>
    <w:rsid w:val="000B4778"/>
    <w:rsid w:val="000B479A"/>
    <w:rsid w:val="000B47E6"/>
    <w:rsid w:val="000B490F"/>
    <w:rsid w:val="000B4BA8"/>
    <w:rsid w:val="000B4C4C"/>
    <w:rsid w:val="000B5784"/>
    <w:rsid w:val="000B58CE"/>
    <w:rsid w:val="000B5A99"/>
    <w:rsid w:val="000B5E44"/>
    <w:rsid w:val="000B5FA8"/>
    <w:rsid w:val="000B60B9"/>
    <w:rsid w:val="000B63D7"/>
    <w:rsid w:val="000B654C"/>
    <w:rsid w:val="000B67F4"/>
    <w:rsid w:val="000B69C0"/>
    <w:rsid w:val="000B6C00"/>
    <w:rsid w:val="000B6C22"/>
    <w:rsid w:val="000B7434"/>
    <w:rsid w:val="000B781F"/>
    <w:rsid w:val="000B78D6"/>
    <w:rsid w:val="000B7A05"/>
    <w:rsid w:val="000B7B03"/>
    <w:rsid w:val="000B7C19"/>
    <w:rsid w:val="000C013C"/>
    <w:rsid w:val="000C0299"/>
    <w:rsid w:val="000C02A7"/>
    <w:rsid w:val="000C0655"/>
    <w:rsid w:val="000C0874"/>
    <w:rsid w:val="000C1548"/>
    <w:rsid w:val="000C15C7"/>
    <w:rsid w:val="000C176C"/>
    <w:rsid w:val="000C188E"/>
    <w:rsid w:val="000C19BD"/>
    <w:rsid w:val="000C1BBD"/>
    <w:rsid w:val="000C1D44"/>
    <w:rsid w:val="000C1DE0"/>
    <w:rsid w:val="000C203B"/>
    <w:rsid w:val="000C2540"/>
    <w:rsid w:val="000C2BE3"/>
    <w:rsid w:val="000C2D77"/>
    <w:rsid w:val="000C3167"/>
    <w:rsid w:val="000C37EC"/>
    <w:rsid w:val="000C4210"/>
    <w:rsid w:val="000C4590"/>
    <w:rsid w:val="000C4E9D"/>
    <w:rsid w:val="000C5370"/>
    <w:rsid w:val="000C53A5"/>
    <w:rsid w:val="000C547A"/>
    <w:rsid w:val="000C58E4"/>
    <w:rsid w:val="000C5E55"/>
    <w:rsid w:val="000C6027"/>
    <w:rsid w:val="000C6394"/>
    <w:rsid w:val="000C67AD"/>
    <w:rsid w:val="000C695C"/>
    <w:rsid w:val="000C6A61"/>
    <w:rsid w:val="000C6AD1"/>
    <w:rsid w:val="000C6BB4"/>
    <w:rsid w:val="000C6F66"/>
    <w:rsid w:val="000C740E"/>
    <w:rsid w:val="000C7483"/>
    <w:rsid w:val="000C79FC"/>
    <w:rsid w:val="000C7E1A"/>
    <w:rsid w:val="000D002D"/>
    <w:rsid w:val="000D00B5"/>
    <w:rsid w:val="000D0306"/>
    <w:rsid w:val="000D0D9F"/>
    <w:rsid w:val="000D0FE2"/>
    <w:rsid w:val="000D106E"/>
    <w:rsid w:val="000D117F"/>
    <w:rsid w:val="000D11A5"/>
    <w:rsid w:val="000D13A6"/>
    <w:rsid w:val="000D15A8"/>
    <w:rsid w:val="000D17B4"/>
    <w:rsid w:val="000D1C87"/>
    <w:rsid w:val="000D1F3A"/>
    <w:rsid w:val="000D2030"/>
    <w:rsid w:val="000D2167"/>
    <w:rsid w:val="000D2241"/>
    <w:rsid w:val="000D281C"/>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99F"/>
    <w:rsid w:val="000D4A7C"/>
    <w:rsid w:val="000D4B3E"/>
    <w:rsid w:val="000D4F60"/>
    <w:rsid w:val="000D4FC9"/>
    <w:rsid w:val="000D5003"/>
    <w:rsid w:val="000D517B"/>
    <w:rsid w:val="000D553C"/>
    <w:rsid w:val="000D55E2"/>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2B"/>
    <w:rsid w:val="000E4360"/>
    <w:rsid w:val="000E451D"/>
    <w:rsid w:val="000E4650"/>
    <w:rsid w:val="000E46E4"/>
    <w:rsid w:val="000E4E68"/>
    <w:rsid w:val="000E55F8"/>
    <w:rsid w:val="000E570F"/>
    <w:rsid w:val="000E5D89"/>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4F"/>
    <w:rsid w:val="000F107E"/>
    <w:rsid w:val="000F10B0"/>
    <w:rsid w:val="000F161E"/>
    <w:rsid w:val="000F17CD"/>
    <w:rsid w:val="000F1869"/>
    <w:rsid w:val="000F1FD5"/>
    <w:rsid w:val="000F2286"/>
    <w:rsid w:val="000F24F6"/>
    <w:rsid w:val="000F287C"/>
    <w:rsid w:val="000F28F3"/>
    <w:rsid w:val="000F2B5C"/>
    <w:rsid w:val="000F2B87"/>
    <w:rsid w:val="000F2BE8"/>
    <w:rsid w:val="000F2D92"/>
    <w:rsid w:val="000F34D9"/>
    <w:rsid w:val="000F3515"/>
    <w:rsid w:val="000F3EAE"/>
    <w:rsid w:val="000F444C"/>
    <w:rsid w:val="000F4533"/>
    <w:rsid w:val="000F48F1"/>
    <w:rsid w:val="000F50E5"/>
    <w:rsid w:val="000F561A"/>
    <w:rsid w:val="000F58B1"/>
    <w:rsid w:val="000F5E08"/>
    <w:rsid w:val="000F64B3"/>
    <w:rsid w:val="000F6771"/>
    <w:rsid w:val="000F6A8F"/>
    <w:rsid w:val="000F708E"/>
    <w:rsid w:val="000F7123"/>
    <w:rsid w:val="000F7886"/>
    <w:rsid w:val="000F7A15"/>
    <w:rsid w:val="000F7B5C"/>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87B"/>
    <w:rsid w:val="00107EFE"/>
    <w:rsid w:val="001100D6"/>
    <w:rsid w:val="00110A1B"/>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1CB"/>
    <w:rsid w:val="001141D7"/>
    <w:rsid w:val="0011421E"/>
    <w:rsid w:val="001144CA"/>
    <w:rsid w:val="001155FF"/>
    <w:rsid w:val="00115886"/>
    <w:rsid w:val="00115A33"/>
    <w:rsid w:val="00115CF6"/>
    <w:rsid w:val="00115DF9"/>
    <w:rsid w:val="00115FDF"/>
    <w:rsid w:val="001161CA"/>
    <w:rsid w:val="00116340"/>
    <w:rsid w:val="00116683"/>
    <w:rsid w:val="001167B1"/>
    <w:rsid w:val="00116BF4"/>
    <w:rsid w:val="00117169"/>
    <w:rsid w:val="00117600"/>
    <w:rsid w:val="00117A04"/>
    <w:rsid w:val="001201A0"/>
    <w:rsid w:val="00120577"/>
    <w:rsid w:val="00120B49"/>
    <w:rsid w:val="00120BDB"/>
    <w:rsid w:val="00120DDE"/>
    <w:rsid w:val="00120F52"/>
    <w:rsid w:val="00121499"/>
    <w:rsid w:val="00121A20"/>
    <w:rsid w:val="00121A23"/>
    <w:rsid w:val="00121D55"/>
    <w:rsid w:val="00122057"/>
    <w:rsid w:val="00122301"/>
    <w:rsid w:val="00122727"/>
    <w:rsid w:val="00122AD7"/>
    <w:rsid w:val="00122EBA"/>
    <w:rsid w:val="00122F7A"/>
    <w:rsid w:val="0012311B"/>
    <w:rsid w:val="0012314C"/>
    <w:rsid w:val="00123620"/>
    <w:rsid w:val="001236EC"/>
    <w:rsid w:val="0012409F"/>
    <w:rsid w:val="00124202"/>
    <w:rsid w:val="001243C2"/>
    <w:rsid w:val="001243D8"/>
    <w:rsid w:val="00124740"/>
    <w:rsid w:val="00124A9F"/>
    <w:rsid w:val="00124BAA"/>
    <w:rsid w:val="00124DE8"/>
    <w:rsid w:val="00125571"/>
    <w:rsid w:val="00125593"/>
    <w:rsid w:val="001255FF"/>
    <w:rsid w:val="001258B4"/>
    <w:rsid w:val="00126203"/>
    <w:rsid w:val="001265D4"/>
    <w:rsid w:val="001269E7"/>
    <w:rsid w:val="001271E6"/>
    <w:rsid w:val="00127715"/>
    <w:rsid w:val="00127CE3"/>
    <w:rsid w:val="00127EC1"/>
    <w:rsid w:val="00130236"/>
    <w:rsid w:val="00130354"/>
    <w:rsid w:val="0013053E"/>
    <w:rsid w:val="00130A49"/>
    <w:rsid w:val="00130B7A"/>
    <w:rsid w:val="001314AD"/>
    <w:rsid w:val="001316E2"/>
    <w:rsid w:val="0013170F"/>
    <w:rsid w:val="00131B73"/>
    <w:rsid w:val="00131C87"/>
    <w:rsid w:val="00132124"/>
    <w:rsid w:val="00132A61"/>
    <w:rsid w:val="00132E01"/>
    <w:rsid w:val="00132E54"/>
    <w:rsid w:val="001340E5"/>
    <w:rsid w:val="00134102"/>
    <w:rsid w:val="00134429"/>
    <w:rsid w:val="0013448A"/>
    <w:rsid w:val="001344B1"/>
    <w:rsid w:val="00135078"/>
    <w:rsid w:val="00135109"/>
    <w:rsid w:val="0013530B"/>
    <w:rsid w:val="00135695"/>
    <w:rsid w:val="00135A75"/>
    <w:rsid w:val="00135B40"/>
    <w:rsid w:val="00135B61"/>
    <w:rsid w:val="00135CFA"/>
    <w:rsid w:val="00135EE2"/>
    <w:rsid w:val="00135EF3"/>
    <w:rsid w:val="00136070"/>
    <w:rsid w:val="0013607A"/>
    <w:rsid w:val="00136758"/>
    <w:rsid w:val="00136B84"/>
    <w:rsid w:val="00136C8A"/>
    <w:rsid w:val="001370D0"/>
    <w:rsid w:val="0013722F"/>
    <w:rsid w:val="00140095"/>
    <w:rsid w:val="001400B9"/>
    <w:rsid w:val="00140133"/>
    <w:rsid w:val="001402E0"/>
    <w:rsid w:val="0014035F"/>
    <w:rsid w:val="00140369"/>
    <w:rsid w:val="0014051A"/>
    <w:rsid w:val="001406B6"/>
    <w:rsid w:val="00140A43"/>
    <w:rsid w:val="00140C12"/>
    <w:rsid w:val="00140C53"/>
    <w:rsid w:val="00140C68"/>
    <w:rsid w:val="00140DC1"/>
    <w:rsid w:val="0014129B"/>
    <w:rsid w:val="001413C0"/>
    <w:rsid w:val="001415EF"/>
    <w:rsid w:val="00141B1C"/>
    <w:rsid w:val="00141BCF"/>
    <w:rsid w:val="00141C38"/>
    <w:rsid w:val="00142122"/>
    <w:rsid w:val="00142A90"/>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8D6"/>
    <w:rsid w:val="0014591F"/>
    <w:rsid w:val="00145EE6"/>
    <w:rsid w:val="00145EFA"/>
    <w:rsid w:val="0014637E"/>
    <w:rsid w:val="001469D4"/>
    <w:rsid w:val="00146DC6"/>
    <w:rsid w:val="00146E20"/>
    <w:rsid w:val="00146E58"/>
    <w:rsid w:val="00146EB3"/>
    <w:rsid w:val="00147566"/>
    <w:rsid w:val="00147572"/>
    <w:rsid w:val="00147681"/>
    <w:rsid w:val="0014776E"/>
    <w:rsid w:val="00147D60"/>
    <w:rsid w:val="001500CF"/>
    <w:rsid w:val="00150272"/>
    <w:rsid w:val="001505B3"/>
    <w:rsid w:val="00150F7C"/>
    <w:rsid w:val="00150FEA"/>
    <w:rsid w:val="00151011"/>
    <w:rsid w:val="001514E2"/>
    <w:rsid w:val="0015169F"/>
    <w:rsid w:val="00151707"/>
    <w:rsid w:val="00151743"/>
    <w:rsid w:val="001519AD"/>
    <w:rsid w:val="00151AAE"/>
    <w:rsid w:val="00151B15"/>
    <w:rsid w:val="00151D7B"/>
    <w:rsid w:val="00151FB8"/>
    <w:rsid w:val="001520D5"/>
    <w:rsid w:val="001523F6"/>
    <w:rsid w:val="0015250E"/>
    <w:rsid w:val="001527CE"/>
    <w:rsid w:val="001529FC"/>
    <w:rsid w:val="00152C73"/>
    <w:rsid w:val="00152F70"/>
    <w:rsid w:val="00153068"/>
    <w:rsid w:val="00153691"/>
    <w:rsid w:val="0015369C"/>
    <w:rsid w:val="0015395F"/>
    <w:rsid w:val="00153CCB"/>
    <w:rsid w:val="00153D87"/>
    <w:rsid w:val="00153E1C"/>
    <w:rsid w:val="001541B1"/>
    <w:rsid w:val="00154414"/>
    <w:rsid w:val="0015451F"/>
    <w:rsid w:val="00154820"/>
    <w:rsid w:val="001552D7"/>
    <w:rsid w:val="001558CC"/>
    <w:rsid w:val="00155C51"/>
    <w:rsid w:val="00155DB9"/>
    <w:rsid w:val="00155EBB"/>
    <w:rsid w:val="00155F80"/>
    <w:rsid w:val="001566A8"/>
    <w:rsid w:val="001567AE"/>
    <w:rsid w:val="00156F81"/>
    <w:rsid w:val="001572EF"/>
    <w:rsid w:val="00157586"/>
    <w:rsid w:val="001575E9"/>
    <w:rsid w:val="00157AAE"/>
    <w:rsid w:val="00157C08"/>
    <w:rsid w:val="00157D7B"/>
    <w:rsid w:val="001603EF"/>
    <w:rsid w:val="001608D9"/>
    <w:rsid w:val="00160DDD"/>
    <w:rsid w:val="00160E13"/>
    <w:rsid w:val="00160E45"/>
    <w:rsid w:val="00160F78"/>
    <w:rsid w:val="001611A2"/>
    <w:rsid w:val="001612A2"/>
    <w:rsid w:val="00161335"/>
    <w:rsid w:val="00161B96"/>
    <w:rsid w:val="00161E11"/>
    <w:rsid w:val="00161E36"/>
    <w:rsid w:val="00162334"/>
    <w:rsid w:val="001629D9"/>
    <w:rsid w:val="00162BE6"/>
    <w:rsid w:val="00162C2D"/>
    <w:rsid w:val="00162C45"/>
    <w:rsid w:val="00162DBA"/>
    <w:rsid w:val="00162FE9"/>
    <w:rsid w:val="00163FAD"/>
    <w:rsid w:val="001653AE"/>
    <w:rsid w:val="00165670"/>
    <w:rsid w:val="001657FA"/>
    <w:rsid w:val="00165AA3"/>
    <w:rsid w:val="00165B32"/>
    <w:rsid w:val="0016677F"/>
    <w:rsid w:val="00166978"/>
    <w:rsid w:val="00166AA9"/>
    <w:rsid w:val="00166D22"/>
    <w:rsid w:val="00166FB3"/>
    <w:rsid w:val="00167428"/>
    <w:rsid w:val="001675B7"/>
    <w:rsid w:val="0016780C"/>
    <w:rsid w:val="00167E24"/>
    <w:rsid w:val="00167EA1"/>
    <w:rsid w:val="00167EA3"/>
    <w:rsid w:val="00167FE0"/>
    <w:rsid w:val="0017008C"/>
    <w:rsid w:val="001704E8"/>
    <w:rsid w:val="00170DC5"/>
    <w:rsid w:val="001714EB"/>
    <w:rsid w:val="00171708"/>
    <w:rsid w:val="00171A27"/>
    <w:rsid w:val="00171E38"/>
    <w:rsid w:val="00172520"/>
    <w:rsid w:val="0017255F"/>
    <w:rsid w:val="0017272B"/>
    <w:rsid w:val="00172CDF"/>
    <w:rsid w:val="00172F58"/>
    <w:rsid w:val="0017301C"/>
    <w:rsid w:val="00173298"/>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B20"/>
    <w:rsid w:val="00176CE6"/>
    <w:rsid w:val="00176F6E"/>
    <w:rsid w:val="0017744D"/>
    <w:rsid w:val="00177489"/>
    <w:rsid w:val="001777BB"/>
    <w:rsid w:val="00177869"/>
    <w:rsid w:val="00177C9A"/>
    <w:rsid w:val="00180469"/>
    <w:rsid w:val="00181134"/>
    <w:rsid w:val="0018128F"/>
    <w:rsid w:val="00181315"/>
    <w:rsid w:val="001818EE"/>
    <w:rsid w:val="00181C1C"/>
    <w:rsid w:val="00181D1E"/>
    <w:rsid w:val="00181EC7"/>
    <w:rsid w:val="0018216A"/>
    <w:rsid w:val="00182424"/>
    <w:rsid w:val="001827F4"/>
    <w:rsid w:val="00182814"/>
    <w:rsid w:val="00182C49"/>
    <w:rsid w:val="001837C5"/>
    <w:rsid w:val="001843E7"/>
    <w:rsid w:val="00184501"/>
    <w:rsid w:val="00184738"/>
    <w:rsid w:val="00184929"/>
    <w:rsid w:val="00184947"/>
    <w:rsid w:val="00184C51"/>
    <w:rsid w:val="00184CF4"/>
    <w:rsid w:val="00184FCF"/>
    <w:rsid w:val="00185299"/>
    <w:rsid w:val="001852A4"/>
    <w:rsid w:val="0018580E"/>
    <w:rsid w:val="00185826"/>
    <w:rsid w:val="00185C4B"/>
    <w:rsid w:val="001860B5"/>
    <w:rsid w:val="0018617A"/>
    <w:rsid w:val="00186184"/>
    <w:rsid w:val="001863CB"/>
    <w:rsid w:val="001864C7"/>
    <w:rsid w:val="00186CC0"/>
    <w:rsid w:val="00186D2D"/>
    <w:rsid w:val="001872A6"/>
    <w:rsid w:val="001873F0"/>
    <w:rsid w:val="00187630"/>
    <w:rsid w:val="001878FB"/>
    <w:rsid w:val="001879D6"/>
    <w:rsid w:val="00190238"/>
    <w:rsid w:val="00190594"/>
    <w:rsid w:val="00190C08"/>
    <w:rsid w:val="001910F5"/>
    <w:rsid w:val="00191205"/>
    <w:rsid w:val="00191317"/>
    <w:rsid w:val="0019149E"/>
    <w:rsid w:val="0019169D"/>
    <w:rsid w:val="001917B3"/>
    <w:rsid w:val="00191D55"/>
    <w:rsid w:val="00191ED8"/>
    <w:rsid w:val="00191F39"/>
    <w:rsid w:val="00191F93"/>
    <w:rsid w:val="00192993"/>
    <w:rsid w:val="00192BA7"/>
    <w:rsid w:val="00192CB1"/>
    <w:rsid w:val="00192E86"/>
    <w:rsid w:val="001930DA"/>
    <w:rsid w:val="0019321D"/>
    <w:rsid w:val="00193C03"/>
    <w:rsid w:val="001942AD"/>
    <w:rsid w:val="0019431E"/>
    <w:rsid w:val="00194B05"/>
    <w:rsid w:val="00194BB1"/>
    <w:rsid w:val="0019520B"/>
    <w:rsid w:val="001953DD"/>
    <w:rsid w:val="0019614C"/>
    <w:rsid w:val="00196254"/>
    <w:rsid w:val="0019661A"/>
    <w:rsid w:val="0019663C"/>
    <w:rsid w:val="0019676F"/>
    <w:rsid w:val="001968C2"/>
    <w:rsid w:val="00196A01"/>
    <w:rsid w:val="00196D80"/>
    <w:rsid w:val="00197285"/>
    <w:rsid w:val="0019779C"/>
    <w:rsid w:val="00197BC6"/>
    <w:rsid w:val="00197C68"/>
    <w:rsid w:val="00197CD2"/>
    <w:rsid w:val="00197E07"/>
    <w:rsid w:val="00197F41"/>
    <w:rsid w:val="001A04FF"/>
    <w:rsid w:val="001A06B1"/>
    <w:rsid w:val="001A07EF"/>
    <w:rsid w:val="001A0936"/>
    <w:rsid w:val="001A0E81"/>
    <w:rsid w:val="001A14C1"/>
    <w:rsid w:val="001A155B"/>
    <w:rsid w:val="001A1580"/>
    <w:rsid w:val="001A15D0"/>
    <w:rsid w:val="001A1650"/>
    <w:rsid w:val="001A1C22"/>
    <w:rsid w:val="001A1D95"/>
    <w:rsid w:val="001A23EC"/>
    <w:rsid w:val="001A29E5"/>
    <w:rsid w:val="001A302C"/>
    <w:rsid w:val="001A30A6"/>
    <w:rsid w:val="001A3FCF"/>
    <w:rsid w:val="001A4634"/>
    <w:rsid w:val="001A47D2"/>
    <w:rsid w:val="001A4D48"/>
    <w:rsid w:val="001A4E55"/>
    <w:rsid w:val="001A59BE"/>
    <w:rsid w:val="001A5D79"/>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23E"/>
    <w:rsid w:val="001B1444"/>
    <w:rsid w:val="001B14FA"/>
    <w:rsid w:val="001B1567"/>
    <w:rsid w:val="001B16A5"/>
    <w:rsid w:val="001B212A"/>
    <w:rsid w:val="001B2271"/>
    <w:rsid w:val="001B28C6"/>
    <w:rsid w:val="001B29F2"/>
    <w:rsid w:val="001B2A00"/>
    <w:rsid w:val="001B2F58"/>
    <w:rsid w:val="001B3119"/>
    <w:rsid w:val="001B3185"/>
    <w:rsid w:val="001B338E"/>
    <w:rsid w:val="001B380E"/>
    <w:rsid w:val="001B3AC0"/>
    <w:rsid w:val="001B3B51"/>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B9C"/>
    <w:rsid w:val="001B7E86"/>
    <w:rsid w:val="001C0463"/>
    <w:rsid w:val="001C048B"/>
    <w:rsid w:val="001C0656"/>
    <w:rsid w:val="001C0DCD"/>
    <w:rsid w:val="001C1008"/>
    <w:rsid w:val="001C1651"/>
    <w:rsid w:val="001C1785"/>
    <w:rsid w:val="001C1AB5"/>
    <w:rsid w:val="001C1C21"/>
    <w:rsid w:val="001C21C4"/>
    <w:rsid w:val="001C2499"/>
    <w:rsid w:val="001C252B"/>
    <w:rsid w:val="001C26A4"/>
    <w:rsid w:val="001C2B37"/>
    <w:rsid w:val="001C2C4F"/>
    <w:rsid w:val="001C2FD7"/>
    <w:rsid w:val="001C3246"/>
    <w:rsid w:val="001C334B"/>
    <w:rsid w:val="001C3702"/>
    <w:rsid w:val="001C38C3"/>
    <w:rsid w:val="001C3FCA"/>
    <w:rsid w:val="001C4596"/>
    <w:rsid w:val="001C4A3C"/>
    <w:rsid w:val="001C4A3E"/>
    <w:rsid w:val="001C4AA7"/>
    <w:rsid w:val="001C4E71"/>
    <w:rsid w:val="001C4F8F"/>
    <w:rsid w:val="001C51DE"/>
    <w:rsid w:val="001C5AB8"/>
    <w:rsid w:val="001C5AFE"/>
    <w:rsid w:val="001C5C6D"/>
    <w:rsid w:val="001C5CCB"/>
    <w:rsid w:val="001C5FEA"/>
    <w:rsid w:val="001C63CA"/>
    <w:rsid w:val="001C645B"/>
    <w:rsid w:val="001C64D7"/>
    <w:rsid w:val="001C66CD"/>
    <w:rsid w:val="001C7054"/>
    <w:rsid w:val="001C7134"/>
    <w:rsid w:val="001C750F"/>
    <w:rsid w:val="001D002B"/>
    <w:rsid w:val="001D0065"/>
    <w:rsid w:val="001D01F4"/>
    <w:rsid w:val="001D042E"/>
    <w:rsid w:val="001D0489"/>
    <w:rsid w:val="001D098C"/>
    <w:rsid w:val="001D0A48"/>
    <w:rsid w:val="001D0EB2"/>
    <w:rsid w:val="001D1092"/>
    <w:rsid w:val="001D1865"/>
    <w:rsid w:val="001D1902"/>
    <w:rsid w:val="001D1D41"/>
    <w:rsid w:val="001D25EF"/>
    <w:rsid w:val="001D2A81"/>
    <w:rsid w:val="001D2AF3"/>
    <w:rsid w:val="001D2E3A"/>
    <w:rsid w:val="001D2E7B"/>
    <w:rsid w:val="001D2FE9"/>
    <w:rsid w:val="001D301A"/>
    <w:rsid w:val="001D3047"/>
    <w:rsid w:val="001D3453"/>
    <w:rsid w:val="001D34CA"/>
    <w:rsid w:val="001D3574"/>
    <w:rsid w:val="001D4468"/>
    <w:rsid w:val="001D4F09"/>
    <w:rsid w:val="001D5312"/>
    <w:rsid w:val="001D5510"/>
    <w:rsid w:val="001D5773"/>
    <w:rsid w:val="001D5AED"/>
    <w:rsid w:val="001D5DDD"/>
    <w:rsid w:val="001D6AD8"/>
    <w:rsid w:val="001D6F3F"/>
    <w:rsid w:val="001D7463"/>
    <w:rsid w:val="001D74B0"/>
    <w:rsid w:val="001D7531"/>
    <w:rsid w:val="001E010F"/>
    <w:rsid w:val="001E01FA"/>
    <w:rsid w:val="001E0BAD"/>
    <w:rsid w:val="001E0C61"/>
    <w:rsid w:val="001E1032"/>
    <w:rsid w:val="001E1364"/>
    <w:rsid w:val="001E1447"/>
    <w:rsid w:val="001E1A3F"/>
    <w:rsid w:val="001E216C"/>
    <w:rsid w:val="001E23CE"/>
    <w:rsid w:val="001E257D"/>
    <w:rsid w:val="001E2BCD"/>
    <w:rsid w:val="001E2DFC"/>
    <w:rsid w:val="001E2E51"/>
    <w:rsid w:val="001E305E"/>
    <w:rsid w:val="001E31A4"/>
    <w:rsid w:val="001E34FD"/>
    <w:rsid w:val="001E4408"/>
    <w:rsid w:val="001E45A9"/>
    <w:rsid w:val="001E4840"/>
    <w:rsid w:val="001E4873"/>
    <w:rsid w:val="001E49A8"/>
    <w:rsid w:val="001E4EBB"/>
    <w:rsid w:val="001E5044"/>
    <w:rsid w:val="001E50DB"/>
    <w:rsid w:val="001E533E"/>
    <w:rsid w:val="001E53D4"/>
    <w:rsid w:val="001E5683"/>
    <w:rsid w:val="001E5855"/>
    <w:rsid w:val="001E59AE"/>
    <w:rsid w:val="001E6165"/>
    <w:rsid w:val="001E62F1"/>
    <w:rsid w:val="001E62F3"/>
    <w:rsid w:val="001E6549"/>
    <w:rsid w:val="001E6926"/>
    <w:rsid w:val="001E6EF0"/>
    <w:rsid w:val="001E7124"/>
    <w:rsid w:val="001E7852"/>
    <w:rsid w:val="001E7BF0"/>
    <w:rsid w:val="001E7C7A"/>
    <w:rsid w:val="001E7FA8"/>
    <w:rsid w:val="001F03DB"/>
    <w:rsid w:val="001F0851"/>
    <w:rsid w:val="001F089A"/>
    <w:rsid w:val="001F0E42"/>
    <w:rsid w:val="001F1003"/>
    <w:rsid w:val="001F10A3"/>
    <w:rsid w:val="001F1383"/>
    <w:rsid w:val="001F1653"/>
    <w:rsid w:val="001F18FC"/>
    <w:rsid w:val="001F1CA9"/>
    <w:rsid w:val="001F200F"/>
    <w:rsid w:val="001F235D"/>
    <w:rsid w:val="001F2AA3"/>
    <w:rsid w:val="001F2DA7"/>
    <w:rsid w:val="001F3B45"/>
    <w:rsid w:val="001F3F17"/>
    <w:rsid w:val="001F4719"/>
    <w:rsid w:val="001F4D79"/>
    <w:rsid w:val="001F4D95"/>
    <w:rsid w:val="001F586E"/>
    <w:rsid w:val="001F5DD6"/>
    <w:rsid w:val="001F6538"/>
    <w:rsid w:val="001F67B9"/>
    <w:rsid w:val="001F6A9F"/>
    <w:rsid w:val="001F6D4C"/>
    <w:rsid w:val="001F6E35"/>
    <w:rsid w:val="001F7321"/>
    <w:rsid w:val="001F7579"/>
    <w:rsid w:val="001F7718"/>
    <w:rsid w:val="001F7DB7"/>
    <w:rsid w:val="001F7EA8"/>
    <w:rsid w:val="00200037"/>
    <w:rsid w:val="0020023E"/>
    <w:rsid w:val="00200362"/>
    <w:rsid w:val="002003BA"/>
    <w:rsid w:val="0020090D"/>
    <w:rsid w:val="00200A18"/>
    <w:rsid w:val="00200C3C"/>
    <w:rsid w:val="00200E99"/>
    <w:rsid w:val="00201543"/>
    <w:rsid w:val="00201942"/>
    <w:rsid w:val="00201A61"/>
    <w:rsid w:val="00201B2C"/>
    <w:rsid w:val="00201CB9"/>
    <w:rsid w:val="00202268"/>
    <w:rsid w:val="002022ED"/>
    <w:rsid w:val="002022FF"/>
    <w:rsid w:val="00202867"/>
    <w:rsid w:val="002028BC"/>
    <w:rsid w:val="00202C40"/>
    <w:rsid w:val="00202C5D"/>
    <w:rsid w:val="00202C88"/>
    <w:rsid w:val="00202E09"/>
    <w:rsid w:val="002030F6"/>
    <w:rsid w:val="00203177"/>
    <w:rsid w:val="002033DD"/>
    <w:rsid w:val="00203664"/>
    <w:rsid w:val="00203848"/>
    <w:rsid w:val="00203C31"/>
    <w:rsid w:val="002040CF"/>
    <w:rsid w:val="00204162"/>
    <w:rsid w:val="0020417B"/>
    <w:rsid w:val="002042C4"/>
    <w:rsid w:val="00204622"/>
    <w:rsid w:val="0020474B"/>
    <w:rsid w:val="00204781"/>
    <w:rsid w:val="00204995"/>
    <w:rsid w:val="002049A5"/>
    <w:rsid w:val="00204A01"/>
    <w:rsid w:val="00204B1F"/>
    <w:rsid w:val="00204C62"/>
    <w:rsid w:val="00204F36"/>
    <w:rsid w:val="00204F88"/>
    <w:rsid w:val="002058C2"/>
    <w:rsid w:val="00205947"/>
    <w:rsid w:val="00205A76"/>
    <w:rsid w:val="00205A8E"/>
    <w:rsid w:val="00205DA5"/>
    <w:rsid w:val="00205F69"/>
    <w:rsid w:val="00206361"/>
    <w:rsid w:val="002070A8"/>
    <w:rsid w:val="002073C3"/>
    <w:rsid w:val="002073C7"/>
    <w:rsid w:val="0020743F"/>
    <w:rsid w:val="00207BCE"/>
    <w:rsid w:val="00210043"/>
    <w:rsid w:val="00210B0A"/>
    <w:rsid w:val="002111BF"/>
    <w:rsid w:val="002116B0"/>
    <w:rsid w:val="002117AC"/>
    <w:rsid w:val="0021184C"/>
    <w:rsid w:val="00211AAA"/>
    <w:rsid w:val="00211C96"/>
    <w:rsid w:val="002122B1"/>
    <w:rsid w:val="002124E9"/>
    <w:rsid w:val="002125B9"/>
    <w:rsid w:val="0021270D"/>
    <w:rsid w:val="00212C5D"/>
    <w:rsid w:val="00212C69"/>
    <w:rsid w:val="00212CBC"/>
    <w:rsid w:val="00212E79"/>
    <w:rsid w:val="00212EC7"/>
    <w:rsid w:val="00212F22"/>
    <w:rsid w:val="002132FE"/>
    <w:rsid w:val="00213A45"/>
    <w:rsid w:val="00213B26"/>
    <w:rsid w:val="00213EA0"/>
    <w:rsid w:val="002141EB"/>
    <w:rsid w:val="002144FE"/>
    <w:rsid w:val="00214668"/>
    <w:rsid w:val="00214EA4"/>
    <w:rsid w:val="00214F93"/>
    <w:rsid w:val="002156A6"/>
    <w:rsid w:val="00216115"/>
    <w:rsid w:val="00216265"/>
    <w:rsid w:val="00216425"/>
    <w:rsid w:val="002168FA"/>
    <w:rsid w:val="00216BCB"/>
    <w:rsid w:val="00217179"/>
    <w:rsid w:val="002171DA"/>
    <w:rsid w:val="002174EF"/>
    <w:rsid w:val="00217CC1"/>
    <w:rsid w:val="00217F6F"/>
    <w:rsid w:val="002208A6"/>
    <w:rsid w:val="00221236"/>
    <w:rsid w:val="0022126B"/>
    <w:rsid w:val="002215F4"/>
    <w:rsid w:val="002218A9"/>
    <w:rsid w:val="0022212A"/>
    <w:rsid w:val="002227D1"/>
    <w:rsid w:val="00222822"/>
    <w:rsid w:val="00223176"/>
    <w:rsid w:val="00223238"/>
    <w:rsid w:val="0022337B"/>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CA0"/>
    <w:rsid w:val="002272E6"/>
    <w:rsid w:val="002272F0"/>
    <w:rsid w:val="00227C67"/>
    <w:rsid w:val="00227E1C"/>
    <w:rsid w:val="00227E29"/>
    <w:rsid w:val="00227FFC"/>
    <w:rsid w:val="0023012B"/>
    <w:rsid w:val="00230264"/>
    <w:rsid w:val="00230B48"/>
    <w:rsid w:val="00230BA4"/>
    <w:rsid w:val="002313F4"/>
    <w:rsid w:val="002318BD"/>
    <w:rsid w:val="00231B63"/>
    <w:rsid w:val="00231DA0"/>
    <w:rsid w:val="00232463"/>
    <w:rsid w:val="00232E2B"/>
    <w:rsid w:val="00232E55"/>
    <w:rsid w:val="00233780"/>
    <w:rsid w:val="00233834"/>
    <w:rsid w:val="0023397A"/>
    <w:rsid w:val="0023400C"/>
    <w:rsid w:val="002342DA"/>
    <w:rsid w:val="0023462A"/>
    <w:rsid w:val="00234701"/>
    <w:rsid w:val="0023485A"/>
    <w:rsid w:val="00234D9D"/>
    <w:rsid w:val="00235057"/>
    <w:rsid w:val="0023547F"/>
    <w:rsid w:val="00235F41"/>
    <w:rsid w:val="00236179"/>
    <w:rsid w:val="00236491"/>
    <w:rsid w:val="00236571"/>
    <w:rsid w:val="00236700"/>
    <w:rsid w:val="00237176"/>
    <w:rsid w:val="0023741F"/>
    <w:rsid w:val="002374A2"/>
    <w:rsid w:val="002377C7"/>
    <w:rsid w:val="00237A6C"/>
    <w:rsid w:val="00237BD4"/>
    <w:rsid w:val="00237F7A"/>
    <w:rsid w:val="002400DD"/>
    <w:rsid w:val="002400FE"/>
    <w:rsid w:val="00240236"/>
    <w:rsid w:val="0024045B"/>
    <w:rsid w:val="00240689"/>
    <w:rsid w:val="0024071D"/>
    <w:rsid w:val="00240C26"/>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FF1"/>
    <w:rsid w:val="002451D1"/>
    <w:rsid w:val="00245A00"/>
    <w:rsid w:val="00245F4E"/>
    <w:rsid w:val="0024670C"/>
    <w:rsid w:val="00246748"/>
    <w:rsid w:val="00246AB5"/>
    <w:rsid w:val="00246B37"/>
    <w:rsid w:val="00247033"/>
    <w:rsid w:val="00247316"/>
    <w:rsid w:val="00247B6E"/>
    <w:rsid w:val="00247BC4"/>
    <w:rsid w:val="00247BEF"/>
    <w:rsid w:val="00247FF4"/>
    <w:rsid w:val="00250920"/>
    <w:rsid w:val="00251458"/>
    <w:rsid w:val="0025199B"/>
    <w:rsid w:val="00252137"/>
    <w:rsid w:val="0025221B"/>
    <w:rsid w:val="00252685"/>
    <w:rsid w:val="002532E4"/>
    <w:rsid w:val="00253BD7"/>
    <w:rsid w:val="00253F50"/>
    <w:rsid w:val="0025402E"/>
    <w:rsid w:val="0025418B"/>
    <w:rsid w:val="002541D8"/>
    <w:rsid w:val="002542F8"/>
    <w:rsid w:val="00254337"/>
    <w:rsid w:val="0025499C"/>
    <w:rsid w:val="00254A9C"/>
    <w:rsid w:val="00254C6F"/>
    <w:rsid w:val="00255AB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192F"/>
    <w:rsid w:val="002620FA"/>
    <w:rsid w:val="0026245C"/>
    <w:rsid w:val="0026251A"/>
    <w:rsid w:val="0026254E"/>
    <w:rsid w:val="002629A2"/>
    <w:rsid w:val="00262D7A"/>
    <w:rsid w:val="00262EE9"/>
    <w:rsid w:val="002634FD"/>
    <w:rsid w:val="00263689"/>
    <w:rsid w:val="00263A98"/>
    <w:rsid w:val="00263AEA"/>
    <w:rsid w:val="002640A2"/>
    <w:rsid w:val="00264318"/>
    <w:rsid w:val="002644ED"/>
    <w:rsid w:val="002645F1"/>
    <w:rsid w:val="00264850"/>
    <w:rsid w:val="00265167"/>
    <w:rsid w:val="0026548A"/>
    <w:rsid w:val="002658F7"/>
    <w:rsid w:val="00265989"/>
    <w:rsid w:val="00265B45"/>
    <w:rsid w:val="002661FE"/>
    <w:rsid w:val="0026626E"/>
    <w:rsid w:val="00266591"/>
    <w:rsid w:val="00266A33"/>
    <w:rsid w:val="00266BF6"/>
    <w:rsid w:val="00267541"/>
    <w:rsid w:val="002677E4"/>
    <w:rsid w:val="0026786C"/>
    <w:rsid w:val="00267A07"/>
    <w:rsid w:val="0027014B"/>
    <w:rsid w:val="002704DC"/>
    <w:rsid w:val="002707E2"/>
    <w:rsid w:val="00270855"/>
    <w:rsid w:val="002709EC"/>
    <w:rsid w:val="00270A60"/>
    <w:rsid w:val="00270C8B"/>
    <w:rsid w:val="00270DA3"/>
    <w:rsid w:val="00270EE9"/>
    <w:rsid w:val="00271029"/>
    <w:rsid w:val="002715F2"/>
    <w:rsid w:val="002719C7"/>
    <w:rsid w:val="002719E4"/>
    <w:rsid w:val="00271AFA"/>
    <w:rsid w:val="00271B93"/>
    <w:rsid w:val="00271BEC"/>
    <w:rsid w:val="00271F06"/>
    <w:rsid w:val="00272101"/>
    <w:rsid w:val="0027218C"/>
    <w:rsid w:val="00272769"/>
    <w:rsid w:val="00272B6B"/>
    <w:rsid w:val="00272BE8"/>
    <w:rsid w:val="00272E57"/>
    <w:rsid w:val="002730E8"/>
    <w:rsid w:val="00273346"/>
    <w:rsid w:val="0027339F"/>
    <w:rsid w:val="00273610"/>
    <w:rsid w:val="00273618"/>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D00"/>
    <w:rsid w:val="002757D0"/>
    <w:rsid w:val="00275B0D"/>
    <w:rsid w:val="00275D72"/>
    <w:rsid w:val="00275DCA"/>
    <w:rsid w:val="00275E3E"/>
    <w:rsid w:val="00275EB5"/>
    <w:rsid w:val="002766F6"/>
    <w:rsid w:val="00276C5B"/>
    <w:rsid w:val="002778B4"/>
    <w:rsid w:val="00277E8E"/>
    <w:rsid w:val="00280100"/>
    <w:rsid w:val="002805DC"/>
    <w:rsid w:val="002806B4"/>
    <w:rsid w:val="00280ABB"/>
    <w:rsid w:val="00280D0E"/>
    <w:rsid w:val="00280EA0"/>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E7E"/>
    <w:rsid w:val="00282F8B"/>
    <w:rsid w:val="0028309B"/>
    <w:rsid w:val="00283467"/>
    <w:rsid w:val="00283584"/>
    <w:rsid w:val="0028376C"/>
    <w:rsid w:val="002838FD"/>
    <w:rsid w:val="00283D7B"/>
    <w:rsid w:val="00283F67"/>
    <w:rsid w:val="00284455"/>
    <w:rsid w:val="00284A44"/>
    <w:rsid w:val="00284BCE"/>
    <w:rsid w:val="0028546A"/>
    <w:rsid w:val="00285660"/>
    <w:rsid w:val="00285B5D"/>
    <w:rsid w:val="00285B77"/>
    <w:rsid w:val="00285BB0"/>
    <w:rsid w:val="00285D76"/>
    <w:rsid w:val="002863FA"/>
    <w:rsid w:val="00286674"/>
    <w:rsid w:val="00286A32"/>
    <w:rsid w:val="00286B3F"/>
    <w:rsid w:val="00286F42"/>
    <w:rsid w:val="0028735B"/>
    <w:rsid w:val="002877FD"/>
    <w:rsid w:val="00287923"/>
    <w:rsid w:val="00287AF9"/>
    <w:rsid w:val="002905C0"/>
    <w:rsid w:val="00290B14"/>
    <w:rsid w:val="00290C94"/>
    <w:rsid w:val="00290CA0"/>
    <w:rsid w:val="002910A8"/>
    <w:rsid w:val="00291684"/>
    <w:rsid w:val="002916D7"/>
    <w:rsid w:val="002919F1"/>
    <w:rsid w:val="00291D93"/>
    <w:rsid w:val="00291F96"/>
    <w:rsid w:val="002922EE"/>
    <w:rsid w:val="0029247C"/>
    <w:rsid w:val="00292940"/>
    <w:rsid w:val="00292A3B"/>
    <w:rsid w:val="00292B68"/>
    <w:rsid w:val="00292E17"/>
    <w:rsid w:val="0029340A"/>
    <w:rsid w:val="00293548"/>
    <w:rsid w:val="00293A4D"/>
    <w:rsid w:val="00293CDF"/>
    <w:rsid w:val="00293F80"/>
    <w:rsid w:val="002941C5"/>
    <w:rsid w:val="00294729"/>
    <w:rsid w:val="00294B52"/>
    <w:rsid w:val="00294C1C"/>
    <w:rsid w:val="00294DFA"/>
    <w:rsid w:val="00294F62"/>
    <w:rsid w:val="0029562F"/>
    <w:rsid w:val="002957FE"/>
    <w:rsid w:val="00295B26"/>
    <w:rsid w:val="00295D59"/>
    <w:rsid w:val="0029620D"/>
    <w:rsid w:val="0029675C"/>
    <w:rsid w:val="00296B41"/>
    <w:rsid w:val="00296DAF"/>
    <w:rsid w:val="00296ED0"/>
    <w:rsid w:val="0029746C"/>
    <w:rsid w:val="00297497"/>
    <w:rsid w:val="00297635"/>
    <w:rsid w:val="00297A41"/>
    <w:rsid w:val="002A0531"/>
    <w:rsid w:val="002A0746"/>
    <w:rsid w:val="002A0981"/>
    <w:rsid w:val="002A13A3"/>
    <w:rsid w:val="002A14BF"/>
    <w:rsid w:val="002A1745"/>
    <w:rsid w:val="002A19C7"/>
    <w:rsid w:val="002A1E1D"/>
    <w:rsid w:val="002A1EEC"/>
    <w:rsid w:val="002A1F6C"/>
    <w:rsid w:val="002A22F0"/>
    <w:rsid w:val="002A2964"/>
    <w:rsid w:val="002A2D33"/>
    <w:rsid w:val="002A2D3D"/>
    <w:rsid w:val="002A2FA5"/>
    <w:rsid w:val="002A33A2"/>
    <w:rsid w:val="002A3C4B"/>
    <w:rsid w:val="002A3EC4"/>
    <w:rsid w:val="002A3F23"/>
    <w:rsid w:val="002A4657"/>
    <w:rsid w:val="002A4684"/>
    <w:rsid w:val="002A471F"/>
    <w:rsid w:val="002A4720"/>
    <w:rsid w:val="002A474E"/>
    <w:rsid w:val="002A4769"/>
    <w:rsid w:val="002A49AB"/>
    <w:rsid w:val="002A4EA2"/>
    <w:rsid w:val="002A52D8"/>
    <w:rsid w:val="002A67C9"/>
    <w:rsid w:val="002A6CB3"/>
    <w:rsid w:val="002A70C5"/>
    <w:rsid w:val="002A783B"/>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0CC"/>
    <w:rsid w:val="002B3213"/>
    <w:rsid w:val="002B37A3"/>
    <w:rsid w:val="002B3D9E"/>
    <w:rsid w:val="002B3DCF"/>
    <w:rsid w:val="002B3F97"/>
    <w:rsid w:val="002B3FFC"/>
    <w:rsid w:val="002B4803"/>
    <w:rsid w:val="002B49B2"/>
    <w:rsid w:val="002B4A01"/>
    <w:rsid w:val="002B4FEF"/>
    <w:rsid w:val="002B56AE"/>
    <w:rsid w:val="002B5AF7"/>
    <w:rsid w:val="002B5D79"/>
    <w:rsid w:val="002B6E81"/>
    <w:rsid w:val="002B727B"/>
    <w:rsid w:val="002B749D"/>
    <w:rsid w:val="002B7B10"/>
    <w:rsid w:val="002B7F93"/>
    <w:rsid w:val="002C0020"/>
    <w:rsid w:val="002C014D"/>
    <w:rsid w:val="002C01DC"/>
    <w:rsid w:val="002C08F1"/>
    <w:rsid w:val="002C0FA7"/>
    <w:rsid w:val="002C13C0"/>
    <w:rsid w:val="002C13E5"/>
    <w:rsid w:val="002C1563"/>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5774"/>
    <w:rsid w:val="002C59D0"/>
    <w:rsid w:val="002C5ADD"/>
    <w:rsid w:val="002C6834"/>
    <w:rsid w:val="002C68EC"/>
    <w:rsid w:val="002C77DB"/>
    <w:rsid w:val="002C7898"/>
    <w:rsid w:val="002C7A6C"/>
    <w:rsid w:val="002C7C81"/>
    <w:rsid w:val="002C7FD0"/>
    <w:rsid w:val="002D012D"/>
    <w:rsid w:val="002D0167"/>
    <w:rsid w:val="002D017C"/>
    <w:rsid w:val="002D024B"/>
    <w:rsid w:val="002D0334"/>
    <w:rsid w:val="002D0583"/>
    <w:rsid w:val="002D07A0"/>
    <w:rsid w:val="002D0811"/>
    <w:rsid w:val="002D0A00"/>
    <w:rsid w:val="002D0ADD"/>
    <w:rsid w:val="002D0F03"/>
    <w:rsid w:val="002D1154"/>
    <w:rsid w:val="002D1179"/>
    <w:rsid w:val="002D1252"/>
    <w:rsid w:val="002D147B"/>
    <w:rsid w:val="002D1680"/>
    <w:rsid w:val="002D1B02"/>
    <w:rsid w:val="002D1BA6"/>
    <w:rsid w:val="002D1BA9"/>
    <w:rsid w:val="002D20DF"/>
    <w:rsid w:val="002D2379"/>
    <w:rsid w:val="002D2553"/>
    <w:rsid w:val="002D2725"/>
    <w:rsid w:val="002D2820"/>
    <w:rsid w:val="002D288F"/>
    <w:rsid w:val="002D2BBE"/>
    <w:rsid w:val="002D34EC"/>
    <w:rsid w:val="002D35B8"/>
    <w:rsid w:val="002D36C8"/>
    <w:rsid w:val="002D36FA"/>
    <w:rsid w:val="002D3A10"/>
    <w:rsid w:val="002D3AFC"/>
    <w:rsid w:val="002D40BC"/>
    <w:rsid w:val="002D413B"/>
    <w:rsid w:val="002D45C0"/>
    <w:rsid w:val="002D4670"/>
    <w:rsid w:val="002D47F1"/>
    <w:rsid w:val="002D4A09"/>
    <w:rsid w:val="002D4C18"/>
    <w:rsid w:val="002D4EC4"/>
    <w:rsid w:val="002D5ABB"/>
    <w:rsid w:val="002D5DF2"/>
    <w:rsid w:val="002D5E97"/>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140"/>
    <w:rsid w:val="002E2445"/>
    <w:rsid w:val="002E2986"/>
    <w:rsid w:val="002E29D7"/>
    <w:rsid w:val="002E2C09"/>
    <w:rsid w:val="002E3086"/>
    <w:rsid w:val="002E33D6"/>
    <w:rsid w:val="002E353F"/>
    <w:rsid w:val="002E3909"/>
    <w:rsid w:val="002E3935"/>
    <w:rsid w:val="002E3AD4"/>
    <w:rsid w:val="002E3CEE"/>
    <w:rsid w:val="002E3DDE"/>
    <w:rsid w:val="002E3E6C"/>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8E6"/>
    <w:rsid w:val="002F1B4D"/>
    <w:rsid w:val="002F247B"/>
    <w:rsid w:val="002F379D"/>
    <w:rsid w:val="002F3B91"/>
    <w:rsid w:val="002F3CE0"/>
    <w:rsid w:val="002F3E6C"/>
    <w:rsid w:val="002F3FAF"/>
    <w:rsid w:val="002F4657"/>
    <w:rsid w:val="002F531C"/>
    <w:rsid w:val="002F5729"/>
    <w:rsid w:val="002F5810"/>
    <w:rsid w:val="002F5B0D"/>
    <w:rsid w:val="002F5B17"/>
    <w:rsid w:val="002F5E4A"/>
    <w:rsid w:val="002F6007"/>
    <w:rsid w:val="002F602C"/>
    <w:rsid w:val="002F61B7"/>
    <w:rsid w:val="002F657E"/>
    <w:rsid w:val="002F6658"/>
    <w:rsid w:val="002F6B3A"/>
    <w:rsid w:val="002F6DDB"/>
    <w:rsid w:val="002F7111"/>
    <w:rsid w:val="002F7472"/>
    <w:rsid w:val="002F748E"/>
    <w:rsid w:val="00300776"/>
    <w:rsid w:val="00300B54"/>
    <w:rsid w:val="00300CA1"/>
    <w:rsid w:val="003012EE"/>
    <w:rsid w:val="00301CDF"/>
    <w:rsid w:val="00301DFE"/>
    <w:rsid w:val="00301E6A"/>
    <w:rsid w:val="00302209"/>
    <w:rsid w:val="003024B5"/>
    <w:rsid w:val="0030268E"/>
    <w:rsid w:val="00302BBA"/>
    <w:rsid w:val="00302F1C"/>
    <w:rsid w:val="003030FB"/>
    <w:rsid w:val="0030321A"/>
    <w:rsid w:val="0030366E"/>
    <w:rsid w:val="00303F74"/>
    <w:rsid w:val="003046A5"/>
    <w:rsid w:val="003048B3"/>
    <w:rsid w:val="003048F0"/>
    <w:rsid w:val="00304B7F"/>
    <w:rsid w:val="00304D69"/>
    <w:rsid w:val="00304DAE"/>
    <w:rsid w:val="00304DD1"/>
    <w:rsid w:val="00304DEC"/>
    <w:rsid w:val="00304E95"/>
    <w:rsid w:val="003056FB"/>
    <w:rsid w:val="00305DB8"/>
    <w:rsid w:val="003062EA"/>
    <w:rsid w:val="0030652D"/>
    <w:rsid w:val="00306674"/>
    <w:rsid w:val="003068BA"/>
    <w:rsid w:val="00306BBB"/>
    <w:rsid w:val="00306DC1"/>
    <w:rsid w:val="00306E29"/>
    <w:rsid w:val="003070D0"/>
    <w:rsid w:val="00307259"/>
    <w:rsid w:val="003072C5"/>
    <w:rsid w:val="003101BF"/>
    <w:rsid w:val="00310EDA"/>
    <w:rsid w:val="00310F6B"/>
    <w:rsid w:val="00311BD7"/>
    <w:rsid w:val="00311EB8"/>
    <w:rsid w:val="0031329B"/>
    <w:rsid w:val="00313448"/>
    <w:rsid w:val="00313771"/>
    <w:rsid w:val="003139AD"/>
    <w:rsid w:val="003139E2"/>
    <w:rsid w:val="00313A83"/>
    <w:rsid w:val="00313B77"/>
    <w:rsid w:val="00314093"/>
    <w:rsid w:val="003140A6"/>
    <w:rsid w:val="0031429B"/>
    <w:rsid w:val="003144B7"/>
    <w:rsid w:val="003144D3"/>
    <w:rsid w:val="0031464E"/>
    <w:rsid w:val="00314AB4"/>
    <w:rsid w:val="003151F4"/>
    <w:rsid w:val="003153BB"/>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2F98"/>
    <w:rsid w:val="00323384"/>
    <w:rsid w:val="0032385A"/>
    <w:rsid w:val="0032405D"/>
    <w:rsid w:val="003241D0"/>
    <w:rsid w:val="0032441F"/>
    <w:rsid w:val="00325035"/>
    <w:rsid w:val="00325307"/>
    <w:rsid w:val="003253DA"/>
    <w:rsid w:val="003256AA"/>
    <w:rsid w:val="003256D8"/>
    <w:rsid w:val="00325A47"/>
    <w:rsid w:val="00325F46"/>
    <w:rsid w:val="003263F7"/>
    <w:rsid w:val="00326540"/>
    <w:rsid w:val="00326C88"/>
    <w:rsid w:val="00326D7F"/>
    <w:rsid w:val="0032718E"/>
    <w:rsid w:val="0032773E"/>
    <w:rsid w:val="00327C37"/>
    <w:rsid w:val="0033002F"/>
    <w:rsid w:val="0033025E"/>
    <w:rsid w:val="00330A65"/>
    <w:rsid w:val="00331175"/>
    <w:rsid w:val="00331213"/>
    <w:rsid w:val="003312C0"/>
    <w:rsid w:val="0033132D"/>
    <w:rsid w:val="003313BB"/>
    <w:rsid w:val="00331867"/>
    <w:rsid w:val="00331871"/>
    <w:rsid w:val="003319E6"/>
    <w:rsid w:val="0033234B"/>
    <w:rsid w:val="003324BB"/>
    <w:rsid w:val="0033251C"/>
    <w:rsid w:val="00332746"/>
    <w:rsid w:val="00332B8B"/>
    <w:rsid w:val="00332BD5"/>
    <w:rsid w:val="00332CB4"/>
    <w:rsid w:val="00332F38"/>
    <w:rsid w:val="00332FA0"/>
    <w:rsid w:val="003331AD"/>
    <w:rsid w:val="003332F0"/>
    <w:rsid w:val="0033355F"/>
    <w:rsid w:val="00333EB1"/>
    <w:rsid w:val="0033426F"/>
    <w:rsid w:val="00334295"/>
    <w:rsid w:val="0033433B"/>
    <w:rsid w:val="003345AB"/>
    <w:rsid w:val="0033468E"/>
    <w:rsid w:val="003347B7"/>
    <w:rsid w:val="00334A67"/>
    <w:rsid w:val="00334D13"/>
    <w:rsid w:val="003350EB"/>
    <w:rsid w:val="0033553E"/>
    <w:rsid w:val="0033577F"/>
    <w:rsid w:val="00335940"/>
    <w:rsid w:val="00335A50"/>
    <w:rsid w:val="00336460"/>
    <w:rsid w:val="003368E8"/>
    <w:rsid w:val="00336C9A"/>
    <w:rsid w:val="0033717D"/>
    <w:rsid w:val="00337716"/>
    <w:rsid w:val="00337DF0"/>
    <w:rsid w:val="003400D2"/>
    <w:rsid w:val="00340211"/>
    <w:rsid w:val="00340638"/>
    <w:rsid w:val="00340923"/>
    <w:rsid w:val="00340AC0"/>
    <w:rsid w:val="00340CCF"/>
    <w:rsid w:val="00340E68"/>
    <w:rsid w:val="00340ED0"/>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4A1"/>
    <w:rsid w:val="0034351C"/>
    <w:rsid w:val="003444F2"/>
    <w:rsid w:val="00344965"/>
    <w:rsid w:val="00344A1F"/>
    <w:rsid w:val="00345335"/>
    <w:rsid w:val="003454E5"/>
    <w:rsid w:val="0034559E"/>
    <w:rsid w:val="0034575F"/>
    <w:rsid w:val="003457A8"/>
    <w:rsid w:val="003457C7"/>
    <w:rsid w:val="00345AF8"/>
    <w:rsid w:val="00345DC9"/>
    <w:rsid w:val="00345F7A"/>
    <w:rsid w:val="00345FA4"/>
    <w:rsid w:val="0034669F"/>
    <w:rsid w:val="003467D4"/>
    <w:rsid w:val="0034698D"/>
    <w:rsid w:val="00346CF8"/>
    <w:rsid w:val="00346E68"/>
    <w:rsid w:val="0034733E"/>
    <w:rsid w:val="00347930"/>
    <w:rsid w:val="00347E18"/>
    <w:rsid w:val="00347FC9"/>
    <w:rsid w:val="0035028F"/>
    <w:rsid w:val="00350424"/>
    <w:rsid w:val="003505E6"/>
    <w:rsid w:val="00350911"/>
    <w:rsid w:val="00350972"/>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745"/>
    <w:rsid w:val="00352881"/>
    <w:rsid w:val="00352A49"/>
    <w:rsid w:val="003530CA"/>
    <w:rsid w:val="003532F1"/>
    <w:rsid w:val="003534D2"/>
    <w:rsid w:val="00353619"/>
    <w:rsid w:val="00353E8F"/>
    <w:rsid w:val="00353EEA"/>
    <w:rsid w:val="003543DA"/>
    <w:rsid w:val="0035441B"/>
    <w:rsid w:val="0035467A"/>
    <w:rsid w:val="00354B43"/>
    <w:rsid w:val="00354C15"/>
    <w:rsid w:val="00354C22"/>
    <w:rsid w:val="003552FD"/>
    <w:rsid w:val="00355821"/>
    <w:rsid w:val="00355A31"/>
    <w:rsid w:val="00355C8E"/>
    <w:rsid w:val="00355D03"/>
    <w:rsid w:val="00355F27"/>
    <w:rsid w:val="00355F3A"/>
    <w:rsid w:val="0035677D"/>
    <w:rsid w:val="00356B02"/>
    <w:rsid w:val="0035736D"/>
    <w:rsid w:val="00357451"/>
    <w:rsid w:val="00357614"/>
    <w:rsid w:val="00357923"/>
    <w:rsid w:val="00357B6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775"/>
    <w:rsid w:val="00362B98"/>
    <w:rsid w:val="00362C61"/>
    <w:rsid w:val="0036367D"/>
    <w:rsid w:val="00363B93"/>
    <w:rsid w:val="00363E62"/>
    <w:rsid w:val="00363EE7"/>
    <w:rsid w:val="00364936"/>
    <w:rsid w:val="00364DDB"/>
    <w:rsid w:val="00364E4B"/>
    <w:rsid w:val="00365205"/>
    <w:rsid w:val="0036563C"/>
    <w:rsid w:val="003656A5"/>
    <w:rsid w:val="00365880"/>
    <w:rsid w:val="003658FE"/>
    <w:rsid w:val="00365AA2"/>
    <w:rsid w:val="00365C7F"/>
    <w:rsid w:val="003660FD"/>
    <w:rsid w:val="00366324"/>
    <w:rsid w:val="0036637D"/>
    <w:rsid w:val="003668FD"/>
    <w:rsid w:val="00366AF0"/>
    <w:rsid w:val="00366E10"/>
    <w:rsid w:val="00366F5C"/>
    <w:rsid w:val="00367012"/>
    <w:rsid w:val="0036712F"/>
    <w:rsid w:val="003678B4"/>
    <w:rsid w:val="003679CB"/>
    <w:rsid w:val="00367EFF"/>
    <w:rsid w:val="00370087"/>
    <w:rsid w:val="0037032E"/>
    <w:rsid w:val="00370C3E"/>
    <w:rsid w:val="00370E21"/>
    <w:rsid w:val="00371239"/>
    <w:rsid w:val="0037148C"/>
    <w:rsid w:val="003715DA"/>
    <w:rsid w:val="00371A12"/>
    <w:rsid w:val="00371A20"/>
    <w:rsid w:val="00372313"/>
    <w:rsid w:val="00372427"/>
    <w:rsid w:val="00372523"/>
    <w:rsid w:val="00372746"/>
    <w:rsid w:val="003727C8"/>
    <w:rsid w:val="0037299F"/>
    <w:rsid w:val="00372CE3"/>
    <w:rsid w:val="00372EF6"/>
    <w:rsid w:val="00373097"/>
    <w:rsid w:val="00373195"/>
    <w:rsid w:val="00373487"/>
    <w:rsid w:val="00373533"/>
    <w:rsid w:val="0037358F"/>
    <w:rsid w:val="003739A9"/>
    <w:rsid w:val="00373B7A"/>
    <w:rsid w:val="00373C62"/>
    <w:rsid w:val="00374029"/>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97B"/>
    <w:rsid w:val="00375E7C"/>
    <w:rsid w:val="00375F90"/>
    <w:rsid w:val="00376512"/>
    <w:rsid w:val="00376AD6"/>
    <w:rsid w:val="00376D95"/>
    <w:rsid w:val="003770AE"/>
    <w:rsid w:val="00377284"/>
    <w:rsid w:val="003775E4"/>
    <w:rsid w:val="003801FF"/>
    <w:rsid w:val="003804B8"/>
    <w:rsid w:val="00380580"/>
    <w:rsid w:val="003805F4"/>
    <w:rsid w:val="0038093A"/>
    <w:rsid w:val="00380B6E"/>
    <w:rsid w:val="00380B7A"/>
    <w:rsid w:val="00380F25"/>
    <w:rsid w:val="0038101B"/>
    <w:rsid w:val="00381937"/>
    <w:rsid w:val="00381BB8"/>
    <w:rsid w:val="0038221E"/>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43D"/>
    <w:rsid w:val="003846E8"/>
    <w:rsid w:val="00384AE2"/>
    <w:rsid w:val="00384B2B"/>
    <w:rsid w:val="00384D62"/>
    <w:rsid w:val="003850E5"/>
    <w:rsid w:val="00385754"/>
    <w:rsid w:val="003857C9"/>
    <w:rsid w:val="003859F9"/>
    <w:rsid w:val="00385C28"/>
    <w:rsid w:val="00385E73"/>
    <w:rsid w:val="0038601B"/>
    <w:rsid w:val="00386652"/>
    <w:rsid w:val="0038681E"/>
    <w:rsid w:val="00386B4C"/>
    <w:rsid w:val="00386B9D"/>
    <w:rsid w:val="003872FB"/>
    <w:rsid w:val="0038776E"/>
    <w:rsid w:val="00387C90"/>
    <w:rsid w:val="00390092"/>
    <w:rsid w:val="00390235"/>
    <w:rsid w:val="00390508"/>
    <w:rsid w:val="00390A24"/>
    <w:rsid w:val="00390A6C"/>
    <w:rsid w:val="00390F73"/>
    <w:rsid w:val="0039113F"/>
    <w:rsid w:val="0039132F"/>
    <w:rsid w:val="00391997"/>
    <w:rsid w:val="00391A0D"/>
    <w:rsid w:val="00391A9F"/>
    <w:rsid w:val="0039209F"/>
    <w:rsid w:val="00392148"/>
    <w:rsid w:val="003923DB"/>
    <w:rsid w:val="003924E0"/>
    <w:rsid w:val="00392904"/>
    <w:rsid w:val="00392E5A"/>
    <w:rsid w:val="00392FCB"/>
    <w:rsid w:val="0039332D"/>
    <w:rsid w:val="003933BA"/>
    <w:rsid w:val="003936C5"/>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67B"/>
    <w:rsid w:val="00396804"/>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3D5"/>
    <w:rsid w:val="003A358A"/>
    <w:rsid w:val="003A3698"/>
    <w:rsid w:val="003A400F"/>
    <w:rsid w:val="003A406A"/>
    <w:rsid w:val="003A4208"/>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7389"/>
    <w:rsid w:val="003A74B0"/>
    <w:rsid w:val="003A74C4"/>
    <w:rsid w:val="003A751F"/>
    <w:rsid w:val="003A755D"/>
    <w:rsid w:val="003A783E"/>
    <w:rsid w:val="003A7C0B"/>
    <w:rsid w:val="003A7CA4"/>
    <w:rsid w:val="003A7D77"/>
    <w:rsid w:val="003B0163"/>
    <w:rsid w:val="003B04BA"/>
    <w:rsid w:val="003B05D5"/>
    <w:rsid w:val="003B06CE"/>
    <w:rsid w:val="003B09FA"/>
    <w:rsid w:val="003B1BCC"/>
    <w:rsid w:val="003B1E5B"/>
    <w:rsid w:val="003B1F5C"/>
    <w:rsid w:val="003B24DD"/>
    <w:rsid w:val="003B2681"/>
    <w:rsid w:val="003B278F"/>
    <w:rsid w:val="003B2952"/>
    <w:rsid w:val="003B2B5A"/>
    <w:rsid w:val="003B2B60"/>
    <w:rsid w:val="003B2FDF"/>
    <w:rsid w:val="003B3157"/>
    <w:rsid w:val="003B32C2"/>
    <w:rsid w:val="003B3DAB"/>
    <w:rsid w:val="003B47D6"/>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75B"/>
    <w:rsid w:val="003C0DE9"/>
    <w:rsid w:val="003C0E4C"/>
    <w:rsid w:val="003C1953"/>
    <w:rsid w:val="003C1FC9"/>
    <w:rsid w:val="003C200D"/>
    <w:rsid w:val="003C2043"/>
    <w:rsid w:val="003C210C"/>
    <w:rsid w:val="003C284D"/>
    <w:rsid w:val="003C2C2A"/>
    <w:rsid w:val="003C2ED9"/>
    <w:rsid w:val="003C319C"/>
    <w:rsid w:val="003C39B2"/>
    <w:rsid w:val="003C39CE"/>
    <w:rsid w:val="003C3FF5"/>
    <w:rsid w:val="003C4167"/>
    <w:rsid w:val="003C433F"/>
    <w:rsid w:val="003C48E7"/>
    <w:rsid w:val="003C4D8D"/>
    <w:rsid w:val="003C501B"/>
    <w:rsid w:val="003C525C"/>
    <w:rsid w:val="003C550D"/>
    <w:rsid w:val="003C570F"/>
    <w:rsid w:val="003C5A6E"/>
    <w:rsid w:val="003C6484"/>
    <w:rsid w:val="003C64FD"/>
    <w:rsid w:val="003C6533"/>
    <w:rsid w:val="003C66F2"/>
    <w:rsid w:val="003C6C27"/>
    <w:rsid w:val="003C6C59"/>
    <w:rsid w:val="003C70FA"/>
    <w:rsid w:val="003C72ED"/>
    <w:rsid w:val="003C73A9"/>
    <w:rsid w:val="003C7D7F"/>
    <w:rsid w:val="003C7DB7"/>
    <w:rsid w:val="003D02C0"/>
    <w:rsid w:val="003D0390"/>
    <w:rsid w:val="003D045D"/>
    <w:rsid w:val="003D09D3"/>
    <w:rsid w:val="003D0C26"/>
    <w:rsid w:val="003D0DAF"/>
    <w:rsid w:val="003D1158"/>
    <w:rsid w:val="003D1643"/>
    <w:rsid w:val="003D1697"/>
    <w:rsid w:val="003D1A1E"/>
    <w:rsid w:val="003D1AA6"/>
    <w:rsid w:val="003D1E52"/>
    <w:rsid w:val="003D215D"/>
    <w:rsid w:val="003D229B"/>
    <w:rsid w:val="003D256D"/>
    <w:rsid w:val="003D2641"/>
    <w:rsid w:val="003D2662"/>
    <w:rsid w:val="003D2832"/>
    <w:rsid w:val="003D2834"/>
    <w:rsid w:val="003D2B5A"/>
    <w:rsid w:val="003D366D"/>
    <w:rsid w:val="003D383A"/>
    <w:rsid w:val="003D3949"/>
    <w:rsid w:val="003D39D5"/>
    <w:rsid w:val="003D3C46"/>
    <w:rsid w:val="003D40D4"/>
    <w:rsid w:val="003D44DC"/>
    <w:rsid w:val="003D47C6"/>
    <w:rsid w:val="003D47CB"/>
    <w:rsid w:val="003D48CF"/>
    <w:rsid w:val="003D4A8C"/>
    <w:rsid w:val="003D4F18"/>
    <w:rsid w:val="003D5155"/>
    <w:rsid w:val="003D51E0"/>
    <w:rsid w:val="003D5733"/>
    <w:rsid w:val="003D5855"/>
    <w:rsid w:val="003D6250"/>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BD6"/>
    <w:rsid w:val="003E3CBF"/>
    <w:rsid w:val="003E3E69"/>
    <w:rsid w:val="003E401F"/>
    <w:rsid w:val="003E409E"/>
    <w:rsid w:val="003E46CA"/>
    <w:rsid w:val="003E4A88"/>
    <w:rsid w:val="003E4D5C"/>
    <w:rsid w:val="003E5622"/>
    <w:rsid w:val="003E58F4"/>
    <w:rsid w:val="003E5E26"/>
    <w:rsid w:val="003E6029"/>
    <w:rsid w:val="003E657E"/>
    <w:rsid w:val="003E6630"/>
    <w:rsid w:val="003E6A52"/>
    <w:rsid w:val="003E6A6B"/>
    <w:rsid w:val="003E6B24"/>
    <w:rsid w:val="003E6C8B"/>
    <w:rsid w:val="003E7849"/>
    <w:rsid w:val="003E79A5"/>
    <w:rsid w:val="003F003F"/>
    <w:rsid w:val="003F015E"/>
    <w:rsid w:val="003F01FB"/>
    <w:rsid w:val="003F06FA"/>
    <w:rsid w:val="003F0C2F"/>
    <w:rsid w:val="003F0E59"/>
    <w:rsid w:val="003F0F36"/>
    <w:rsid w:val="003F1AD5"/>
    <w:rsid w:val="003F1C6A"/>
    <w:rsid w:val="003F203B"/>
    <w:rsid w:val="003F2EF3"/>
    <w:rsid w:val="003F2F34"/>
    <w:rsid w:val="003F3049"/>
    <w:rsid w:val="003F33A2"/>
    <w:rsid w:val="003F3535"/>
    <w:rsid w:val="003F35BF"/>
    <w:rsid w:val="003F3650"/>
    <w:rsid w:val="003F38A8"/>
    <w:rsid w:val="003F3C6E"/>
    <w:rsid w:val="003F47F6"/>
    <w:rsid w:val="003F4A33"/>
    <w:rsid w:val="003F5048"/>
    <w:rsid w:val="003F51D3"/>
    <w:rsid w:val="003F55F2"/>
    <w:rsid w:val="003F5630"/>
    <w:rsid w:val="003F5880"/>
    <w:rsid w:val="003F5E05"/>
    <w:rsid w:val="003F662B"/>
    <w:rsid w:val="003F6672"/>
    <w:rsid w:val="003F696D"/>
    <w:rsid w:val="003F6B12"/>
    <w:rsid w:val="003F6B41"/>
    <w:rsid w:val="003F6C0B"/>
    <w:rsid w:val="003F6C24"/>
    <w:rsid w:val="003F75F6"/>
    <w:rsid w:val="00400117"/>
    <w:rsid w:val="00400696"/>
    <w:rsid w:val="00400792"/>
    <w:rsid w:val="004007E3"/>
    <w:rsid w:val="0040088F"/>
    <w:rsid w:val="0040136E"/>
    <w:rsid w:val="00401377"/>
    <w:rsid w:val="00401C0B"/>
    <w:rsid w:val="00401DCC"/>
    <w:rsid w:val="00401F2D"/>
    <w:rsid w:val="004021F8"/>
    <w:rsid w:val="00402270"/>
    <w:rsid w:val="004023B4"/>
    <w:rsid w:val="004028BB"/>
    <w:rsid w:val="00402BA5"/>
    <w:rsid w:val="004035AD"/>
    <w:rsid w:val="00403622"/>
    <w:rsid w:val="004038B1"/>
    <w:rsid w:val="00403B08"/>
    <w:rsid w:val="00403E44"/>
    <w:rsid w:val="004047A2"/>
    <w:rsid w:val="00404C93"/>
    <w:rsid w:val="004059FD"/>
    <w:rsid w:val="0040650A"/>
    <w:rsid w:val="0040651D"/>
    <w:rsid w:val="0040662A"/>
    <w:rsid w:val="004068F7"/>
    <w:rsid w:val="004069A3"/>
    <w:rsid w:val="00406B66"/>
    <w:rsid w:val="0040738E"/>
    <w:rsid w:val="00407553"/>
    <w:rsid w:val="00407DBC"/>
    <w:rsid w:val="00407F74"/>
    <w:rsid w:val="004102C4"/>
    <w:rsid w:val="004103DD"/>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CFC"/>
    <w:rsid w:val="00421FF9"/>
    <w:rsid w:val="004222B2"/>
    <w:rsid w:val="00422328"/>
    <w:rsid w:val="00422850"/>
    <w:rsid w:val="00422C09"/>
    <w:rsid w:val="00422FF7"/>
    <w:rsid w:val="004231E8"/>
    <w:rsid w:val="004233A8"/>
    <w:rsid w:val="00423640"/>
    <w:rsid w:val="00423CBE"/>
    <w:rsid w:val="00423CFC"/>
    <w:rsid w:val="0042444B"/>
    <w:rsid w:val="004248E5"/>
    <w:rsid w:val="00424ADF"/>
    <w:rsid w:val="00425405"/>
    <w:rsid w:val="00425480"/>
    <w:rsid w:val="004257C8"/>
    <w:rsid w:val="00425AE3"/>
    <w:rsid w:val="0042690E"/>
    <w:rsid w:val="00426A46"/>
    <w:rsid w:val="00426C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E05"/>
    <w:rsid w:val="0043320C"/>
    <w:rsid w:val="00433239"/>
    <w:rsid w:val="004333CB"/>
    <w:rsid w:val="004334B0"/>
    <w:rsid w:val="00433879"/>
    <w:rsid w:val="00433B9B"/>
    <w:rsid w:val="00433EC4"/>
    <w:rsid w:val="00433F18"/>
    <w:rsid w:val="004345A3"/>
    <w:rsid w:val="00434EA6"/>
    <w:rsid w:val="00434FED"/>
    <w:rsid w:val="00435010"/>
    <w:rsid w:val="0043520D"/>
    <w:rsid w:val="0043619C"/>
    <w:rsid w:val="004361FD"/>
    <w:rsid w:val="00436D09"/>
    <w:rsid w:val="00436DA4"/>
    <w:rsid w:val="00436F84"/>
    <w:rsid w:val="0043733F"/>
    <w:rsid w:val="00437946"/>
    <w:rsid w:val="0044003A"/>
    <w:rsid w:val="00440063"/>
    <w:rsid w:val="00440177"/>
    <w:rsid w:val="00440360"/>
    <w:rsid w:val="0044095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315"/>
    <w:rsid w:val="004476FC"/>
    <w:rsid w:val="00447BC8"/>
    <w:rsid w:val="0045000A"/>
    <w:rsid w:val="004502BC"/>
    <w:rsid w:val="0045058D"/>
    <w:rsid w:val="004511BC"/>
    <w:rsid w:val="004517AB"/>
    <w:rsid w:val="004518E6"/>
    <w:rsid w:val="00451B23"/>
    <w:rsid w:val="00451D0B"/>
    <w:rsid w:val="004527A4"/>
    <w:rsid w:val="00453156"/>
    <w:rsid w:val="00453171"/>
    <w:rsid w:val="004533E0"/>
    <w:rsid w:val="004533F3"/>
    <w:rsid w:val="00453434"/>
    <w:rsid w:val="00453B76"/>
    <w:rsid w:val="00454613"/>
    <w:rsid w:val="0045473C"/>
    <w:rsid w:val="00454749"/>
    <w:rsid w:val="00454E04"/>
    <w:rsid w:val="00454ED0"/>
    <w:rsid w:val="00455337"/>
    <w:rsid w:val="004553EA"/>
    <w:rsid w:val="00455919"/>
    <w:rsid w:val="00455ABD"/>
    <w:rsid w:val="00455B1B"/>
    <w:rsid w:val="0045621F"/>
    <w:rsid w:val="00456A9A"/>
    <w:rsid w:val="00456CD7"/>
    <w:rsid w:val="00456F0D"/>
    <w:rsid w:val="004570A8"/>
    <w:rsid w:val="004572C7"/>
    <w:rsid w:val="0045739E"/>
    <w:rsid w:val="0045751B"/>
    <w:rsid w:val="004576DF"/>
    <w:rsid w:val="00457E66"/>
    <w:rsid w:val="00457FC7"/>
    <w:rsid w:val="00460091"/>
    <w:rsid w:val="004600C2"/>
    <w:rsid w:val="00460175"/>
    <w:rsid w:val="004603A3"/>
    <w:rsid w:val="004609A7"/>
    <w:rsid w:val="00460AA9"/>
    <w:rsid w:val="00460D58"/>
    <w:rsid w:val="00460E40"/>
    <w:rsid w:val="00460FD3"/>
    <w:rsid w:val="0046117B"/>
    <w:rsid w:val="004616BD"/>
    <w:rsid w:val="00461789"/>
    <w:rsid w:val="00461EFC"/>
    <w:rsid w:val="00462810"/>
    <w:rsid w:val="00462FB3"/>
    <w:rsid w:val="004632EA"/>
    <w:rsid w:val="00463C03"/>
    <w:rsid w:val="00463D99"/>
    <w:rsid w:val="0046480E"/>
    <w:rsid w:val="00464C2D"/>
    <w:rsid w:val="00464D07"/>
    <w:rsid w:val="004653D5"/>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C8E"/>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94C"/>
    <w:rsid w:val="00472B69"/>
    <w:rsid w:val="00472F0B"/>
    <w:rsid w:val="00473066"/>
    <w:rsid w:val="00473113"/>
    <w:rsid w:val="0047329F"/>
    <w:rsid w:val="00473511"/>
    <w:rsid w:val="00473592"/>
    <w:rsid w:val="00473650"/>
    <w:rsid w:val="00473726"/>
    <w:rsid w:val="004740B2"/>
    <w:rsid w:val="004740E7"/>
    <w:rsid w:val="004747FF"/>
    <w:rsid w:val="00474A2C"/>
    <w:rsid w:val="00474C42"/>
    <w:rsid w:val="004753D6"/>
    <w:rsid w:val="00475B75"/>
    <w:rsid w:val="004762FE"/>
    <w:rsid w:val="0047654D"/>
    <w:rsid w:val="00476835"/>
    <w:rsid w:val="00476CD7"/>
    <w:rsid w:val="004771AD"/>
    <w:rsid w:val="004775C8"/>
    <w:rsid w:val="004777F1"/>
    <w:rsid w:val="00477AB0"/>
    <w:rsid w:val="00477AC2"/>
    <w:rsid w:val="004802B7"/>
    <w:rsid w:val="00480DAB"/>
    <w:rsid w:val="00481215"/>
    <w:rsid w:val="00481279"/>
    <w:rsid w:val="00481798"/>
    <w:rsid w:val="00481C9D"/>
    <w:rsid w:val="00481FDA"/>
    <w:rsid w:val="0048210B"/>
    <w:rsid w:val="00482313"/>
    <w:rsid w:val="00482341"/>
    <w:rsid w:val="00482B6D"/>
    <w:rsid w:val="0048389A"/>
    <w:rsid w:val="00483AB8"/>
    <w:rsid w:val="00483BC2"/>
    <w:rsid w:val="00483D7A"/>
    <w:rsid w:val="00483FBB"/>
    <w:rsid w:val="00484137"/>
    <w:rsid w:val="0048430A"/>
    <w:rsid w:val="0048450A"/>
    <w:rsid w:val="004848D4"/>
    <w:rsid w:val="004849B0"/>
    <w:rsid w:val="00484A8C"/>
    <w:rsid w:val="00484C01"/>
    <w:rsid w:val="00484EB0"/>
    <w:rsid w:val="00484EBD"/>
    <w:rsid w:val="00484FA6"/>
    <w:rsid w:val="0048513F"/>
    <w:rsid w:val="00485918"/>
    <w:rsid w:val="0048626C"/>
    <w:rsid w:val="00486D82"/>
    <w:rsid w:val="00486F2C"/>
    <w:rsid w:val="004871E6"/>
    <w:rsid w:val="004872EF"/>
    <w:rsid w:val="00487885"/>
    <w:rsid w:val="004879BF"/>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43D"/>
    <w:rsid w:val="004955C0"/>
    <w:rsid w:val="0049563C"/>
    <w:rsid w:val="00495BD1"/>
    <w:rsid w:val="00495C2C"/>
    <w:rsid w:val="00495E53"/>
    <w:rsid w:val="004962E1"/>
    <w:rsid w:val="0049634F"/>
    <w:rsid w:val="00496369"/>
    <w:rsid w:val="0049664E"/>
    <w:rsid w:val="00497472"/>
    <w:rsid w:val="004974AA"/>
    <w:rsid w:val="004976A5"/>
    <w:rsid w:val="00497882"/>
    <w:rsid w:val="004979FD"/>
    <w:rsid w:val="00497E62"/>
    <w:rsid w:val="004A005C"/>
    <w:rsid w:val="004A01B7"/>
    <w:rsid w:val="004A03A4"/>
    <w:rsid w:val="004A0578"/>
    <w:rsid w:val="004A062F"/>
    <w:rsid w:val="004A09A5"/>
    <w:rsid w:val="004A0A0D"/>
    <w:rsid w:val="004A1282"/>
    <w:rsid w:val="004A146F"/>
    <w:rsid w:val="004A169E"/>
    <w:rsid w:val="004A1758"/>
    <w:rsid w:val="004A1A9C"/>
    <w:rsid w:val="004A1D48"/>
    <w:rsid w:val="004A1DF1"/>
    <w:rsid w:val="004A1F02"/>
    <w:rsid w:val="004A1F3F"/>
    <w:rsid w:val="004A1FAC"/>
    <w:rsid w:val="004A238F"/>
    <w:rsid w:val="004A25D6"/>
    <w:rsid w:val="004A2B7B"/>
    <w:rsid w:val="004A3303"/>
    <w:rsid w:val="004A334D"/>
    <w:rsid w:val="004A34D3"/>
    <w:rsid w:val="004A3768"/>
    <w:rsid w:val="004A3798"/>
    <w:rsid w:val="004A3AE4"/>
    <w:rsid w:val="004A3C6F"/>
    <w:rsid w:val="004A3CFA"/>
    <w:rsid w:val="004A3EE2"/>
    <w:rsid w:val="004A3F6D"/>
    <w:rsid w:val="004A492E"/>
    <w:rsid w:val="004A4D2B"/>
    <w:rsid w:val="004A5046"/>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7F8"/>
    <w:rsid w:val="004B1B0F"/>
    <w:rsid w:val="004B1BC9"/>
    <w:rsid w:val="004B1CC3"/>
    <w:rsid w:val="004B1ED8"/>
    <w:rsid w:val="004B202D"/>
    <w:rsid w:val="004B21D2"/>
    <w:rsid w:val="004B27E2"/>
    <w:rsid w:val="004B29BD"/>
    <w:rsid w:val="004B29FC"/>
    <w:rsid w:val="004B2BA7"/>
    <w:rsid w:val="004B2C20"/>
    <w:rsid w:val="004B2DEE"/>
    <w:rsid w:val="004B358A"/>
    <w:rsid w:val="004B3904"/>
    <w:rsid w:val="004B40E2"/>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6F5F"/>
    <w:rsid w:val="004B7066"/>
    <w:rsid w:val="004B7296"/>
    <w:rsid w:val="004B77E9"/>
    <w:rsid w:val="004B7DA4"/>
    <w:rsid w:val="004C036B"/>
    <w:rsid w:val="004C0441"/>
    <w:rsid w:val="004C070B"/>
    <w:rsid w:val="004C08E8"/>
    <w:rsid w:val="004C0B7B"/>
    <w:rsid w:val="004C13A3"/>
    <w:rsid w:val="004C15CE"/>
    <w:rsid w:val="004C1719"/>
    <w:rsid w:val="004C17A0"/>
    <w:rsid w:val="004C17C9"/>
    <w:rsid w:val="004C1B14"/>
    <w:rsid w:val="004C1DC3"/>
    <w:rsid w:val="004C2011"/>
    <w:rsid w:val="004C20B8"/>
    <w:rsid w:val="004C23B5"/>
    <w:rsid w:val="004C2C8F"/>
    <w:rsid w:val="004C2CC6"/>
    <w:rsid w:val="004C399F"/>
    <w:rsid w:val="004C3A85"/>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1CA"/>
    <w:rsid w:val="004C6645"/>
    <w:rsid w:val="004C73ED"/>
    <w:rsid w:val="004C7670"/>
    <w:rsid w:val="004C7709"/>
    <w:rsid w:val="004C780D"/>
    <w:rsid w:val="004C7AA3"/>
    <w:rsid w:val="004C7DA1"/>
    <w:rsid w:val="004D019D"/>
    <w:rsid w:val="004D0385"/>
    <w:rsid w:val="004D0417"/>
    <w:rsid w:val="004D07A0"/>
    <w:rsid w:val="004D08D2"/>
    <w:rsid w:val="004D0961"/>
    <w:rsid w:val="004D0D26"/>
    <w:rsid w:val="004D12F7"/>
    <w:rsid w:val="004D13F2"/>
    <w:rsid w:val="004D1413"/>
    <w:rsid w:val="004D1885"/>
    <w:rsid w:val="004D1BE3"/>
    <w:rsid w:val="004D1F5B"/>
    <w:rsid w:val="004D2043"/>
    <w:rsid w:val="004D21E5"/>
    <w:rsid w:val="004D2362"/>
    <w:rsid w:val="004D2B4B"/>
    <w:rsid w:val="004D2B87"/>
    <w:rsid w:val="004D2BE2"/>
    <w:rsid w:val="004D3331"/>
    <w:rsid w:val="004D3495"/>
    <w:rsid w:val="004D3721"/>
    <w:rsid w:val="004D3829"/>
    <w:rsid w:val="004D386B"/>
    <w:rsid w:val="004D3BDB"/>
    <w:rsid w:val="004D3D2B"/>
    <w:rsid w:val="004D3EF9"/>
    <w:rsid w:val="004D42BA"/>
    <w:rsid w:val="004D44AC"/>
    <w:rsid w:val="004D4966"/>
    <w:rsid w:val="004D5296"/>
    <w:rsid w:val="004D5300"/>
    <w:rsid w:val="004D55D0"/>
    <w:rsid w:val="004D5870"/>
    <w:rsid w:val="004D5A2D"/>
    <w:rsid w:val="004D5A63"/>
    <w:rsid w:val="004D5C39"/>
    <w:rsid w:val="004D5DF0"/>
    <w:rsid w:val="004D6002"/>
    <w:rsid w:val="004D6145"/>
    <w:rsid w:val="004D6440"/>
    <w:rsid w:val="004D6877"/>
    <w:rsid w:val="004D69CC"/>
    <w:rsid w:val="004D6A43"/>
    <w:rsid w:val="004D75EB"/>
    <w:rsid w:val="004D7BB2"/>
    <w:rsid w:val="004D7E67"/>
    <w:rsid w:val="004D7F9D"/>
    <w:rsid w:val="004E0100"/>
    <w:rsid w:val="004E029A"/>
    <w:rsid w:val="004E0388"/>
    <w:rsid w:val="004E0D38"/>
    <w:rsid w:val="004E0DA1"/>
    <w:rsid w:val="004E0DB7"/>
    <w:rsid w:val="004E13E5"/>
    <w:rsid w:val="004E1450"/>
    <w:rsid w:val="004E1893"/>
    <w:rsid w:val="004E2605"/>
    <w:rsid w:val="004E2614"/>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992"/>
    <w:rsid w:val="004E4F51"/>
    <w:rsid w:val="004E5706"/>
    <w:rsid w:val="004E5855"/>
    <w:rsid w:val="004E59F0"/>
    <w:rsid w:val="004E5B2F"/>
    <w:rsid w:val="004E64EF"/>
    <w:rsid w:val="004E6582"/>
    <w:rsid w:val="004E684B"/>
    <w:rsid w:val="004E6955"/>
    <w:rsid w:val="004E6A16"/>
    <w:rsid w:val="004E6BAE"/>
    <w:rsid w:val="004E6FF3"/>
    <w:rsid w:val="004E7391"/>
    <w:rsid w:val="004E749C"/>
    <w:rsid w:val="004E7AFA"/>
    <w:rsid w:val="004E7B95"/>
    <w:rsid w:val="004E7BB8"/>
    <w:rsid w:val="004E7CA5"/>
    <w:rsid w:val="004E7FF5"/>
    <w:rsid w:val="004F012C"/>
    <w:rsid w:val="004F0389"/>
    <w:rsid w:val="004F086C"/>
    <w:rsid w:val="004F0A10"/>
    <w:rsid w:val="004F116C"/>
    <w:rsid w:val="004F1178"/>
    <w:rsid w:val="004F1630"/>
    <w:rsid w:val="004F1637"/>
    <w:rsid w:val="004F2213"/>
    <w:rsid w:val="004F250E"/>
    <w:rsid w:val="004F2620"/>
    <w:rsid w:val="004F26C4"/>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5CED"/>
    <w:rsid w:val="004F624E"/>
    <w:rsid w:val="004F62E3"/>
    <w:rsid w:val="004F63D1"/>
    <w:rsid w:val="004F6B85"/>
    <w:rsid w:val="004F6BD0"/>
    <w:rsid w:val="004F6D3B"/>
    <w:rsid w:val="004F751D"/>
    <w:rsid w:val="004F7556"/>
    <w:rsid w:val="004F7712"/>
    <w:rsid w:val="004F7810"/>
    <w:rsid w:val="004F7A81"/>
    <w:rsid w:val="004F7D5E"/>
    <w:rsid w:val="005006F9"/>
    <w:rsid w:val="0050072E"/>
    <w:rsid w:val="00500C31"/>
    <w:rsid w:val="00500EB0"/>
    <w:rsid w:val="00501095"/>
    <w:rsid w:val="00501311"/>
    <w:rsid w:val="005018B7"/>
    <w:rsid w:val="00501A72"/>
    <w:rsid w:val="00501F88"/>
    <w:rsid w:val="00501F92"/>
    <w:rsid w:val="00502042"/>
    <w:rsid w:val="00502E98"/>
    <w:rsid w:val="005033E2"/>
    <w:rsid w:val="00503A8F"/>
    <w:rsid w:val="00503BE9"/>
    <w:rsid w:val="00503CB7"/>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09B"/>
    <w:rsid w:val="005123D6"/>
    <w:rsid w:val="005127EB"/>
    <w:rsid w:val="005128FF"/>
    <w:rsid w:val="00512AD9"/>
    <w:rsid w:val="005130D1"/>
    <w:rsid w:val="005136CD"/>
    <w:rsid w:val="0051382F"/>
    <w:rsid w:val="00513971"/>
    <w:rsid w:val="00513A55"/>
    <w:rsid w:val="00514485"/>
    <w:rsid w:val="005144F6"/>
    <w:rsid w:val="00514526"/>
    <w:rsid w:val="005145B1"/>
    <w:rsid w:val="00514786"/>
    <w:rsid w:val="00514A1D"/>
    <w:rsid w:val="00514A47"/>
    <w:rsid w:val="00514B1A"/>
    <w:rsid w:val="00514DAB"/>
    <w:rsid w:val="005150C7"/>
    <w:rsid w:val="005153CB"/>
    <w:rsid w:val="00515BD3"/>
    <w:rsid w:val="00515C2B"/>
    <w:rsid w:val="00515C51"/>
    <w:rsid w:val="00515DEB"/>
    <w:rsid w:val="00515E65"/>
    <w:rsid w:val="0051638D"/>
    <w:rsid w:val="0051640E"/>
    <w:rsid w:val="005166B1"/>
    <w:rsid w:val="00516E87"/>
    <w:rsid w:val="005170B9"/>
    <w:rsid w:val="0051713F"/>
    <w:rsid w:val="00517B99"/>
    <w:rsid w:val="00517C01"/>
    <w:rsid w:val="00517DD6"/>
    <w:rsid w:val="00517E8A"/>
    <w:rsid w:val="00517F12"/>
    <w:rsid w:val="00517F22"/>
    <w:rsid w:val="00520259"/>
    <w:rsid w:val="0052057C"/>
    <w:rsid w:val="005208D2"/>
    <w:rsid w:val="005208F9"/>
    <w:rsid w:val="00520ACF"/>
    <w:rsid w:val="00520F9D"/>
    <w:rsid w:val="005217C5"/>
    <w:rsid w:val="00521A64"/>
    <w:rsid w:val="00521E82"/>
    <w:rsid w:val="005220C6"/>
    <w:rsid w:val="0052211A"/>
    <w:rsid w:val="0052269D"/>
    <w:rsid w:val="005230B7"/>
    <w:rsid w:val="0052335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0D2"/>
    <w:rsid w:val="005273C7"/>
    <w:rsid w:val="005278B1"/>
    <w:rsid w:val="00527936"/>
    <w:rsid w:val="00527FD8"/>
    <w:rsid w:val="00530049"/>
    <w:rsid w:val="005304ED"/>
    <w:rsid w:val="0053069D"/>
    <w:rsid w:val="0053099E"/>
    <w:rsid w:val="00530E5B"/>
    <w:rsid w:val="00531031"/>
    <w:rsid w:val="00531627"/>
    <w:rsid w:val="005318A0"/>
    <w:rsid w:val="00531908"/>
    <w:rsid w:val="00531934"/>
    <w:rsid w:val="00532142"/>
    <w:rsid w:val="005323C6"/>
    <w:rsid w:val="00532C9C"/>
    <w:rsid w:val="00532CA2"/>
    <w:rsid w:val="00532CA6"/>
    <w:rsid w:val="00532D79"/>
    <w:rsid w:val="00532E1F"/>
    <w:rsid w:val="00532E7A"/>
    <w:rsid w:val="00532E81"/>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37D63"/>
    <w:rsid w:val="0054040A"/>
    <w:rsid w:val="005406AC"/>
    <w:rsid w:val="005407B1"/>
    <w:rsid w:val="0054092F"/>
    <w:rsid w:val="00540BD7"/>
    <w:rsid w:val="00541018"/>
    <w:rsid w:val="005415EB"/>
    <w:rsid w:val="005418B9"/>
    <w:rsid w:val="005419A1"/>
    <w:rsid w:val="00541B21"/>
    <w:rsid w:val="00542387"/>
    <w:rsid w:val="00542888"/>
    <w:rsid w:val="00542B30"/>
    <w:rsid w:val="00543719"/>
    <w:rsid w:val="005437BD"/>
    <w:rsid w:val="005439D6"/>
    <w:rsid w:val="00543D6F"/>
    <w:rsid w:val="005440F5"/>
    <w:rsid w:val="0054416F"/>
    <w:rsid w:val="00544649"/>
    <w:rsid w:val="0054470A"/>
    <w:rsid w:val="00544925"/>
    <w:rsid w:val="00544D45"/>
    <w:rsid w:val="00544E49"/>
    <w:rsid w:val="005453D6"/>
    <w:rsid w:val="0054543D"/>
    <w:rsid w:val="005454FB"/>
    <w:rsid w:val="00545897"/>
    <w:rsid w:val="0054625D"/>
    <w:rsid w:val="005463F5"/>
    <w:rsid w:val="00546C95"/>
    <w:rsid w:val="00546FE3"/>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181"/>
    <w:rsid w:val="005533B4"/>
    <w:rsid w:val="005536A6"/>
    <w:rsid w:val="0055391B"/>
    <w:rsid w:val="00553A6B"/>
    <w:rsid w:val="00554173"/>
    <w:rsid w:val="00554436"/>
    <w:rsid w:val="0055448A"/>
    <w:rsid w:val="005547E3"/>
    <w:rsid w:val="00554DC8"/>
    <w:rsid w:val="005553CF"/>
    <w:rsid w:val="0055587E"/>
    <w:rsid w:val="005558C3"/>
    <w:rsid w:val="00555AEB"/>
    <w:rsid w:val="00555BB6"/>
    <w:rsid w:val="00555C81"/>
    <w:rsid w:val="00555D0F"/>
    <w:rsid w:val="00555D3B"/>
    <w:rsid w:val="00555E2B"/>
    <w:rsid w:val="005561C7"/>
    <w:rsid w:val="00556257"/>
    <w:rsid w:val="005567C0"/>
    <w:rsid w:val="00556F34"/>
    <w:rsid w:val="00557648"/>
    <w:rsid w:val="00557934"/>
    <w:rsid w:val="00557C34"/>
    <w:rsid w:val="00557F2C"/>
    <w:rsid w:val="00560459"/>
    <w:rsid w:val="00560614"/>
    <w:rsid w:val="005607F1"/>
    <w:rsid w:val="00560896"/>
    <w:rsid w:val="00560EAB"/>
    <w:rsid w:val="00561473"/>
    <w:rsid w:val="005616A5"/>
    <w:rsid w:val="005616B5"/>
    <w:rsid w:val="00561BA5"/>
    <w:rsid w:val="00561D67"/>
    <w:rsid w:val="00562608"/>
    <w:rsid w:val="00562661"/>
    <w:rsid w:val="005627EF"/>
    <w:rsid w:val="00562949"/>
    <w:rsid w:val="00562A8D"/>
    <w:rsid w:val="00562C4A"/>
    <w:rsid w:val="00562D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6772"/>
    <w:rsid w:val="0056697B"/>
    <w:rsid w:val="005669D0"/>
    <w:rsid w:val="00566FDB"/>
    <w:rsid w:val="005670FC"/>
    <w:rsid w:val="00567147"/>
    <w:rsid w:val="0056729F"/>
    <w:rsid w:val="005675F5"/>
    <w:rsid w:val="00567C2A"/>
    <w:rsid w:val="005705E9"/>
    <w:rsid w:val="00570702"/>
    <w:rsid w:val="0057083C"/>
    <w:rsid w:val="00570921"/>
    <w:rsid w:val="00570B89"/>
    <w:rsid w:val="00570CD4"/>
    <w:rsid w:val="00571484"/>
    <w:rsid w:val="005714FE"/>
    <w:rsid w:val="00571724"/>
    <w:rsid w:val="005717AA"/>
    <w:rsid w:val="00571EAF"/>
    <w:rsid w:val="0057201B"/>
    <w:rsid w:val="005724E0"/>
    <w:rsid w:val="00572540"/>
    <w:rsid w:val="005725F0"/>
    <w:rsid w:val="00572951"/>
    <w:rsid w:val="00572B01"/>
    <w:rsid w:val="005730A8"/>
    <w:rsid w:val="005731A2"/>
    <w:rsid w:val="00573225"/>
    <w:rsid w:val="00573666"/>
    <w:rsid w:val="005736F5"/>
    <w:rsid w:val="005736FA"/>
    <w:rsid w:val="00573759"/>
    <w:rsid w:val="00573E31"/>
    <w:rsid w:val="00573ED4"/>
    <w:rsid w:val="00573F88"/>
    <w:rsid w:val="00574831"/>
    <w:rsid w:val="00574839"/>
    <w:rsid w:val="005748E6"/>
    <w:rsid w:val="00574FFF"/>
    <w:rsid w:val="00575320"/>
    <w:rsid w:val="0057532F"/>
    <w:rsid w:val="0057560A"/>
    <w:rsid w:val="00575B46"/>
    <w:rsid w:val="005761B0"/>
    <w:rsid w:val="0057620A"/>
    <w:rsid w:val="00576460"/>
    <w:rsid w:val="00576582"/>
    <w:rsid w:val="00576761"/>
    <w:rsid w:val="00576E09"/>
    <w:rsid w:val="00576F87"/>
    <w:rsid w:val="00577812"/>
    <w:rsid w:val="00577C94"/>
    <w:rsid w:val="00577EE8"/>
    <w:rsid w:val="005805D2"/>
    <w:rsid w:val="005805EF"/>
    <w:rsid w:val="00580A25"/>
    <w:rsid w:val="00580B2A"/>
    <w:rsid w:val="00580BE6"/>
    <w:rsid w:val="00580CF8"/>
    <w:rsid w:val="005812E1"/>
    <w:rsid w:val="00581597"/>
    <w:rsid w:val="005815A8"/>
    <w:rsid w:val="005817E5"/>
    <w:rsid w:val="00581853"/>
    <w:rsid w:val="00581985"/>
    <w:rsid w:val="00581BF0"/>
    <w:rsid w:val="00581D94"/>
    <w:rsid w:val="0058218D"/>
    <w:rsid w:val="00582BDE"/>
    <w:rsid w:val="00582D69"/>
    <w:rsid w:val="00582FFE"/>
    <w:rsid w:val="0058347A"/>
    <w:rsid w:val="005835F6"/>
    <w:rsid w:val="0058378F"/>
    <w:rsid w:val="005838A8"/>
    <w:rsid w:val="00583D6C"/>
    <w:rsid w:val="00583D79"/>
    <w:rsid w:val="00583DB5"/>
    <w:rsid w:val="00583F69"/>
    <w:rsid w:val="0058410E"/>
    <w:rsid w:val="00584417"/>
    <w:rsid w:val="005844A5"/>
    <w:rsid w:val="005844DD"/>
    <w:rsid w:val="00584518"/>
    <w:rsid w:val="00584F89"/>
    <w:rsid w:val="005854DD"/>
    <w:rsid w:val="00585894"/>
    <w:rsid w:val="00585D82"/>
    <w:rsid w:val="00586378"/>
    <w:rsid w:val="0058664D"/>
    <w:rsid w:val="00586810"/>
    <w:rsid w:val="00586869"/>
    <w:rsid w:val="00586CA0"/>
    <w:rsid w:val="00586EB1"/>
    <w:rsid w:val="00587260"/>
    <w:rsid w:val="00587763"/>
    <w:rsid w:val="00587BF5"/>
    <w:rsid w:val="00587C41"/>
    <w:rsid w:val="00590283"/>
    <w:rsid w:val="005903F8"/>
    <w:rsid w:val="005905A3"/>
    <w:rsid w:val="00590667"/>
    <w:rsid w:val="00590BD2"/>
    <w:rsid w:val="00590D25"/>
    <w:rsid w:val="005917AA"/>
    <w:rsid w:val="00591D64"/>
    <w:rsid w:val="00591DF8"/>
    <w:rsid w:val="00592097"/>
    <w:rsid w:val="005926DA"/>
    <w:rsid w:val="005929E3"/>
    <w:rsid w:val="00592C2B"/>
    <w:rsid w:val="00592E31"/>
    <w:rsid w:val="0059328B"/>
    <w:rsid w:val="005932D7"/>
    <w:rsid w:val="005936E4"/>
    <w:rsid w:val="005939DA"/>
    <w:rsid w:val="00593DAF"/>
    <w:rsid w:val="005944BB"/>
    <w:rsid w:val="00594813"/>
    <w:rsid w:val="005950E2"/>
    <w:rsid w:val="005953D0"/>
    <w:rsid w:val="00595589"/>
    <w:rsid w:val="005956DA"/>
    <w:rsid w:val="00595D86"/>
    <w:rsid w:val="00596200"/>
    <w:rsid w:val="005962F8"/>
    <w:rsid w:val="005964AE"/>
    <w:rsid w:val="00596841"/>
    <w:rsid w:val="00596C85"/>
    <w:rsid w:val="00596DDE"/>
    <w:rsid w:val="00596F76"/>
    <w:rsid w:val="005971B2"/>
    <w:rsid w:val="005973A5"/>
    <w:rsid w:val="0059749D"/>
    <w:rsid w:val="0059765C"/>
    <w:rsid w:val="005978A5"/>
    <w:rsid w:val="00597BC6"/>
    <w:rsid w:val="005A097F"/>
    <w:rsid w:val="005A0E08"/>
    <w:rsid w:val="005A11E0"/>
    <w:rsid w:val="005A1547"/>
    <w:rsid w:val="005A17FC"/>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4429"/>
    <w:rsid w:val="005A465E"/>
    <w:rsid w:val="005A469D"/>
    <w:rsid w:val="005A550D"/>
    <w:rsid w:val="005A55F0"/>
    <w:rsid w:val="005A5C18"/>
    <w:rsid w:val="005A5E0B"/>
    <w:rsid w:val="005A62E5"/>
    <w:rsid w:val="005A6973"/>
    <w:rsid w:val="005A6D59"/>
    <w:rsid w:val="005A6E4D"/>
    <w:rsid w:val="005A6F20"/>
    <w:rsid w:val="005A6F65"/>
    <w:rsid w:val="005A6F72"/>
    <w:rsid w:val="005A7038"/>
    <w:rsid w:val="005A745E"/>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122"/>
    <w:rsid w:val="005B2371"/>
    <w:rsid w:val="005B240D"/>
    <w:rsid w:val="005B247A"/>
    <w:rsid w:val="005B26FE"/>
    <w:rsid w:val="005B2906"/>
    <w:rsid w:val="005B2B01"/>
    <w:rsid w:val="005B3005"/>
    <w:rsid w:val="005B322D"/>
    <w:rsid w:val="005B3412"/>
    <w:rsid w:val="005B357D"/>
    <w:rsid w:val="005B39DA"/>
    <w:rsid w:val="005B3A8C"/>
    <w:rsid w:val="005B3CAD"/>
    <w:rsid w:val="005B3F45"/>
    <w:rsid w:val="005B425B"/>
    <w:rsid w:val="005B43F7"/>
    <w:rsid w:val="005B4424"/>
    <w:rsid w:val="005B44E5"/>
    <w:rsid w:val="005B4893"/>
    <w:rsid w:val="005B4E67"/>
    <w:rsid w:val="005B5004"/>
    <w:rsid w:val="005B505A"/>
    <w:rsid w:val="005B5078"/>
    <w:rsid w:val="005B55C9"/>
    <w:rsid w:val="005B561B"/>
    <w:rsid w:val="005B598D"/>
    <w:rsid w:val="005B621F"/>
    <w:rsid w:val="005B6241"/>
    <w:rsid w:val="005B63E4"/>
    <w:rsid w:val="005B6521"/>
    <w:rsid w:val="005B653B"/>
    <w:rsid w:val="005B6768"/>
    <w:rsid w:val="005B6BDF"/>
    <w:rsid w:val="005B73B7"/>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15A"/>
    <w:rsid w:val="005C230E"/>
    <w:rsid w:val="005C23F2"/>
    <w:rsid w:val="005C2997"/>
    <w:rsid w:val="005C2E8D"/>
    <w:rsid w:val="005C2F61"/>
    <w:rsid w:val="005C3080"/>
    <w:rsid w:val="005C31B8"/>
    <w:rsid w:val="005C38B0"/>
    <w:rsid w:val="005C3A6D"/>
    <w:rsid w:val="005C3C64"/>
    <w:rsid w:val="005C3DE5"/>
    <w:rsid w:val="005C3E4D"/>
    <w:rsid w:val="005C43B4"/>
    <w:rsid w:val="005C4785"/>
    <w:rsid w:val="005C4788"/>
    <w:rsid w:val="005C4966"/>
    <w:rsid w:val="005C58B9"/>
    <w:rsid w:val="005C5936"/>
    <w:rsid w:val="005C5AB6"/>
    <w:rsid w:val="005C5C1D"/>
    <w:rsid w:val="005C61E6"/>
    <w:rsid w:val="005C63CC"/>
    <w:rsid w:val="005C6CC1"/>
    <w:rsid w:val="005C7122"/>
    <w:rsid w:val="005C7854"/>
    <w:rsid w:val="005C787B"/>
    <w:rsid w:val="005C7EA0"/>
    <w:rsid w:val="005C7F38"/>
    <w:rsid w:val="005D0064"/>
    <w:rsid w:val="005D0319"/>
    <w:rsid w:val="005D0681"/>
    <w:rsid w:val="005D0768"/>
    <w:rsid w:val="005D07E2"/>
    <w:rsid w:val="005D0CD7"/>
    <w:rsid w:val="005D0FEE"/>
    <w:rsid w:val="005D1386"/>
    <w:rsid w:val="005D13E7"/>
    <w:rsid w:val="005D140D"/>
    <w:rsid w:val="005D1494"/>
    <w:rsid w:val="005D1716"/>
    <w:rsid w:val="005D1B82"/>
    <w:rsid w:val="005D2316"/>
    <w:rsid w:val="005D3347"/>
    <w:rsid w:val="005D3821"/>
    <w:rsid w:val="005D3BB1"/>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2D2"/>
    <w:rsid w:val="005D663B"/>
    <w:rsid w:val="005D68D0"/>
    <w:rsid w:val="005D6993"/>
    <w:rsid w:val="005D6A62"/>
    <w:rsid w:val="005D6F47"/>
    <w:rsid w:val="005D6F7E"/>
    <w:rsid w:val="005D73F0"/>
    <w:rsid w:val="005D7489"/>
    <w:rsid w:val="005D74F6"/>
    <w:rsid w:val="005D74F9"/>
    <w:rsid w:val="005D7825"/>
    <w:rsid w:val="005D795A"/>
    <w:rsid w:val="005D7BEC"/>
    <w:rsid w:val="005D7BF3"/>
    <w:rsid w:val="005E01A7"/>
    <w:rsid w:val="005E0316"/>
    <w:rsid w:val="005E07AD"/>
    <w:rsid w:val="005E09FB"/>
    <w:rsid w:val="005E1096"/>
    <w:rsid w:val="005E16B2"/>
    <w:rsid w:val="005E175A"/>
    <w:rsid w:val="005E176B"/>
    <w:rsid w:val="005E1D7C"/>
    <w:rsid w:val="005E20CC"/>
    <w:rsid w:val="005E210C"/>
    <w:rsid w:val="005E2535"/>
    <w:rsid w:val="005E285C"/>
    <w:rsid w:val="005E2B45"/>
    <w:rsid w:val="005E2F98"/>
    <w:rsid w:val="005E3093"/>
    <w:rsid w:val="005E3C61"/>
    <w:rsid w:val="005E3E3F"/>
    <w:rsid w:val="005E3ED7"/>
    <w:rsid w:val="005E3F84"/>
    <w:rsid w:val="005E46C4"/>
    <w:rsid w:val="005E4CD5"/>
    <w:rsid w:val="005E5493"/>
    <w:rsid w:val="005E5AB0"/>
    <w:rsid w:val="005E5C75"/>
    <w:rsid w:val="005E5DEF"/>
    <w:rsid w:val="005E668F"/>
    <w:rsid w:val="005E6F33"/>
    <w:rsid w:val="005E6FF0"/>
    <w:rsid w:val="005E7135"/>
    <w:rsid w:val="005E78DF"/>
    <w:rsid w:val="005E7C85"/>
    <w:rsid w:val="005E7D4B"/>
    <w:rsid w:val="005F0299"/>
    <w:rsid w:val="005F02D4"/>
    <w:rsid w:val="005F070D"/>
    <w:rsid w:val="005F088A"/>
    <w:rsid w:val="005F0A7C"/>
    <w:rsid w:val="005F108B"/>
    <w:rsid w:val="005F1646"/>
    <w:rsid w:val="005F16CB"/>
    <w:rsid w:val="005F1B54"/>
    <w:rsid w:val="005F1B78"/>
    <w:rsid w:val="005F1EC5"/>
    <w:rsid w:val="005F1EC7"/>
    <w:rsid w:val="005F1FA5"/>
    <w:rsid w:val="005F200A"/>
    <w:rsid w:val="005F2094"/>
    <w:rsid w:val="005F2376"/>
    <w:rsid w:val="005F23E3"/>
    <w:rsid w:val="005F272B"/>
    <w:rsid w:val="005F2A4C"/>
    <w:rsid w:val="005F2CC0"/>
    <w:rsid w:val="005F2F17"/>
    <w:rsid w:val="005F2FF9"/>
    <w:rsid w:val="005F3101"/>
    <w:rsid w:val="005F34F3"/>
    <w:rsid w:val="005F375A"/>
    <w:rsid w:val="005F3B5C"/>
    <w:rsid w:val="005F3D14"/>
    <w:rsid w:val="005F3DB3"/>
    <w:rsid w:val="005F4658"/>
    <w:rsid w:val="005F4713"/>
    <w:rsid w:val="005F480B"/>
    <w:rsid w:val="005F4872"/>
    <w:rsid w:val="005F4AFB"/>
    <w:rsid w:val="005F5259"/>
    <w:rsid w:val="005F5291"/>
    <w:rsid w:val="005F568D"/>
    <w:rsid w:val="005F587C"/>
    <w:rsid w:val="005F5C7D"/>
    <w:rsid w:val="005F643B"/>
    <w:rsid w:val="005F6555"/>
    <w:rsid w:val="005F6954"/>
    <w:rsid w:val="005F6BD8"/>
    <w:rsid w:val="005F6BEE"/>
    <w:rsid w:val="005F6CA9"/>
    <w:rsid w:val="005F7B62"/>
    <w:rsid w:val="005F7E78"/>
    <w:rsid w:val="005F7F57"/>
    <w:rsid w:val="006000D4"/>
    <w:rsid w:val="00600459"/>
    <w:rsid w:val="006006A2"/>
    <w:rsid w:val="0060122C"/>
    <w:rsid w:val="00601245"/>
    <w:rsid w:val="006012A7"/>
    <w:rsid w:val="0060150E"/>
    <w:rsid w:val="0060169E"/>
    <w:rsid w:val="00601764"/>
    <w:rsid w:val="00601F8C"/>
    <w:rsid w:val="00602592"/>
    <w:rsid w:val="00602AE0"/>
    <w:rsid w:val="00602B04"/>
    <w:rsid w:val="00602BC1"/>
    <w:rsid w:val="0060312D"/>
    <w:rsid w:val="00603474"/>
    <w:rsid w:val="00603534"/>
    <w:rsid w:val="00603554"/>
    <w:rsid w:val="00603823"/>
    <w:rsid w:val="006039BA"/>
    <w:rsid w:val="00603A59"/>
    <w:rsid w:val="00603BCD"/>
    <w:rsid w:val="00604254"/>
    <w:rsid w:val="0060460E"/>
    <w:rsid w:val="006046A0"/>
    <w:rsid w:val="0060470E"/>
    <w:rsid w:val="00604CAD"/>
    <w:rsid w:val="00605045"/>
    <w:rsid w:val="0060527E"/>
    <w:rsid w:val="006053D8"/>
    <w:rsid w:val="006055ED"/>
    <w:rsid w:val="006057A1"/>
    <w:rsid w:val="00605830"/>
    <w:rsid w:val="00605BCB"/>
    <w:rsid w:val="00605F61"/>
    <w:rsid w:val="00605F9C"/>
    <w:rsid w:val="0060651B"/>
    <w:rsid w:val="006067AE"/>
    <w:rsid w:val="00606ADB"/>
    <w:rsid w:val="00606B04"/>
    <w:rsid w:val="0060710C"/>
    <w:rsid w:val="00607174"/>
    <w:rsid w:val="006072C3"/>
    <w:rsid w:val="006075F8"/>
    <w:rsid w:val="00607C2F"/>
    <w:rsid w:val="00607E55"/>
    <w:rsid w:val="00610084"/>
    <w:rsid w:val="006103F9"/>
    <w:rsid w:val="006104A9"/>
    <w:rsid w:val="00610A7B"/>
    <w:rsid w:val="00610C0E"/>
    <w:rsid w:val="00611379"/>
    <w:rsid w:val="006118C8"/>
    <w:rsid w:val="006118D3"/>
    <w:rsid w:val="00611D2A"/>
    <w:rsid w:val="00612084"/>
    <w:rsid w:val="006120AF"/>
    <w:rsid w:val="006124BB"/>
    <w:rsid w:val="00612510"/>
    <w:rsid w:val="0061254B"/>
    <w:rsid w:val="00612C85"/>
    <w:rsid w:val="00612C8B"/>
    <w:rsid w:val="0061313F"/>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592C"/>
    <w:rsid w:val="00616293"/>
    <w:rsid w:val="006168A8"/>
    <w:rsid w:val="00616DB1"/>
    <w:rsid w:val="00617519"/>
    <w:rsid w:val="006175A8"/>
    <w:rsid w:val="00617E59"/>
    <w:rsid w:val="00617EEA"/>
    <w:rsid w:val="00620AE7"/>
    <w:rsid w:val="00621143"/>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4B9A"/>
    <w:rsid w:val="00625318"/>
    <w:rsid w:val="006253AC"/>
    <w:rsid w:val="006253C0"/>
    <w:rsid w:val="006257F5"/>
    <w:rsid w:val="00625CC8"/>
    <w:rsid w:val="00625CE3"/>
    <w:rsid w:val="00625F0F"/>
    <w:rsid w:val="00625F2B"/>
    <w:rsid w:val="00626334"/>
    <w:rsid w:val="00626733"/>
    <w:rsid w:val="00626A89"/>
    <w:rsid w:val="00626CB2"/>
    <w:rsid w:val="00626DE5"/>
    <w:rsid w:val="006274A2"/>
    <w:rsid w:val="00627893"/>
    <w:rsid w:val="00627C2B"/>
    <w:rsid w:val="00627D60"/>
    <w:rsid w:val="0063015E"/>
    <w:rsid w:val="00630807"/>
    <w:rsid w:val="00630A23"/>
    <w:rsid w:val="00630A79"/>
    <w:rsid w:val="00630BF4"/>
    <w:rsid w:val="00630C59"/>
    <w:rsid w:val="00631210"/>
    <w:rsid w:val="0063134E"/>
    <w:rsid w:val="00631BAF"/>
    <w:rsid w:val="00631F26"/>
    <w:rsid w:val="006323FA"/>
    <w:rsid w:val="00632589"/>
    <w:rsid w:val="006325FF"/>
    <w:rsid w:val="00632D62"/>
    <w:rsid w:val="00632DC1"/>
    <w:rsid w:val="00632E79"/>
    <w:rsid w:val="00632FEF"/>
    <w:rsid w:val="00633031"/>
    <w:rsid w:val="00633229"/>
    <w:rsid w:val="00633302"/>
    <w:rsid w:val="006333E2"/>
    <w:rsid w:val="00633618"/>
    <w:rsid w:val="00633D9C"/>
    <w:rsid w:val="006341B4"/>
    <w:rsid w:val="00634284"/>
    <w:rsid w:val="006347CC"/>
    <w:rsid w:val="00634BD3"/>
    <w:rsid w:val="0063568E"/>
    <w:rsid w:val="00635C3B"/>
    <w:rsid w:val="00635CC4"/>
    <w:rsid w:val="00636072"/>
    <w:rsid w:val="006362EE"/>
    <w:rsid w:val="0063635A"/>
    <w:rsid w:val="00636A70"/>
    <w:rsid w:val="00636C89"/>
    <w:rsid w:val="00636D94"/>
    <w:rsid w:val="00636E08"/>
    <w:rsid w:val="0063732B"/>
    <w:rsid w:val="006379E0"/>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75"/>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5C5"/>
    <w:rsid w:val="006526CD"/>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B9C"/>
    <w:rsid w:val="00656BFF"/>
    <w:rsid w:val="00656D3A"/>
    <w:rsid w:val="00656E78"/>
    <w:rsid w:val="006570D4"/>
    <w:rsid w:val="00657360"/>
    <w:rsid w:val="006575EE"/>
    <w:rsid w:val="00657A9B"/>
    <w:rsid w:val="00657F1A"/>
    <w:rsid w:val="00657FF9"/>
    <w:rsid w:val="006607D7"/>
    <w:rsid w:val="00660962"/>
    <w:rsid w:val="00660CF6"/>
    <w:rsid w:val="00660DD1"/>
    <w:rsid w:val="00661002"/>
    <w:rsid w:val="006613C9"/>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5864"/>
    <w:rsid w:val="006658E9"/>
    <w:rsid w:val="006659F8"/>
    <w:rsid w:val="00665BA7"/>
    <w:rsid w:val="00665E71"/>
    <w:rsid w:val="006662D0"/>
    <w:rsid w:val="0066678D"/>
    <w:rsid w:val="00666940"/>
    <w:rsid w:val="00666BF5"/>
    <w:rsid w:val="00666C5E"/>
    <w:rsid w:val="0066765F"/>
    <w:rsid w:val="00670648"/>
    <w:rsid w:val="00670899"/>
    <w:rsid w:val="0067123F"/>
    <w:rsid w:val="006715BC"/>
    <w:rsid w:val="006715F8"/>
    <w:rsid w:val="006718CF"/>
    <w:rsid w:val="00671998"/>
    <w:rsid w:val="00671A4C"/>
    <w:rsid w:val="00671B21"/>
    <w:rsid w:val="00671DAD"/>
    <w:rsid w:val="00671F1E"/>
    <w:rsid w:val="006722E0"/>
    <w:rsid w:val="006723AC"/>
    <w:rsid w:val="00672B3E"/>
    <w:rsid w:val="00672F65"/>
    <w:rsid w:val="00673165"/>
    <w:rsid w:val="00673331"/>
    <w:rsid w:val="006737A8"/>
    <w:rsid w:val="006743BC"/>
    <w:rsid w:val="00674427"/>
    <w:rsid w:val="0067444D"/>
    <w:rsid w:val="00674B47"/>
    <w:rsid w:val="00674CD9"/>
    <w:rsid w:val="00674D77"/>
    <w:rsid w:val="006752DF"/>
    <w:rsid w:val="006757B8"/>
    <w:rsid w:val="00675D1C"/>
    <w:rsid w:val="00675E2B"/>
    <w:rsid w:val="00675F8E"/>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1C48"/>
    <w:rsid w:val="006820AA"/>
    <w:rsid w:val="006828CC"/>
    <w:rsid w:val="00682B81"/>
    <w:rsid w:val="006832C4"/>
    <w:rsid w:val="0068350E"/>
    <w:rsid w:val="0068355C"/>
    <w:rsid w:val="00683601"/>
    <w:rsid w:val="006836E5"/>
    <w:rsid w:val="00683CEA"/>
    <w:rsid w:val="0068422A"/>
    <w:rsid w:val="0068427E"/>
    <w:rsid w:val="006846C3"/>
    <w:rsid w:val="00684708"/>
    <w:rsid w:val="00684B1D"/>
    <w:rsid w:val="00684C8C"/>
    <w:rsid w:val="00685092"/>
    <w:rsid w:val="006850BA"/>
    <w:rsid w:val="006851D0"/>
    <w:rsid w:val="00685477"/>
    <w:rsid w:val="0068577E"/>
    <w:rsid w:val="006857A7"/>
    <w:rsid w:val="00685AA2"/>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BE3"/>
    <w:rsid w:val="00692C55"/>
    <w:rsid w:val="00692DA4"/>
    <w:rsid w:val="0069359F"/>
    <w:rsid w:val="0069369C"/>
    <w:rsid w:val="006936F6"/>
    <w:rsid w:val="00693884"/>
    <w:rsid w:val="006939EF"/>
    <w:rsid w:val="00693E88"/>
    <w:rsid w:val="00694218"/>
    <w:rsid w:val="006946C1"/>
    <w:rsid w:val="006949CA"/>
    <w:rsid w:val="00694FFE"/>
    <w:rsid w:val="0069573E"/>
    <w:rsid w:val="00695D14"/>
    <w:rsid w:val="00695E59"/>
    <w:rsid w:val="00696271"/>
    <w:rsid w:val="006964A8"/>
    <w:rsid w:val="00696E57"/>
    <w:rsid w:val="0069728B"/>
    <w:rsid w:val="006978A4"/>
    <w:rsid w:val="00697980"/>
    <w:rsid w:val="00697E5B"/>
    <w:rsid w:val="006A00E6"/>
    <w:rsid w:val="006A041A"/>
    <w:rsid w:val="006A07A8"/>
    <w:rsid w:val="006A07C3"/>
    <w:rsid w:val="006A091C"/>
    <w:rsid w:val="006A0996"/>
    <w:rsid w:val="006A0A43"/>
    <w:rsid w:val="006A0EFC"/>
    <w:rsid w:val="006A100C"/>
    <w:rsid w:val="006A119D"/>
    <w:rsid w:val="006A159C"/>
    <w:rsid w:val="006A1A2E"/>
    <w:rsid w:val="006A1C84"/>
    <w:rsid w:val="006A1DE6"/>
    <w:rsid w:val="006A207B"/>
    <w:rsid w:val="006A22DB"/>
    <w:rsid w:val="006A22F6"/>
    <w:rsid w:val="006A2416"/>
    <w:rsid w:val="006A25B1"/>
    <w:rsid w:val="006A298C"/>
    <w:rsid w:val="006A29CC"/>
    <w:rsid w:val="006A2A9A"/>
    <w:rsid w:val="006A3016"/>
    <w:rsid w:val="006A3599"/>
    <w:rsid w:val="006A3A35"/>
    <w:rsid w:val="006A3BB6"/>
    <w:rsid w:val="006A3DA8"/>
    <w:rsid w:val="006A4677"/>
    <w:rsid w:val="006A46C1"/>
    <w:rsid w:val="006A4B07"/>
    <w:rsid w:val="006A4BD9"/>
    <w:rsid w:val="006A525B"/>
    <w:rsid w:val="006A5518"/>
    <w:rsid w:val="006A5535"/>
    <w:rsid w:val="006A5C02"/>
    <w:rsid w:val="006A5F12"/>
    <w:rsid w:val="006A66E6"/>
    <w:rsid w:val="006A681E"/>
    <w:rsid w:val="006A6959"/>
    <w:rsid w:val="006A69C6"/>
    <w:rsid w:val="006A6A1B"/>
    <w:rsid w:val="006A6C11"/>
    <w:rsid w:val="006A6D14"/>
    <w:rsid w:val="006A7816"/>
    <w:rsid w:val="006A7A34"/>
    <w:rsid w:val="006A7BD0"/>
    <w:rsid w:val="006A7C52"/>
    <w:rsid w:val="006A7C9E"/>
    <w:rsid w:val="006A7CD4"/>
    <w:rsid w:val="006A7D8B"/>
    <w:rsid w:val="006A7ECA"/>
    <w:rsid w:val="006B0855"/>
    <w:rsid w:val="006B08B8"/>
    <w:rsid w:val="006B0900"/>
    <w:rsid w:val="006B0905"/>
    <w:rsid w:val="006B096A"/>
    <w:rsid w:val="006B0BC5"/>
    <w:rsid w:val="006B0E31"/>
    <w:rsid w:val="006B0F0D"/>
    <w:rsid w:val="006B16A4"/>
    <w:rsid w:val="006B1F7D"/>
    <w:rsid w:val="006B20AF"/>
    <w:rsid w:val="006B2285"/>
    <w:rsid w:val="006B2D6D"/>
    <w:rsid w:val="006B2FF7"/>
    <w:rsid w:val="006B33FD"/>
    <w:rsid w:val="006B43B9"/>
    <w:rsid w:val="006B4574"/>
    <w:rsid w:val="006B50BB"/>
    <w:rsid w:val="006B55D5"/>
    <w:rsid w:val="006B5636"/>
    <w:rsid w:val="006B5AA8"/>
    <w:rsid w:val="006B5B2D"/>
    <w:rsid w:val="006B65ED"/>
    <w:rsid w:val="006B6671"/>
    <w:rsid w:val="006B69DB"/>
    <w:rsid w:val="006B6A11"/>
    <w:rsid w:val="006B6A29"/>
    <w:rsid w:val="006B6FC1"/>
    <w:rsid w:val="006B744E"/>
    <w:rsid w:val="006B7688"/>
    <w:rsid w:val="006B779D"/>
    <w:rsid w:val="006B77D9"/>
    <w:rsid w:val="006B79AC"/>
    <w:rsid w:val="006B7A08"/>
    <w:rsid w:val="006B7AF7"/>
    <w:rsid w:val="006C0306"/>
    <w:rsid w:val="006C04E4"/>
    <w:rsid w:val="006C0596"/>
    <w:rsid w:val="006C0991"/>
    <w:rsid w:val="006C0AC5"/>
    <w:rsid w:val="006C1211"/>
    <w:rsid w:val="006C1734"/>
    <w:rsid w:val="006C17F9"/>
    <w:rsid w:val="006C17FB"/>
    <w:rsid w:val="006C20C5"/>
    <w:rsid w:val="006C2BF2"/>
    <w:rsid w:val="006C2CB5"/>
    <w:rsid w:val="006C2E0F"/>
    <w:rsid w:val="006C2E72"/>
    <w:rsid w:val="006C3067"/>
    <w:rsid w:val="006C318A"/>
    <w:rsid w:val="006C36B9"/>
    <w:rsid w:val="006C38F3"/>
    <w:rsid w:val="006C3A2E"/>
    <w:rsid w:val="006C4337"/>
    <w:rsid w:val="006C4556"/>
    <w:rsid w:val="006C4AE5"/>
    <w:rsid w:val="006C4BC0"/>
    <w:rsid w:val="006C4F1B"/>
    <w:rsid w:val="006C509A"/>
    <w:rsid w:val="006C5155"/>
    <w:rsid w:val="006C5BD5"/>
    <w:rsid w:val="006C5EBF"/>
    <w:rsid w:val="006C63AF"/>
    <w:rsid w:val="006C64A5"/>
    <w:rsid w:val="006C6ADC"/>
    <w:rsid w:val="006C7214"/>
    <w:rsid w:val="006C7881"/>
    <w:rsid w:val="006C7AB5"/>
    <w:rsid w:val="006C7AF9"/>
    <w:rsid w:val="006C7C08"/>
    <w:rsid w:val="006C7C53"/>
    <w:rsid w:val="006C7CE1"/>
    <w:rsid w:val="006C7D33"/>
    <w:rsid w:val="006C7D56"/>
    <w:rsid w:val="006C7E50"/>
    <w:rsid w:val="006D05C5"/>
    <w:rsid w:val="006D05C7"/>
    <w:rsid w:val="006D0A76"/>
    <w:rsid w:val="006D0FCD"/>
    <w:rsid w:val="006D1426"/>
    <w:rsid w:val="006D14CB"/>
    <w:rsid w:val="006D185C"/>
    <w:rsid w:val="006D19DC"/>
    <w:rsid w:val="006D28A7"/>
    <w:rsid w:val="006D28E9"/>
    <w:rsid w:val="006D2F3D"/>
    <w:rsid w:val="006D30DB"/>
    <w:rsid w:val="006D3207"/>
    <w:rsid w:val="006D35D1"/>
    <w:rsid w:val="006D3622"/>
    <w:rsid w:val="006D3A8A"/>
    <w:rsid w:val="006D3BF1"/>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4AB"/>
    <w:rsid w:val="006D76D8"/>
    <w:rsid w:val="006D7E7B"/>
    <w:rsid w:val="006E0040"/>
    <w:rsid w:val="006E031A"/>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53A"/>
    <w:rsid w:val="006E37A1"/>
    <w:rsid w:val="006E3816"/>
    <w:rsid w:val="006E4140"/>
    <w:rsid w:val="006E5519"/>
    <w:rsid w:val="006E5697"/>
    <w:rsid w:val="006E5786"/>
    <w:rsid w:val="006E57A3"/>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5AC"/>
    <w:rsid w:val="006F088C"/>
    <w:rsid w:val="006F0A32"/>
    <w:rsid w:val="006F0D6D"/>
    <w:rsid w:val="006F0E00"/>
    <w:rsid w:val="006F15AC"/>
    <w:rsid w:val="006F174B"/>
    <w:rsid w:val="006F1B31"/>
    <w:rsid w:val="006F1BF3"/>
    <w:rsid w:val="006F1C2E"/>
    <w:rsid w:val="006F20D4"/>
    <w:rsid w:val="006F23B6"/>
    <w:rsid w:val="006F2560"/>
    <w:rsid w:val="006F289D"/>
    <w:rsid w:val="006F3034"/>
    <w:rsid w:val="006F3170"/>
    <w:rsid w:val="006F31F6"/>
    <w:rsid w:val="006F326F"/>
    <w:rsid w:val="006F374D"/>
    <w:rsid w:val="006F3909"/>
    <w:rsid w:val="006F3AAB"/>
    <w:rsid w:val="006F3D49"/>
    <w:rsid w:val="006F3FA9"/>
    <w:rsid w:val="006F4B09"/>
    <w:rsid w:val="006F4DF8"/>
    <w:rsid w:val="006F5358"/>
    <w:rsid w:val="006F5B66"/>
    <w:rsid w:val="006F5EAE"/>
    <w:rsid w:val="006F61A9"/>
    <w:rsid w:val="006F6392"/>
    <w:rsid w:val="006F6555"/>
    <w:rsid w:val="006F6BE4"/>
    <w:rsid w:val="006F6BED"/>
    <w:rsid w:val="006F7100"/>
    <w:rsid w:val="006F729C"/>
    <w:rsid w:val="006F72AA"/>
    <w:rsid w:val="006F7B90"/>
    <w:rsid w:val="006F7CB5"/>
    <w:rsid w:val="006F7EA5"/>
    <w:rsid w:val="00700130"/>
    <w:rsid w:val="0070053F"/>
    <w:rsid w:val="0070055E"/>
    <w:rsid w:val="00700D7A"/>
    <w:rsid w:val="0070138A"/>
    <w:rsid w:val="00701919"/>
    <w:rsid w:val="00701AE2"/>
    <w:rsid w:val="007023A5"/>
    <w:rsid w:val="007024DC"/>
    <w:rsid w:val="007026D1"/>
    <w:rsid w:val="00702A11"/>
    <w:rsid w:val="00702A49"/>
    <w:rsid w:val="00702F96"/>
    <w:rsid w:val="00703AEB"/>
    <w:rsid w:val="007042D6"/>
    <w:rsid w:val="00704692"/>
    <w:rsid w:val="00704808"/>
    <w:rsid w:val="00704F95"/>
    <w:rsid w:val="00705252"/>
    <w:rsid w:val="00705680"/>
    <w:rsid w:val="007057D1"/>
    <w:rsid w:val="007057EE"/>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51B"/>
    <w:rsid w:val="00711CBD"/>
    <w:rsid w:val="00711D20"/>
    <w:rsid w:val="00711F0B"/>
    <w:rsid w:val="007122C2"/>
    <w:rsid w:val="007123D0"/>
    <w:rsid w:val="00712565"/>
    <w:rsid w:val="007126D7"/>
    <w:rsid w:val="0071282C"/>
    <w:rsid w:val="00712887"/>
    <w:rsid w:val="00712C7E"/>
    <w:rsid w:val="00712F6D"/>
    <w:rsid w:val="00712FA2"/>
    <w:rsid w:val="00713084"/>
    <w:rsid w:val="007130B6"/>
    <w:rsid w:val="007130EC"/>
    <w:rsid w:val="00713775"/>
    <w:rsid w:val="0071380D"/>
    <w:rsid w:val="00713D53"/>
    <w:rsid w:val="007145C3"/>
    <w:rsid w:val="00714A57"/>
    <w:rsid w:val="0071515D"/>
    <w:rsid w:val="00715413"/>
    <w:rsid w:val="00715868"/>
    <w:rsid w:val="00715B2A"/>
    <w:rsid w:val="00715E1A"/>
    <w:rsid w:val="0071640C"/>
    <w:rsid w:val="007167AA"/>
    <w:rsid w:val="00716A16"/>
    <w:rsid w:val="00716A3A"/>
    <w:rsid w:val="00717318"/>
    <w:rsid w:val="00717654"/>
    <w:rsid w:val="00717696"/>
    <w:rsid w:val="00717F5F"/>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CA7"/>
    <w:rsid w:val="00722DCD"/>
    <w:rsid w:val="00723933"/>
    <w:rsid w:val="00723B52"/>
    <w:rsid w:val="00723E8F"/>
    <w:rsid w:val="00724244"/>
    <w:rsid w:val="007249D0"/>
    <w:rsid w:val="00724ABD"/>
    <w:rsid w:val="00724D3F"/>
    <w:rsid w:val="00724E3F"/>
    <w:rsid w:val="00724E8E"/>
    <w:rsid w:val="00724F28"/>
    <w:rsid w:val="00725025"/>
    <w:rsid w:val="00725041"/>
    <w:rsid w:val="00725209"/>
    <w:rsid w:val="00725326"/>
    <w:rsid w:val="007254E6"/>
    <w:rsid w:val="00725712"/>
    <w:rsid w:val="00725B55"/>
    <w:rsid w:val="00725DDD"/>
    <w:rsid w:val="00725EB1"/>
    <w:rsid w:val="00725ECA"/>
    <w:rsid w:val="00726319"/>
    <w:rsid w:val="007265B2"/>
    <w:rsid w:val="00726C39"/>
    <w:rsid w:val="00726E2F"/>
    <w:rsid w:val="00726ED8"/>
    <w:rsid w:val="007272AA"/>
    <w:rsid w:val="00727374"/>
    <w:rsid w:val="007277F9"/>
    <w:rsid w:val="00727802"/>
    <w:rsid w:val="00727C82"/>
    <w:rsid w:val="00727CA6"/>
    <w:rsid w:val="00730A71"/>
    <w:rsid w:val="00730BB2"/>
    <w:rsid w:val="00730E6D"/>
    <w:rsid w:val="00730F80"/>
    <w:rsid w:val="007311CD"/>
    <w:rsid w:val="00731259"/>
    <w:rsid w:val="007313BD"/>
    <w:rsid w:val="007314ED"/>
    <w:rsid w:val="0073158B"/>
    <w:rsid w:val="007318CB"/>
    <w:rsid w:val="0073198E"/>
    <w:rsid w:val="0073231D"/>
    <w:rsid w:val="00732345"/>
    <w:rsid w:val="00732DE0"/>
    <w:rsid w:val="00732F7F"/>
    <w:rsid w:val="007330AB"/>
    <w:rsid w:val="007337C6"/>
    <w:rsid w:val="007339BB"/>
    <w:rsid w:val="00733A46"/>
    <w:rsid w:val="007340AE"/>
    <w:rsid w:val="007344A3"/>
    <w:rsid w:val="007344B8"/>
    <w:rsid w:val="007346EC"/>
    <w:rsid w:val="00734829"/>
    <w:rsid w:val="00734AE1"/>
    <w:rsid w:val="00734BBC"/>
    <w:rsid w:val="00734D66"/>
    <w:rsid w:val="00734FB0"/>
    <w:rsid w:val="0073528B"/>
    <w:rsid w:val="007357A4"/>
    <w:rsid w:val="007358F8"/>
    <w:rsid w:val="00735B44"/>
    <w:rsid w:val="00735CB7"/>
    <w:rsid w:val="0073672D"/>
    <w:rsid w:val="00736DB6"/>
    <w:rsid w:val="00736F64"/>
    <w:rsid w:val="0073763D"/>
    <w:rsid w:val="0073769A"/>
    <w:rsid w:val="007378A5"/>
    <w:rsid w:val="00737BB6"/>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2FA"/>
    <w:rsid w:val="0074467B"/>
    <w:rsid w:val="007446FB"/>
    <w:rsid w:val="0074485D"/>
    <w:rsid w:val="00744873"/>
    <w:rsid w:val="00744D19"/>
    <w:rsid w:val="00744F93"/>
    <w:rsid w:val="00744FBD"/>
    <w:rsid w:val="007451B6"/>
    <w:rsid w:val="007452E7"/>
    <w:rsid w:val="007452F6"/>
    <w:rsid w:val="00745741"/>
    <w:rsid w:val="00745AC4"/>
    <w:rsid w:val="00745B9E"/>
    <w:rsid w:val="007463CD"/>
    <w:rsid w:val="007466C0"/>
    <w:rsid w:val="007466FC"/>
    <w:rsid w:val="007474FF"/>
    <w:rsid w:val="0074771C"/>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3C07"/>
    <w:rsid w:val="00754037"/>
    <w:rsid w:val="0075417B"/>
    <w:rsid w:val="007541C5"/>
    <w:rsid w:val="007542EA"/>
    <w:rsid w:val="007549F4"/>
    <w:rsid w:val="00754D38"/>
    <w:rsid w:val="00754D9A"/>
    <w:rsid w:val="00755111"/>
    <w:rsid w:val="0075543D"/>
    <w:rsid w:val="007558E5"/>
    <w:rsid w:val="00755B26"/>
    <w:rsid w:val="00755BBB"/>
    <w:rsid w:val="0075625B"/>
    <w:rsid w:val="00756341"/>
    <w:rsid w:val="00756553"/>
    <w:rsid w:val="00756A09"/>
    <w:rsid w:val="00756ED1"/>
    <w:rsid w:val="007575E7"/>
    <w:rsid w:val="00757B56"/>
    <w:rsid w:val="00760270"/>
    <w:rsid w:val="00760496"/>
    <w:rsid w:val="007609B1"/>
    <w:rsid w:val="00760CF7"/>
    <w:rsid w:val="00760EDD"/>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6ECB"/>
    <w:rsid w:val="00767344"/>
    <w:rsid w:val="00767426"/>
    <w:rsid w:val="0076759D"/>
    <w:rsid w:val="007675BD"/>
    <w:rsid w:val="00767848"/>
    <w:rsid w:val="00767D8B"/>
    <w:rsid w:val="00770130"/>
    <w:rsid w:val="007705FB"/>
    <w:rsid w:val="00770841"/>
    <w:rsid w:val="00770B72"/>
    <w:rsid w:val="007715D2"/>
    <w:rsid w:val="007719E6"/>
    <w:rsid w:val="00771A5C"/>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45A"/>
    <w:rsid w:val="007755FD"/>
    <w:rsid w:val="0077562F"/>
    <w:rsid w:val="007762B2"/>
    <w:rsid w:val="0077633C"/>
    <w:rsid w:val="00776490"/>
    <w:rsid w:val="00776887"/>
    <w:rsid w:val="00776B88"/>
    <w:rsid w:val="00776E30"/>
    <w:rsid w:val="00776F78"/>
    <w:rsid w:val="0077749D"/>
    <w:rsid w:val="007775BB"/>
    <w:rsid w:val="0077778D"/>
    <w:rsid w:val="00777845"/>
    <w:rsid w:val="00777849"/>
    <w:rsid w:val="00777B54"/>
    <w:rsid w:val="007803E9"/>
    <w:rsid w:val="007806A4"/>
    <w:rsid w:val="007807A8"/>
    <w:rsid w:val="00780825"/>
    <w:rsid w:val="0078097B"/>
    <w:rsid w:val="00780A83"/>
    <w:rsid w:val="00780B08"/>
    <w:rsid w:val="00780D3B"/>
    <w:rsid w:val="007810BD"/>
    <w:rsid w:val="007810BF"/>
    <w:rsid w:val="007811F1"/>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3B9F"/>
    <w:rsid w:val="0078428F"/>
    <w:rsid w:val="007844B7"/>
    <w:rsid w:val="007844C6"/>
    <w:rsid w:val="007846AA"/>
    <w:rsid w:val="00784EC0"/>
    <w:rsid w:val="00784FDF"/>
    <w:rsid w:val="0078503C"/>
    <w:rsid w:val="0078565C"/>
    <w:rsid w:val="00785841"/>
    <w:rsid w:val="007859DC"/>
    <w:rsid w:val="00785D71"/>
    <w:rsid w:val="00785E1C"/>
    <w:rsid w:val="00786562"/>
    <w:rsid w:val="007869AC"/>
    <w:rsid w:val="00786A59"/>
    <w:rsid w:val="007872AC"/>
    <w:rsid w:val="00787781"/>
    <w:rsid w:val="0078791D"/>
    <w:rsid w:val="00787CD3"/>
    <w:rsid w:val="00787F95"/>
    <w:rsid w:val="007902E6"/>
    <w:rsid w:val="00790563"/>
    <w:rsid w:val="00790648"/>
    <w:rsid w:val="00790655"/>
    <w:rsid w:val="007908CC"/>
    <w:rsid w:val="00790E6C"/>
    <w:rsid w:val="00790F5E"/>
    <w:rsid w:val="0079133C"/>
    <w:rsid w:val="007919CD"/>
    <w:rsid w:val="00791BC9"/>
    <w:rsid w:val="00791BE1"/>
    <w:rsid w:val="007921D4"/>
    <w:rsid w:val="007926D0"/>
    <w:rsid w:val="00792A82"/>
    <w:rsid w:val="00792A85"/>
    <w:rsid w:val="00793100"/>
    <w:rsid w:val="0079347B"/>
    <w:rsid w:val="0079373B"/>
    <w:rsid w:val="00793BEE"/>
    <w:rsid w:val="00793C14"/>
    <w:rsid w:val="00793EF2"/>
    <w:rsid w:val="00793FDC"/>
    <w:rsid w:val="007941C1"/>
    <w:rsid w:val="00794682"/>
    <w:rsid w:val="007949AF"/>
    <w:rsid w:val="00794D01"/>
    <w:rsid w:val="00795442"/>
    <w:rsid w:val="00795482"/>
    <w:rsid w:val="007954E9"/>
    <w:rsid w:val="00795738"/>
    <w:rsid w:val="007959AA"/>
    <w:rsid w:val="007959E1"/>
    <w:rsid w:val="0079664C"/>
    <w:rsid w:val="007968BF"/>
    <w:rsid w:val="00796A52"/>
    <w:rsid w:val="007972E4"/>
    <w:rsid w:val="007973A7"/>
    <w:rsid w:val="007974B5"/>
    <w:rsid w:val="007976B2"/>
    <w:rsid w:val="00797799"/>
    <w:rsid w:val="007A000C"/>
    <w:rsid w:val="007A0582"/>
    <w:rsid w:val="007A0B99"/>
    <w:rsid w:val="007A0C7C"/>
    <w:rsid w:val="007A103A"/>
    <w:rsid w:val="007A1433"/>
    <w:rsid w:val="007A14E1"/>
    <w:rsid w:val="007A16D0"/>
    <w:rsid w:val="007A179B"/>
    <w:rsid w:val="007A23DC"/>
    <w:rsid w:val="007A2AB1"/>
    <w:rsid w:val="007A2EEA"/>
    <w:rsid w:val="007A33FC"/>
    <w:rsid w:val="007A35EC"/>
    <w:rsid w:val="007A373E"/>
    <w:rsid w:val="007A3919"/>
    <w:rsid w:val="007A3DEA"/>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864"/>
    <w:rsid w:val="007B09CD"/>
    <w:rsid w:val="007B0D13"/>
    <w:rsid w:val="007B119D"/>
    <w:rsid w:val="007B1235"/>
    <w:rsid w:val="007B1754"/>
    <w:rsid w:val="007B1A22"/>
    <w:rsid w:val="007B1C37"/>
    <w:rsid w:val="007B1D5F"/>
    <w:rsid w:val="007B1F9B"/>
    <w:rsid w:val="007B21D0"/>
    <w:rsid w:val="007B23D0"/>
    <w:rsid w:val="007B2750"/>
    <w:rsid w:val="007B2B56"/>
    <w:rsid w:val="007B2C5B"/>
    <w:rsid w:val="007B2F8D"/>
    <w:rsid w:val="007B32EA"/>
    <w:rsid w:val="007B352F"/>
    <w:rsid w:val="007B3FE4"/>
    <w:rsid w:val="007B49F1"/>
    <w:rsid w:val="007B4D74"/>
    <w:rsid w:val="007B5075"/>
    <w:rsid w:val="007B50F9"/>
    <w:rsid w:val="007B5671"/>
    <w:rsid w:val="007B5F25"/>
    <w:rsid w:val="007B6616"/>
    <w:rsid w:val="007B6662"/>
    <w:rsid w:val="007B6CF4"/>
    <w:rsid w:val="007B6E16"/>
    <w:rsid w:val="007B73CE"/>
    <w:rsid w:val="007B7611"/>
    <w:rsid w:val="007B76B0"/>
    <w:rsid w:val="007B7C78"/>
    <w:rsid w:val="007B7E22"/>
    <w:rsid w:val="007C04B2"/>
    <w:rsid w:val="007C07C7"/>
    <w:rsid w:val="007C0890"/>
    <w:rsid w:val="007C0B22"/>
    <w:rsid w:val="007C0EED"/>
    <w:rsid w:val="007C107D"/>
    <w:rsid w:val="007C15D7"/>
    <w:rsid w:val="007C16CA"/>
    <w:rsid w:val="007C16F4"/>
    <w:rsid w:val="007C175B"/>
    <w:rsid w:val="007C1921"/>
    <w:rsid w:val="007C1AE9"/>
    <w:rsid w:val="007C1C66"/>
    <w:rsid w:val="007C2304"/>
    <w:rsid w:val="007C29B5"/>
    <w:rsid w:val="007C2D47"/>
    <w:rsid w:val="007C2FB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4EE"/>
    <w:rsid w:val="007C5794"/>
    <w:rsid w:val="007C58E3"/>
    <w:rsid w:val="007C5BEE"/>
    <w:rsid w:val="007C5F19"/>
    <w:rsid w:val="007C60FC"/>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1DBA"/>
    <w:rsid w:val="007D235D"/>
    <w:rsid w:val="007D2818"/>
    <w:rsid w:val="007D2A9B"/>
    <w:rsid w:val="007D2D78"/>
    <w:rsid w:val="007D2EF7"/>
    <w:rsid w:val="007D329C"/>
    <w:rsid w:val="007D37AC"/>
    <w:rsid w:val="007D393F"/>
    <w:rsid w:val="007D3DC3"/>
    <w:rsid w:val="007D44CC"/>
    <w:rsid w:val="007D4516"/>
    <w:rsid w:val="007D4A7B"/>
    <w:rsid w:val="007D576F"/>
    <w:rsid w:val="007D5BB9"/>
    <w:rsid w:val="007D5F12"/>
    <w:rsid w:val="007D616D"/>
    <w:rsid w:val="007D6ACC"/>
    <w:rsid w:val="007D6B56"/>
    <w:rsid w:val="007D6B73"/>
    <w:rsid w:val="007D725D"/>
    <w:rsid w:val="007D7547"/>
    <w:rsid w:val="007D75A0"/>
    <w:rsid w:val="007D7717"/>
    <w:rsid w:val="007D7764"/>
    <w:rsid w:val="007D7E81"/>
    <w:rsid w:val="007E0048"/>
    <w:rsid w:val="007E09A5"/>
    <w:rsid w:val="007E0CC5"/>
    <w:rsid w:val="007E0CF7"/>
    <w:rsid w:val="007E0D8F"/>
    <w:rsid w:val="007E0E71"/>
    <w:rsid w:val="007E0EAA"/>
    <w:rsid w:val="007E12C0"/>
    <w:rsid w:val="007E1747"/>
    <w:rsid w:val="007E179F"/>
    <w:rsid w:val="007E212D"/>
    <w:rsid w:val="007E2DEC"/>
    <w:rsid w:val="007E3416"/>
    <w:rsid w:val="007E35D5"/>
    <w:rsid w:val="007E3770"/>
    <w:rsid w:val="007E3B46"/>
    <w:rsid w:val="007E3DFE"/>
    <w:rsid w:val="007E41E7"/>
    <w:rsid w:val="007E4354"/>
    <w:rsid w:val="007E4937"/>
    <w:rsid w:val="007E4D3B"/>
    <w:rsid w:val="007E4D9C"/>
    <w:rsid w:val="007E5140"/>
    <w:rsid w:val="007E562E"/>
    <w:rsid w:val="007E5900"/>
    <w:rsid w:val="007E5AB9"/>
    <w:rsid w:val="007E6235"/>
    <w:rsid w:val="007E629F"/>
    <w:rsid w:val="007E641C"/>
    <w:rsid w:val="007E64A3"/>
    <w:rsid w:val="007E6822"/>
    <w:rsid w:val="007E6BF1"/>
    <w:rsid w:val="007E71AE"/>
    <w:rsid w:val="007E730B"/>
    <w:rsid w:val="007E754F"/>
    <w:rsid w:val="007E768D"/>
    <w:rsid w:val="007E7F7A"/>
    <w:rsid w:val="007F011A"/>
    <w:rsid w:val="007F035A"/>
    <w:rsid w:val="007F0861"/>
    <w:rsid w:val="007F08D3"/>
    <w:rsid w:val="007F0988"/>
    <w:rsid w:val="007F0F2A"/>
    <w:rsid w:val="007F1957"/>
    <w:rsid w:val="007F1BB3"/>
    <w:rsid w:val="007F2034"/>
    <w:rsid w:val="007F203E"/>
    <w:rsid w:val="007F21B4"/>
    <w:rsid w:val="007F21BB"/>
    <w:rsid w:val="007F22E0"/>
    <w:rsid w:val="007F23CB"/>
    <w:rsid w:val="007F23F4"/>
    <w:rsid w:val="007F2908"/>
    <w:rsid w:val="007F2A72"/>
    <w:rsid w:val="007F3718"/>
    <w:rsid w:val="007F38C4"/>
    <w:rsid w:val="007F3ED7"/>
    <w:rsid w:val="007F4C9F"/>
    <w:rsid w:val="007F4CEB"/>
    <w:rsid w:val="007F4E4F"/>
    <w:rsid w:val="007F5109"/>
    <w:rsid w:val="007F51D8"/>
    <w:rsid w:val="007F5387"/>
    <w:rsid w:val="007F5B4C"/>
    <w:rsid w:val="007F5B55"/>
    <w:rsid w:val="007F5BCB"/>
    <w:rsid w:val="007F5C8B"/>
    <w:rsid w:val="007F5DDD"/>
    <w:rsid w:val="007F5DE6"/>
    <w:rsid w:val="007F5F1B"/>
    <w:rsid w:val="007F6115"/>
    <w:rsid w:val="007F61D1"/>
    <w:rsid w:val="007F648A"/>
    <w:rsid w:val="007F6D16"/>
    <w:rsid w:val="007F70C8"/>
    <w:rsid w:val="007F7E22"/>
    <w:rsid w:val="007F7EB3"/>
    <w:rsid w:val="008002EB"/>
    <w:rsid w:val="0080090C"/>
    <w:rsid w:val="00800EAD"/>
    <w:rsid w:val="00801596"/>
    <w:rsid w:val="008017AF"/>
    <w:rsid w:val="00801D93"/>
    <w:rsid w:val="008020E8"/>
    <w:rsid w:val="0080249F"/>
    <w:rsid w:val="00802565"/>
    <w:rsid w:val="00802738"/>
    <w:rsid w:val="008027C2"/>
    <w:rsid w:val="008027CB"/>
    <w:rsid w:val="0080314C"/>
    <w:rsid w:val="00803211"/>
    <w:rsid w:val="008032DD"/>
    <w:rsid w:val="008033C1"/>
    <w:rsid w:val="008036E7"/>
    <w:rsid w:val="00803866"/>
    <w:rsid w:val="00803BDC"/>
    <w:rsid w:val="00803DBD"/>
    <w:rsid w:val="00803DED"/>
    <w:rsid w:val="00803EBE"/>
    <w:rsid w:val="00803ECE"/>
    <w:rsid w:val="008048C0"/>
    <w:rsid w:val="00804A6A"/>
    <w:rsid w:val="00805950"/>
    <w:rsid w:val="00805D96"/>
    <w:rsid w:val="00806010"/>
    <w:rsid w:val="0080601C"/>
    <w:rsid w:val="008064B9"/>
    <w:rsid w:val="00806776"/>
    <w:rsid w:val="008067EC"/>
    <w:rsid w:val="008071B9"/>
    <w:rsid w:val="00807289"/>
    <w:rsid w:val="008072B2"/>
    <w:rsid w:val="00807E15"/>
    <w:rsid w:val="00807E27"/>
    <w:rsid w:val="0081000F"/>
    <w:rsid w:val="00810155"/>
    <w:rsid w:val="00810246"/>
    <w:rsid w:val="0081026D"/>
    <w:rsid w:val="00810283"/>
    <w:rsid w:val="008103C9"/>
    <w:rsid w:val="008107C9"/>
    <w:rsid w:val="00810835"/>
    <w:rsid w:val="0081098B"/>
    <w:rsid w:val="00811450"/>
    <w:rsid w:val="00811825"/>
    <w:rsid w:val="00811E82"/>
    <w:rsid w:val="00812062"/>
    <w:rsid w:val="00812208"/>
    <w:rsid w:val="00812577"/>
    <w:rsid w:val="008126A5"/>
    <w:rsid w:val="0081273E"/>
    <w:rsid w:val="0081287F"/>
    <w:rsid w:val="00812A96"/>
    <w:rsid w:val="00812B34"/>
    <w:rsid w:val="008133E6"/>
    <w:rsid w:val="0081392C"/>
    <w:rsid w:val="008139F1"/>
    <w:rsid w:val="00813B5C"/>
    <w:rsid w:val="00813D2C"/>
    <w:rsid w:val="00813DA2"/>
    <w:rsid w:val="00814085"/>
    <w:rsid w:val="008143F3"/>
    <w:rsid w:val="00814E7D"/>
    <w:rsid w:val="00815079"/>
    <w:rsid w:val="008151C7"/>
    <w:rsid w:val="008153EE"/>
    <w:rsid w:val="00815987"/>
    <w:rsid w:val="00815A89"/>
    <w:rsid w:val="00815CF4"/>
    <w:rsid w:val="00815CF8"/>
    <w:rsid w:val="00815D27"/>
    <w:rsid w:val="00815E14"/>
    <w:rsid w:val="00815EEA"/>
    <w:rsid w:val="00816248"/>
    <w:rsid w:val="0081647E"/>
    <w:rsid w:val="00816906"/>
    <w:rsid w:val="00816C09"/>
    <w:rsid w:val="00816E66"/>
    <w:rsid w:val="00817002"/>
    <w:rsid w:val="00817067"/>
    <w:rsid w:val="00817FC6"/>
    <w:rsid w:val="00820101"/>
    <w:rsid w:val="00820790"/>
    <w:rsid w:val="008208FA"/>
    <w:rsid w:val="00820EEC"/>
    <w:rsid w:val="008211BA"/>
    <w:rsid w:val="008212CF"/>
    <w:rsid w:val="008215EC"/>
    <w:rsid w:val="00821F5B"/>
    <w:rsid w:val="008225F9"/>
    <w:rsid w:val="00822F3B"/>
    <w:rsid w:val="00822F65"/>
    <w:rsid w:val="00823441"/>
    <w:rsid w:val="008235C7"/>
    <w:rsid w:val="0082384F"/>
    <w:rsid w:val="00823D7F"/>
    <w:rsid w:val="00824004"/>
    <w:rsid w:val="008240ED"/>
    <w:rsid w:val="00824136"/>
    <w:rsid w:val="0082413E"/>
    <w:rsid w:val="00824569"/>
    <w:rsid w:val="008259A9"/>
    <w:rsid w:val="00825C13"/>
    <w:rsid w:val="00825EAA"/>
    <w:rsid w:val="008260E3"/>
    <w:rsid w:val="008260ED"/>
    <w:rsid w:val="0082636F"/>
    <w:rsid w:val="00826504"/>
    <w:rsid w:val="00826D05"/>
    <w:rsid w:val="00827677"/>
    <w:rsid w:val="00827B43"/>
    <w:rsid w:val="00827C0A"/>
    <w:rsid w:val="00827D10"/>
    <w:rsid w:val="00827EA6"/>
    <w:rsid w:val="00830117"/>
    <w:rsid w:val="00830914"/>
    <w:rsid w:val="00830B82"/>
    <w:rsid w:val="00830EEE"/>
    <w:rsid w:val="00830FB5"/>
    <w:rsid w:val="008310B9"/>
    <w:rsid w:val="008314D7"/>
    <w:rsid w:val="00831982"/>
    <w:rsid w:val="008319C9"/>
    <w:rsid w:val="00831A38"/>
    <w:rsid w:val="00832215"/>
    <w:rsid w:val="00832300"/>
    <w:rsid w:val="0083251D"/>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5D"/>
    <w:rsid w:val="00836172"/>
    <w:rsid w:val="008361E5"/>
    <w:rsid w:val="008369E6"/>
    <w:rsid w:val="00836F3D"/>
    <w:rsid w:val="0083701C"/>
    <w:rsid w:val="00837D3E"/>
    <w:rsid w:val="00837E68"/>
    <w:rsid w:val="0084012A"/>
    <w:rsid w:val="00840240"/>
    <w:rsid w:val="0084036D"/>
    <w:rsid w:val="00840436"/>
    <w:rsid w:val="0084052A"/>
    <w:rsid w:val="008409F1"/>
    <w:rsid w:val="00840C4A"/>
    <w:rsid w:val="00840CE1"/>
    <w:rsid w:val="00840D4C"/>
    <w:rsid w:val="0084131A"/>
    <w:rsid w:val="008414A0"/>
    <w:rsid w:val="0084151C"/>
    <w:rsid w:val="008415ED"/>
    <w:rsid w:val="0084190F"/>
    <w:rsid w:val="00841A36"/>
    <w:rsid w:val="00841E07"/>
    <w:rsid w:val="00842093"/>
    <w:rsid w:val="008420D7"/>
    <w:rsid w:val="0084235A"/>
    <w:rsid w:val="00842704"/>
    <w:rsid w:val="0084296C"/>
    <w:rsid w:val="00843147"/>
    <w:rsid w:val="008432F6"/>
    <w:rsid w:val="008439D0"/>
    <w:rsid w:val="00843AAF"/>
    <w:rsid w:val="00843D7C"/>
    <w:rsid w:val="008440ED"/>
    <w:rsid w:val="00844655"/>
    <w:rsid w:val="00844C69"/>
    <w:rsid w:val="00844D29"/>
    <w:rsid w:val="00844EE9"/>
    <w:rsid w:val="008454AA"/>
    <w:rsid w:val="00845A68"/>
    <w:rsid w:val="00845D31"/>
    <w:rsid w:val="00845D71"/>
    <w:rsid w:val="0084607F"/>
    <w:rsid w:val="008465EF"/>
    <w:rsid w:val="00846712"/>
    <w:rsid w:val="008468AB"/>
    <w:rsid w:val="008471D8"/>
    <w:rsid w:val="008473D9"/>
    <w:rsid w:val="008475F5"/>
    <w:rsid w:val="008478A6"/>
    <w:rsid w:val="00847C14"/>
    <w:rsid w:val="00847C72"/>
    <w:rsid w:val="00847CE1"/>
    <w:rsid w:val="008501D2"/>
    <w:rsid w:val="00850803"/>
    <w:rsid w:val="00850D7D"/>
    <w:rsid w:val="00850F01"/>
    <w:rsid w:val="0085177C"/>
    <w:rsid w:val="008517DC"/>
    <w:rsid w:val="008518A0"/>
    <w:rsid w:val="008523F5"/>
    <w:rsid w:val="00852494"/>
    <w:rsid w:val="0085259F"/>
    <w:rsid w:val="00852667"/>
    <w:rsid w:val="00852D12"/>
    <w:rsid w:val="00852DF9"/>
    <w:rsid w:val="008530DE"/>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716"/>
    <w:rsid w:val="00855DD4"/>
    <w:rsid w:val="00855EF8"/>
    <w:rsid w:val="00855F9B"/>
    <w:rsid w:val="00856239"/>
    <w:rsid w:val="00856749"/>
    <w:rsid w:val="00856B58"/>
    <w:rsid w:val="00856E89"/>
    <w:rsid w:val="0085726C"/>
    <w:rsid w:val="008573F4"/>
    <w:rsid w:val="00857B37"/>
    <w:rsid w:val="00857F12"/>
    <w:rsid w:val="00860485"/>
    <w:rsid w:val="00860837"/>
    <w:rsid w:val="00860F9F"/>
    <w:rsid w:val="008611C3"/>
    <w:rsid w:val="008611C5"/>
    <w:rsid w:val="00861567"/>
    <w:rsid w:val="008616E8"/>
    <w:rsid w:val="00861741"/>
    <w:rsid w:val="00861967"/>
    <w:rsid w:val="008619FD"/>
    <w:rsid w:val="00861D7E"/>
    <w:rsid w:val="00861DA1"/>
    <w:rsid w:val="00861F14"/>
    <w:rsid w:val="00862465"/>
    <w:rsid w:val="00862855"/>
    <w:rsid w:val="00862E1C"/>
    <w:rsid w:val="00862FD8"/>
    <w:rsid w:val="00863157"/>
    <w:rsid w:val="0086330E"/>
    <w:rsid w:val="00863890"/>
    <w:rsid w:val="00863F70"/>
    <w:rsid w:val="008645EE"/>
    <w:rsid w:val="00864746"/>
    <w:rsid w:val="008647AE"/>
    <w:rsid w:val="00864AD4"/>
    <w:rsid w:val="00864B7C"/>
    <w:rsid w:val="00864D47"/>
    <w:rsid w:val="00865437"/>
    <w:rsid w:val="008654C4"/>
    <w:rsid w:val="008657F0"/>
    <w:rsid w:val="00865ABF"/>
    <w:rsid w:val="008663D5"/>
    <w:rsid w:val="00866416"/>
    <w:rsid w:val="008665CB"/>
    <w:rsid w:val="00866AE7"/>
    <w:rsid w:val="00866F05"/>
    <w:rsid w:val="00867096"/>
    <w:rsid w:val="008673B0"/>
    <w:rsid w:val="008677DE"/>
    <w:rsid w:val="008678B1"/>
    <w:rsid w:val="00867D72"/>
    <w:rsid w:val="00870002"/>
    <w:rsid w:val="00870161"/>
    <w:rsid w:val="00870171"/>
    <w:rsid w:val="00870624"/>
    <w:rsid w:val="00870645"/>
    <w:rsid w:val="00870717"/>
    <w:rsid w:val="008711DB"/>
    <w:rsid w:val="00871253"/>
    <w:rsid w:val="0087130F"/>
    <w:rsid w:val="0087179C"/>
    <w:rsid w:val="008717AB"/>
    <w:rsid w:val="00871D6D"/>
    <w:rsid w:val="008723A6"/>
    <w:rsid w:val="0087299E"/>
    <w:rsid w:val="00872DCB"/>
    <w:rsid w:val="0087305E"/>
    <w:rsid w:val="00873383"/>
    <w:rsid w:val="0087355C"/>
    <w:rsid w:val="0087375E"/>
    <w:rsid w:val="008737BB"/>
    <w:rsid w:val="0087406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77AB1"/>
    <w:rsid w:val="00880344"/>
    <w:rsid w:val="0088037D"/>
    <w:rsid w:val="00880715"/>
    <w:rsid w:val="008808DC"/>
    <w:rsid w:val="008808E5"/>
    <w:rsid w:val="0088097E"/>
    <w:rsid w:val="008809E3"/>
    <w:rsid w:val="00880F82"/>
    <w:rsid w:val="0088102D"/>
    <w:rsid w:val="0088103E"/>
    <w:rsid w:val="0088110A"/>
    <w:rsid w:val="00881339"/>
    <w:rsid w:val="00881363"/>
    <w:rsid w:val="008819AC"/>
    <w:rsid w:val="00881F7E"/>
    <w:rsid w:val="00882381"/>
    <w:rsid w:val="0088291F"/>
    <w:rsid w:val="00882A91"/>
    <w:rsid w:val="00882CC3"/>
    <w:rsid w:val="00882D9A"/>
    <w:rsid w:val="00882DCB"/>
    <w:rsid w:val="00883840"/>
    <w:rsid w:val="00883AFE"/>
    <w:rsid w:val="008846B6"/>
    <w:rsid w:val="00884CAD"/>
    <w:rsid w:val="00884DBD"/>
    <w:rsid w:val="00884DFB"/>
    <w:rsid w:val="00884F42"/>
    <w:rsid w:val="0088557B"/>
    <w:rsid w:val="00885AE3"/>
    <w:rsid w:val="00885CDD"/>
    <w:rsid w:val="0088629E"/>
    <w:rsid w:val="00886355"/>
    <w:rsid w:val="008871E5"/>
    <w:rsid w:val="00887601"/>
    <w:rsid w:val="008903DD"/>
    <w:rsid w:val="0089060C"/>
    <w:rsid w:val="008906EA"/>
    <w:rsid w:val="00890978"/>
    <w:rsid w:val="00890A34"/>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9FB"/>
    <w:rsid w:val="00893A0B"/>
    <w:rsid w:val="00893B6E"/>
    <w:rsid w:val="00893C55"/>
    <w:rsid w:val="00894855"/>
    <w:rsid w:val="00894F52"/>
    <w:rsid w:val="0089516F"/>
    <w:rsid w:val="008952B7"/>
    <w:rsid w:val="0089552D"/>
    <w:rsid w:val="0089589D"/>
    <w:rsid w:val="00895D2D"/>
    <w:rsid w:val="00896A1C"/>
    <w:rsid w:val="00896CB4"/>
    <w:rsid w:val="00896D54"/>
    <w:rsid w:val="008970EB"/>
    <w:rsid w:val="008974B9"/>
    <w:rsid w:val="008976D7"/>
    <w:rsid w:val="008A024A"/>
    <w:rsid w:val="008A03AA"/>
    <w:rsid w:val="008A0545"/>
    <w:rsid w:val="008A076C"/>
    <w:rsid w:val="008A07A3"/>
    <w:rsid w:val="008A0BEB"/>
    <w:rsid w:val="008A0E17"/>
    <w:rsid w:val="008A0FAF"/>
    <w:rsid w:val="008A11E8"/>
    <w:rsid w:val="008A1988"/>
    <w:rsid w:val="008A1DBA"/>
    <w:rsid w:val="008A1DF5"/>
    <w:rsid w:val="008A1F26"/>
    <w:rsid w:val="008A20B7"/>
    <w:rsid w:val="008A2673"/>
    <w:rsid w:val="008A2DC1"/>
    <w:rsid w:val="008A2E4D"/>
    <w:rsid w:val="008A37EA"/>
    <w:rsid w:val="008A399B"/>
    <w:rsid w:val="008A3D9A"/>
    <w:rsid w:val="008A3F64"/>
    <w:rsid w:val="008A3FA0"/>
    <w:rsid w:val="008A4199"/>
    <w:rsid w:val="008A436B"/>
    <w:rsid w:val="008A4651"/>
    <w:rsid w:val="008A46C3"/>
    <w:rsid w:val="008A4F94"/>
    <w:rsid w:val="008A5660"/>
    <w:rsid w:val="008A616F"/>
    <w:rsid w:val="008A63FC"/>
    <w:rsid w:val="008A677D"/>
    <w:rsid w:val="008A69B3"/>
    <w:rsid w:val="008A6A47"/>
    <w:rsid w:val="008A6AA8"/>
    <w:rsid w:val="008A6AD3"/>
    <w:rsid w:val="008A7582"/>
    <w:rsid w:val="008A7AD4"/>
    <w:rsid w:val="008A7C97"/>
    <w:rsid w:val="008A7CB7"/>
    <w:rsid w:val="008A7F96"/>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CAF"/>
    <w:rsid w:val="008B3D03"/>
    <w:rsid w:val="008B4318"/>
    <w:rsid w:val="008B45CB"/>
    <w:rsid w:val="008B4870"/>
    <w:rsid w:val="008B4AD8"/>
    <w:rsid w:val="008B4DA0"/>
    <w:rsid w:val="008B4DA1"/>
    <w:rsid w:val="008B4E49"/>
    <w:rsid w:val="008B541A"/>
    <w:rsid w:val="008B54CC"/>
    <w:rsid w:val="008B59F5"/>
    <w:rsid w:val="008B5BD3"/>
    <w:rsid w:val="008B5C90"/>
    <w:rsid w:val="008B5CA2"/>
    <w:rsid w:val="008B5D2B"/>
    <w:rsid w:val="008B5F21"/>
    <w:rsid w:val="008B6465"/>
    <w:rsid w:val="008B6696"/>
    <w:rsid w:val="008B6A66"/>
    <w:rsid w:val="008B6BFF"/>
    <w:rsid w:val="008B6DBC"/>
    <w:rsid w:val="008B708C"/>
    <w:rsid w:val="008B7117"/>
    <w:rsid w:val="008B713E"/>
    <w:rsid w:val="008B74BE"/>
    <w:rsid w:val="008B7743"/>
    <w:rsid w:val="008B786F"/>
    <w:rsid w:val="008C00C8"/>
    <w:rsid w:val="008C0253"/>
    <w:rsid w:val="008C0411"/>
    <w:rsid w:val="008C0A6C"/>
    <w:rsid w:val="008C0DBA"/>
    <w:rsid w:val="008C0DDA"/>
    <w:rsid w:val="008C0E37"/>
    <w:rsid w:val="008C11D1"/>
    <w:rsid w:val="008C1370"/>
    <w:rsid w:val="008C157C"/>
    <w:rsid w:val="008C18FB"/>
    <w:rsid w:val="008C1978"/>
    <w:rsid w:val="008C224D"/>
    <w:rsid w:val="008C2A56"/>
    <w:rsid w:val="008C3D21"/>
    <w:rsid w:val="008C3E43"/>
    <w:rsid w:val="008C40D9"/>
    <w:rsid w:val="008C4385"/>
    <w:rsid w:val="008C4DCC"/>
    <w:rsid w:val="008C54FA"/>
    <w:rsid w:val="008C5BB2"/>
    <w:rsid w:val="008C633A"/>
    <w:rsid w:val="008C63A4"/>
    <w:rsid w:val="008C645B"/>
    <w:rsid w:val="008C658E"/>
    <w:rsid w:val="008C71DB"/>
    <w:rsid w:val="008C732E"/>
    <w:rsid w:val="008C77AD"/>
    <w:rsid w:val="008C7876"/>
    <w:rsid w:val="008C7B0F"/>
    <w:rsid w:val="008C7D4A"/>
    <w:rsid w:val="008D0777"/>
    <w:rsid w:val="008D086C"/>
    <w:rsid w:val="008D0F30"/>
    <w:rsid w:val="008D175C"/>
    <w:rsid w:val="008D1783"/>
    <w:rsid w:val="008D1CAC"/>
    <w:rsid w:val="008D1EAF"/>
    <w:rsid w:val="008D23BC"/>
    <w:rsid w:val="008D2723"/>
    <w:rsid w:val="008D292C"/>
    <w:rsid w:val="008D2951"/>
    <w:rsid w:val="008D2D6D"/>
    <w:rsid w:val="008D32C9"/>
    <w:rsid w:val="008D37B9"/>
    <w:rsid w:val="008D3A2F"/>
    <w:rsid w:val="008D3FB6"/>
    <w:rsid w:val="008D4406"/>
    <w:rsid w:val="008D445C"/>
    <w:rsid w:val="008D46F0"/>
    <w:rsid w:val="008D47A1"/>
    <w:rsid w:val="008D4B91"/>
    <w:rsid w:val="008D501E"/>
    <w:rsid w:val="008D528A"/>
    <w:rsid w:val="008D545A"/>
    <w:rsid w:val="008D59EE"/>
    <w:rsid w:val="008D5B2D"/>
    <w:rsid w:val="008D5BA9"/>
    <w:rsid w:val="008D5E75"/>
    <w:rsid w:val="008D61F7"/>
    <w:rsid w:val="008D62BB"/>
    <w:rsid w:val="008D673F"/>
    <w:rsid w:val="008D6A5C"/>
    <w:rsid w:val="008D6EEB"/>
    <w:rsid w:val="008D72CB"/>
    <w:rsid w:val="008D73D2"/>
    <w:rsid w:val="008D7439"/>
    <w:rsid w:val="008D745B"/>
    <w:rsid w:val="008D7A60"/>
    <w:rsid w:val="008D7B27"/>
    <w:rsid w:val="008D7DA7"/>
    <w:rsid w:val="008E0026"/>
    <w:rsid w:val="008E04A5"/>
    <w:rsid w:val="008E050F"/>
    <w:rsid w:val="008E07E5"/>
    <w:rsid w:val="008E08A9"/>
    <w:rsid w:val="008E0DF8"/>
    <w:rsid w:val="008E15DD"/>
    <w:rsid w:val="008E179B"/>
    <w:rsid w:val="008E1E7B"/>
    <w:rsid w:val="008E1EB3"/>
    <w:rsid w:val="008E233F"/>
    <w:rsid w:val="008E2567"/>
    <w:rsid w:val="008E272D"/>
    <w:rsid w:val="008E2824"/>
    <w:rsid w:val="008E2C68"/>
    <w:rsid w:val="008E37BC"/>
    <w:rsid w:val="008E3863"/>
    <w:rsid w:val="008E3A06"/>
    <w:rsid w:val="008E3B85"/>
    <w:rsid w:val="008E3F75"/>
    <w:rsid w:val="008E4873"/>
    <w:rsid w:val="008E4894"/>
    <w:rsid w:val="008E4D55"/>
    <w:rsid w:val="008E4E99"/>
    <w:rsid w:val="008E516D"/>
    <w:rsid w:val="008E5252"/>
    <w:rsid w:val="008E53E3"/>
    <w:rsid w:val="008E67A6"/>
    <w:rsid w:val="008E6E10"/>
    <w:rsid w:val="008E6E5A"/>
    <w:rsid w:val="008E6ECE"/>
    <w:rsid w:val="008E6F78"/>
    <w:rsid w:val="008E7365"/>
    <w:rsid w:val="008E7480"/>
    <w:rsid w:val="008E789F"/>
    <w:rsid w:val="008E7AF6"/>
    <w:rsid w:val="008E7CCB"/>
    <w:rsid w:val="008E7CEE"/>
    <w:rsid w:val="008F030E"/>
    <w:rsid w:val="008F034D"/>
    <w:rsid w:val="008F048A"/>
    <w:rsid w:val="008F0582"/>
    <w:rsid w:val="008F0C1D"/>
    <w:rsid w:val="008F109B"/>
    <w:rsid w:val="008F115B"/>
    <w:rsid w:val="008F17FA"/>
    <w:rsid w:val="008F1810"/>
    <w:rsid w:val="008F1A59"/>
    <w:rsid w:val="008F1A69"/>
    <w:rsid w:val="008F1A74"/>
    <w:rsid w:val="008F2359"/>
    <w:rsid w:val="008F2391"/>
    <w:rsid w:val="008F2594"/>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525"/>
    <w:rsid w:val="008F56C5"/>
    <w:rsid w:val="008F581C"/>
    <w:rsid w:val="008F5AAE"/>
    <w:rsid w:val="008F5C76"/>
    <w:rsid w:val="008F5FF8"/>
    <w:rsid w:val="008F6345"/>
    <w:rsid w:val="008F63F7"/>
    <w:rsid w:val="008F65C8"/>
    <w:rsid w:val="008F6707"/>
    <w:rsid w:val="008F6C6D"/>
    <w:rsid w:val="008F7459"/>
    <w:rsid w:val="008F77E8"/>
    <w:rsid w:val="008F7F93"/>
    <w:rsid w:val="009006A5"/>
    <w:rsid w:val="009007F1"/>
    <w:rsid w:val="0090097C"/>
    <w:rsid w:val="0090099C"/>
    <w:rsid w:val="00901C1D"/>
    <w:rsid w:val="00901D43"/>
    <w:rsid w:val="00901D44"/>
    <w:rsid w:val="0090244E"/>
    <w:rsid w:val="009024CE"/>
    <w:rsid w:val="009025B6"/>
    <w:rsid w:val="009025C6"/>
    <w:rsid w:val="009028E6"/>
    <w:rsid w:val="00902C9A"/>
    <w:rsid w:val="009036E1"/>
    <w:rsid w:val="00904266"/>
    <w:rsid w:val="009043C9"/>
    <w:rsid w:val="00904461"/>
    <w:rsid w:val="0090492A"/>
    <w:rsid w:val="009049BC"/>
    <w:rsid w:val="00904AE3"/>
    <w:rsid w:val="00904CF1"/>
    <w:rsid w:val="00904DF5"/>
    <w:rsid w:val="00905057"/>
    <w:rsid w:val="00905117"/>
    <w:rsid w:val="00905936"/>
    <w:rsid w:val="0090596D"/>
    <w:rsid w:val="00905F85"/>
    <w:rsid w:val="0090643E"/>
    <w:rsid w:val="0090665F"/>
    <w:rsid w:val="00906AA5"/>
    <w:rsid w:val="00906ABF"/>
    <w:rsid w:val="00906AE1"/>
    <w:rsid w:val="00906C86"/>
    <w:rsid w:val="00906DD1"/>
    <w:rsid w:val="009071C9"/>
    <w:rsid w:val="009074F3"/>
    <w:rsid w:val="00907F0E"/>
    <w:rsid w:val="00907F2B"/>
    <w:rsid w:val="009102A6"/>
    <w:rsid w:val="009102DF"/>
    <w:rsid w:val="00910466"/>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361"/>
    <w:rsid w:val="00913508"/>
    <w:rsid w:val="00913545"/>
    <w:rsid w:val="00913C78"/>
    <w:rsid w:val="00913DA0"/>
    <w:rsid w:val="00914269"/>
    <w:rsid w:val="00914588"/>
    <w:rsid w:val="009147ED"/>
    <w:rsid w:val="00914A00"/>
    <w:rsid w:val="00914DF9"/>
    <w:rsid w:val="00914E0D"/>
    <w:rsid w:val="009150C5"/>
    <w:rsid w:val="00915191"/>
    <w:rsid w:val="009151FC"/>
    <w:rsid w:val="0091558B"/>
    <w:rsid w:val="009157E0"/>
    <w:rsid w:val="009158B4"/>
    <w:rsid w:val="00915984"/>
    <w:rsid w:val="00915CA7"/>
    <w:rsid w:val="00915CD2"/>
    <w:rsid w:val="00915CDE"/>
    <w:rsid w:val="00915EA7"/>
    <w:rsid w:val="00915F4F"/>
    <w:rsid w:val="0091623D"/>
    <w:rsid w:val="009166B5"/>
    <w:rsid w:val="009169CB"/>
    <w:rsid w:val="00916A6C"/>
    <w:rsid w:val="00916C03"/>
    <w:rsid w:val="00916C96"/>
    <w:rsid w:val="00916D55"/>
    <w:rsid w:val="009170EC"/>
    <w:rsid w:val="009171A4"/>
    <w:rsid w:val="009172A3"/>
    <w:rsid w:val="009172B9"/>
    <w:rsid w:val="00917331"/>
    <w:rsid w:val="009175BE"/>
    <w:rsid w:val="00917662"/>
    <w:rsid w:val="00917783"/>
    <w:rsid w:val="009177EB"/>
    <w:rsid w:val="00917DC5"/>
    <w:rsid w:val="00920168"/>
    <w:rsid w:val="009210B8"/>
    <w:rsid w:val="00921520"/>
    <w:rsid w:val="00921543"/>
    <w:rsid w:val="009217C0"/>
    <w:rsid w:val="00921989"/>
    <w:rsid w:val="00921AD1"/>
    <w:rsid w:val="00921FAA"/>
    <w:rsid w:val="00922444"/>
    <w:rsid w:val="0092259D"/>
    <w:rsid w:val="0092266A"/>
    <w:rsid w:val="009229F1"/>
    <w:rsid w:val="00922E74"/>
    <w:rsid w:val="00922E89"/>
    <w:rsid w:val="0092302D"/>
    <w:rsid w:val="0092321F"/>
    <w:rsid w:val="0092353C"/>
    <w:rsid w:val="00923BA5"/>
    <w:rsid w:val="00923D12"/>
    <w:rsid w:val="00923E1F"/>
    <w:rsid w:val="00924199"/>
    <w:rsid w:val="0092461C"/>
    <w:rsid w:val="00924B6C"/>
    <w:rsid w:val="00924C59"/>
    <w:rsid w:val="00924F32"/>
    <w:rsid w:val="009250A6"/>
    <w:rsid w:val="009251D1"/>
    <w:rsid w:val="00925395"/>
    <w:rsid w:val="009255FE"/>
    <w:rsid w:val="009256B0"/>
    <w:rsid w:val="00925FBB"/>
    <w:rsid w:val="00926B9D"/>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683"/>
    <w:rsid w:val="00935B93"/>
    <w:rsid w:val="00935FA2"/>
    <w:rsid w:val="0093633E"/>
    <w:rsid w:val="00936A73"/>
    <w:rsid w:val="00936FE2"/>
    <w:rsid w:val="00937939"/>
    <w:rsid w:val="00937A38"/>
    <w:rsid w:val="00937AF6"/>
    <w:rsid w:val="00937DF5"/>
    <w:rsid w:val="00937F4F"/>
    <w:rsid w:val="00937FE5"/>
    <w:rsid w:val="009405CE"/>
    <w:rsid w:val="00940845"/>
    <w:rsid w:val="009413F6"/>
    <w:rsid w:val="00941BC5"/>
    <w:rsid w:val="00941CFA"/>
    <w:rsid w:val="00941E42"/>
    <w:rsid w:val="00941F42"/>
    <w:rsid w:val="00942459"/>
    <w:rsid w:val="00942483"/>
    <w:rsid w:val="00942759"/>
    <w:rsid w:val="009428E7"/>
    <w:rsid w:val="00943009"/>
    <w:rsid w:val="0094369F"/>
    <w:rsid w:val="00943C71"/>
    <w:rsid w:val="00943ECF"/>
    <w:rsid w:val="009440CC"/>
    <w:rsid w:val="009446EE"/>
    <w:rsid w:val="0094490F"/>
    <w:rsid w:val="00944946"/>
    <w:rsid w:val="00944D2B"/>
    <w:rsid w:val="009451B5"/>
    <w:rsid w:val="0094520E"/>
    <w:rsid w:val="00945212"/>
    <w:rsid w:val="00945835"/>
    <w:rsid w:val="00946514"/>
    <w:rsid w:val="009469A4"/>
    <w:rsid w:val="00946A7D"/>
    <w:rsid w:val="00946BBE"/>
    <w:rsid w:val="00947735"/>
    <w:rsid w:val="0094797B"/>
    <w:rsid w:val="00947F0D"/>
    <w:rsid w:val="009505F4"/>
    <w:rsid w:val="00950C25"/>
    <w:rsid w:val="00950CA5"/>
    <w:rsid w:val="00951831"/>
    <w:rsid w:val="00951874"/>
    <w:rsid w:val="009518A0"/>
    <w:rsid w:val="00951AF0"/>
    <w:rsid w:val="00951B8C"/>
    <w:rsid w:val="00951CFC"/>
    <w:rsid w:val="00951E4F"/>
    <w:rsid w:val="0095201B"/>
    <w:rsid w:val="009523F8"/>
    <w:rsid w:val="009524EC"/>
    <w:rsid w:val="00952A8B"/>
    <w:rsid w:val="00952EE1"/>
    <w:rsid w:val="00952F9A"/>
    <w:rsid w:val="00953016"/>
    <w:rsid w:val="0095316F"/>
    <w:rsid w:val="00953231"/>
    <w:rsid w:val="0095414F"/>
    <w:rsid w:val="009548C1"/>
    <w:rsid w:val="009548FB"/>
    <w:rsid w:val="00954D1A"/>
    <w:rsid w:val="0095532B"/>
    <w:rsid w:val="0095562D"/>
    <w:rsid w:val="00956435"/>
    <w:rsid w:val="00956C10"/>
    <w:rsid w:val="00956E2A"/>
    <w:rsid w:val="00956E89"/>
    <w:rsid w:val="00956FBC"/>
    <w:rsid w:val="00957222"/>
    <w:rsid w:val="0095752A"/>
    <w:rsid w:val="009576BC"/>
    <w:rsid w:val="009576CD"/>
    <w:rsid w:val="00957FE1"/>
    <w:rsid w:val="0096012A"/>
    <w:rsid w:val="009605E4"/>
    <w:rsid w:val="0096099D"/>
    <w:rsid w:val="009614AA"/>
    <w:rsid w:val="009614BE"/>
    <w:rsid w:val="00961695"/>
    <w:rsid w:val="0096189D"/>
    <w:rsid w:val="00961BA2"/>
    <w:rsid w:val="0096238C"/>
    <w:rsid w:val="0096281C"/>
    <w:rsid w:val="009628F0"/>
    <w:rsid w:val="00962FF1"/>
    <w:rsid w:val="0096306F"/>
    <w:rsid w:val="009630F0"/>
    <w:rsid w:val="009639C8"/>
    <w:rsid w:val="00963FA4"/>
    <w:rsid w:val="0096424C"/>
    <w:rsid w:val="009643BD"/>
    <w:rsid w:val="0096442A"/>
    <w:rsid w:val="0096450A"/>
    <w:rsid w:val="009647AB"/>
    <w:rsid w:val="00964C6B"/>
    <w:rsid w:val="00964D59"/>
    <w:rsid w:val="00965298"/>
    <w:rsid w:val="009652FD"/>
    <w:rsid w:val="009654BA"/>
    <w:rsid w:val="00965987"/>
    <w:rsid w:val="00965ADF"/>
    <w:rsid w:val="00966335"/>
    <w:rsid w:val="00967123"/>
    <w:rsid w:val="00967453"/>
    <w:rsid w:val="009675D6"/>
    <w:rsid w:val="0096794D"/>
    <w:rsid w:val="00967D0F"/>
    <w:rsid w:val="00967E3A"/>
    <w:rsid w:val="00967EED"/>
    <w:rsid w:val="009701EB"/>
    <w:rsid w:val="00970210"/>
    <w:rsid w:val="00970324"/>
    <w:rsid w:val="009705AC"/>
    <w:rsid w:val="0097118A"/>
    <w:rsid w:val="00971371"/>
    <w:rsid w:val="00971877"/>
    <w:rsid w:val="00971D35"/>
    <w:rsid w:val="0097280A"/>
    <w:rsid w:val="00972B47"/>
    <w:rsid w:val="00972F80"/>
    <w:rsid w:val="009736C9"/>
    <w:rsid w:val="009737C4"/>
    <w:rsid w:val="00973851"/>
    <w:rsid w:val="00973D64"/>
    <w:rsid w:val="00973D6E"/>
    <w:rsid w:val="009742B4"/>
    <w:rsid w:val="00974A03"/>
    <w:rsid w:val="009757E3"/>
    <w:rsid w:val="00975DA7"/>
    <w:rsid w:val="00975E5B"/>
    <w:rsid w:val="0097667F"/>
    <w:rsid w:val="009766A2"/>
    <w:rsid w:val="0097683C"/>
    <w:rsid w:val="0097691A"/>
    <w:rsid w:val="00976F3D"/>
    <w:rsid w:val="0097712B"/>
    <w:rsid w:val="00977842"/>
    <w:rsid w:val="00977DAC"/>
    <w:rsid w:val="00977FE9"/>
    <w:rsid w:val="0098006F"/>
    <w:rsid w:val="009801DD"/>
    <w:rsid w:val="009804BE"/>
    <w:rsid w:val="00980796"/>
    <w:rsid w:val="00980973"/>
    <w:rsid w:val="009812A6"/>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939"/>
    <w:rsid w:val="009847B8"/>
    <w:rsid w:val="00984B6E"/>
    <w:rsid w:val="00984D02"/>
    <w:rsid w:val="00985149"/>
    <w:rsid w:val="00985431"/>
    <w:rsid w:val="00985488"/>
    <w:rsid w:val="00985653"/>
    <w:rsid w:val="00985A35"/>
    <w:rsid w:val="00985B11"/>
    <w:rsid w:val="00985CEB"/>
    <w:rsid w:val="00985DA2"/>
    <w:rsid w:val="00985DE0"/>
    <w:rsid w:val="00985E54"/>
    <w:rsid w:val="00985FE8"/>
    <w:rsid w:val="0098668F"/>
    <w:rsid w:val="00986827"/>
    <w:rsid w:val="00986A23"/>
    <w:rsid w:val="00987160"/>
    <w:rsid w:val="00987BBA"/>
    <w:rsid w:val="009900B2"/>
    <w:rsid w:val="00990101"/>
    <w:rsid w:val="00990231"/>
    <w:rsid w:val="00990336"/>
    <w:rsid w:val="00990526"/>
    <w:rsid w:val="009909A6"/>
    <w:rsid w:val="00990EC5"/>
    <w:rsid w:val="009910FD"/>
    <w:rsid w:val="00991131"/>
    <w:rsid w:val="009911C9"/>
    <w:rsid w:val="00991231"/>
    <w:rsid w:val="0099161A"/>
    <w:rsid w:val="009920B4"/>
    <w:rsid w:val="009921C0"/>
    <w:rsid w:val="00992354"/>
    <w:rsid w:val="00992920"/>
    <w:rsid w:val="00992B09"/>
    <w:rsid w:val="00992B4D"/>
    <w:rsid w:val="00993002"/>
    <w:rsid w:val="00993748"/>
    <w:rsid w:val="00993831"/>
    <w:rsid w:val="00993B3C"/>
    <w:rsid w:val="00993B71"/>
    <w:rsid w:val="00993E11"/>
    <w:rsid w:val="00994191"/>
    <w:rsid w:val="0099439C"/>
    <w:rsid w:val="009949CC"/>
    <w:rsid w:val="00995280"/>
    <w:rsid w:val="00995F24"/>
    <w:rsid w:val="00996044"/>
    <w:rsid w:val="009961D7"/>
    <w:rsid w:val="0099633B"/>
    <w:rsid w:val="009966E3"/>
    <w:rsid w:val="009967D9"/>
    <w:rsid w:val="0099687B"/>
    <w:rsid w:val="00996A6C"/>
    <w:rsid w:val="0099715C"/>
    <w:rsid w:val="009971DE"/>
    <w:rsid w:val="00997303"/>
    <w:rsid w:val="00997522"/>
    <w:rsid w:val="00997773"/>
    <w:rsid w:val="00997F55"/>
    <w:rsid w:val="009A0024"/>
    <w:rsid w:val="009A06CA"/>
    <w:rsid w:val="009A09B8"/>
    <w:rsid w:val="009A0BE0"/>
    <w:rsid w:val="009A0DE3"/>
    <w:rsid w:val="009A0DF9"/>
    <w:rsid w:val="009A0E9A"/>
    <w:rsid w:val="009A1275"/>
    <w:rsid w:val="009A13E9"/>
    <w:rsid w:val="009A1957"/>
    <w:rsid w:val="009A25C7"/>
    <w:rsid w:val="009A2757"/>
    <w:rsid w:val="009A2A49"/>
    <w:rsid w:val="009A3166"/>
    <w:rsid w:val="009A38A5"/>
    <w:rsid w:val="009A3C2C"/>
    <w:rsid w:val="009A3D6F"/>
    <w:rsid w:val="009A3E7A"/>
    <w:rsid w:val="009A44E8"/>
    <w:rsid w:val="009A4572"/>
    <w:rsid w:val="009A4639"/>
    <w:rsid w:val="009A4AC0"/>
    <w:rsid w:val="009A4F52"/>
    <w:rsid w:val="009A50B3"/>
    <w:rsid w:val="009A5642"/>
    <w:rsid w:val="009A56A0"/>
    <w:rsid w:val="009A56FB"/>
    <w:rsid w:val="009A6195"/>
    <w:rsid w:val="009A6322"/>
    <w:rsid w:val="009A63B3"/>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229"/>
    <w:rsid w:val="009B2314"/>
    <w:rsid w:val="009B2915"/>
    <w:rsid w:val="009B2B2D"/>
    <w:rsid w:val="009B2DF5"/>
    <w:rsid w:val="009B339C"/>
    <w:rsid w:val="009B3602"/>
    <w:rsid w:val="009B3B84"/>
    <w:rsid w:val="009B3ED1"/>
    <w:rsid w:val="009B4435"/>
    <w:rsid w:val="009B4583"/>
    <w:rsid w:val="009B4627"/>
    <w:rsid w:val="009B48AF"/>
    <w:rsid w:val="009B4D0D"/>
    <w:rsid w:val="009B5434"/>
    <w:rsid w:val="009B54B1"/>
    <w:rsid w:val="009B5A5E"/>
    <w:rsid w:val="009B5D6B"/>
    <w:rsid w:val="009B5E54"/>
    <w:rsid w:val="009B5ED4"/>
    <w:rsid w:val="009B61AD"/>
    <w:rsid w:val="009B6250"/>
    <w:rsid w:val="009B6E79"/>
    <w:rsid w:val="009B6F83"/>
    <w:rsid w:val="009B716D"/>
    <w:rsid w:val="009B7385"/>
    <w:rsid w:val="009B7CDA"/>
    <w:rsid w:val="009C02F0"/>
    <w:rsid w:val="009C09D8"/>
    <w:rsid w:val="009C10CC"/>
    <w:rsid w:val="009C12F8"/>
    <w:rsid w:val="009C1A06"/>
    <w:rsid w:val="009C1ACA"/>
    <w:rsid w:val="009C203E"/>
    <w:rsid w:val="009C225B"/>
    <w:rsid w:val="009C2748"/>
    <w:rsid w:val="009C2815"/>
    <w:rsid w:val="009C2912"/>
    <w:rsid w:val="009C2A7B"/>
    <w:rsid w:val="009C2A9B"/>
    <w:rsid w:val="009C2F5C"/>
    <w:rsid w:val="009C30A7"/>
    <w:rsid w:val="009C30D3"/>
    <w:rsid w:val="009C3227"/>
    <w:rsid w:val="009C3543"/>
    <w:rsid w:val="009C390E"/>
    <w:rsid w:val="009C3C8E"/>
    <w:rsid w:val="009C3DC8"/>
    <w:rsid w:val="009C4053"/>
    <w:rsid w:val="009C43AD"/>
    <w:rsid w:val="009C48C9"/>
    <w:rsid w:val="009C4A26"/>
    <w:rsid w:val="009C4A91"/>
    <w:rsid w:val="009C4DAE"/>
    <w:rsid w:val="009C53CE"/>
    <w:rsid w:val="009C59D0"/>
    <w:rsid w:val="009C5CB6"/>
    <w:rsid w:val="009C5D89"/>
    <w:rsid w:val="009C5EA3"/>
    <w:rsid w:val="009C5F18"/>
    <w:rsid w:val="009C6101"/>
    <w:rsid w:val="009C64D5"/>
    <w:rsid w:val="009C64EF"/>
    <w:rsid w:val="009C6575"/>
    <w:rsid w:val="009C65FC"/>
    <w:rsid w:val="009C70EA"/>
    <w:rsid w:val="009C7203"/>
    <w:rsid w:val="009C72F7"/>
    <w:rsid w:val="009C7544"/>
    <w:rsid w:val="009C774B"/>
    <w:rsid w:val="009C77D2"/>
    <w:rsid w:val="009C78D7"/>
    <w:rsid w:val="009C79A3"/>
    <w:rsid w:val="009C7C2A"/>
    <w:rsid w:val="009C7C32"/>
    <w:rsid w:val="009D04CD"/>
    <w:rsid w:val="009D0AC4"/>
    <w:rsid w:val="009D0F88"/>
    <w:rsid w:val="009D1269"/>
    <w:rsid w:val="009D1333"/>
    <w:rsid w:val="009D1960"/>
    <w:rsid w:val="009D1C42"/>
    <w:rsid w:val="009D1F31"/>
    <w:rsid w:val="009D2551"/>
    <w:rsid w:val="009D260A"/>
    <w:rsid w:val="009D2A25"/>
    <w:rsid w:val="009D2B74"/>
    <w:rsid w:val="009D2D03"/>
    <w:rsid w:val="009D2EB0"/>
    <w:rsid w:val="009D3200"/>
    <w:rsid w:val="009D32AD"/>
    <w:rsid w:val="009D3360"/>
    <w:rsid w:val="009D338E"/>
    <w:rsid w:val="009D33A0"/>
    <w:rsid w:val="009D3A03"/>
    <w:rsid w:val="009D3FAE"/>
    <w:rsid w:val="009D40CA"/>
    <w:rsid w:val="009D419A"/>
    <w:rsid w:val="009D45D5"/>
    <w:rsid w:val="009D4908"/>
    <w:rsid w:val="009D4C34"/>
    <w:rsid w:val="009D4E89"/>
    <w:rsid w:val="009D53C0"/>
    <w:rsid w:val="009D53C6"/>
    <w:rsid w:val="009D5441"/>
    <w:rsid w:val="009D54EF"/>
    <w:rsid w:val="009D55CD"/>
    <w:rsid w:val="009D583E"/>
    <w:rsid w:val="009D5974"/>
    <w:rsid w:val="009D5A2B"/>
    <w:rsid w:val="009D5D87"/>
    <w:rsid w:val="009D5F8D"/>
    <w:rsid w:val="009D6467"/>
    <w:rsid w:val="009D6662"/>
    <w:rsid w:val="009D6EB5"/>
    <w:rsid w:val="009D73B9"/>
    <w:rsid w:val="009D7CCF"/>
    <w:rsid w:val="009E0089"/>
    <w:rsid w:val="009E0108"/>
    <w:rsid w:val="009E0187"/>
    <w:rsid w:val="009E019C"/>
    <w:rsid w:val="009E049E"/>
    <w:rsid w:val="009E0582"/>
    <w:rsid w:val="009E0A1B"/>
    <w:rsid w:val="009E0C8A"/>
    <w:rsid w:val="009E0C9C"/>
    <w:rsid w:val="009E0EE2"/>
    <w:rsid w:val="009E186E"/>
    <w:rsid w:val="009E1875"/>
    <w:rsid w:val="009E1D72"/>
    <w:rsid w:val="009E1D74"/>
    <w:rsid w:val="009E2363"/>
    <w:rsid w:val="009E25F0"/>
    <w:rsid w:val="009E267A"/>
    <w:rsid w:val="009E2F17"/>
    <w:rsid w:val="009E2F7B"/>
    <w:rsid w:val="009E305B"/>
    <w:rsid w:val="009E33B4"/>
    <w:rsid w:val="009E35B0"/>
    <w:rsid w:val="009E3629"/>
    <w:rsid w:val="009E37BC"/>
    <w:rsid w:val="009E3BDC"/>
    <w:rsid w:val="009E3C4E"/>
    <w:rsid w:val="009E3CCA"/>
    <w:rsid w:val="009E412F"/>
    <w:rsid w:val="009E4995"/>
    <w:rsid w:val="009E4BDC"/>
    <w:rsid w:val="009E55BB"/>
    <w:rsid w:val="009E59D2"/>
    <w:rsid w:val="009E5A30"/>
    <w:rsid w:val="009E5A41"/>
    <w:rsid w:val="009E5B7B"/>
    <w:rsid w:val="009E5E8B"/>
    <w:rsid w:val="009E5FC4"/>
    <w:rsid w:val="009E6118"/>
    <w:rsid w:val="009E619D"/>
    <w:rsid w:val="009E6252"/>
    <w:rsid w:val="009E6463"/>
    <w:rsid w:val="009E6748"/>
    <w:rsid w:val="009E6781"/>
    <w:rsid w:val="009E6AEC"/>
    <w:rsid w:val="009E6E8A"/>
    <w:rsid w:val="009E6ED6"/>
    <w:rsid w:val="009E71A4"/>
    <w:rsid w:val="009E761C"/>
    <w:rsid w:val="009E7848"/>
    <w:rsid w:val="009E790F"/>
    <w:rsid w:val="009E7B0F"/>
    <w:rsid w:val="009E7C94"/>
    <w:rsid w:val="009F04B9"/>
    <w:rsid w:val="009F07DB"/>
    <w:rsid w:val="009F0ACC"/>
    <w:rsid w:val="009F0EDA"/>
    <w:rsid w:val="009F0EE2"/>
    <w:rsid w:val="009F1A93"/>
    <w:rsid w:val="009F1ABA"/>
    <w:rsid w:val="009F2031"/>
    <w:rsid w:val="009F21F3"/>
    <w:rsid w:val="009F2AE6"/>
    <w:rsid w:val="009F32B8"/>
    <w:rsid w:val="009F35C6"/>
    <w:rsid w:val="009F3924"/>
    <w:rsid w:val="009F3ABD"/>
    <w:rsid w:val="009F42D9"/>
    <w:rsid w:val="009F4399"/>
    <w:rsid w:val="009F4BAB"/>
    <w:rsid w:val="009F4C82"/>
    <w:rsid w:val="009F4C86"/>
    <w:rsid w:val="009F4E4E"/>
    <w:rsid w:val="009F4FB4"/>
    <w:rsid w:val="009F5221"/>
    <w:rsid w:val="009F57B4"/>
    <w:rsid w:val="009F5BF7"/>
    <w:rsid w:val="009F636D"/>
    <w:rsid w:val="009F6429"/>
    <w:rsid w:val="009F6552"/>
    <w:rsid w:val="009F65F4"/>
    <w:rsid w:val="009F65F8"/>
    <w:rsid w:val="009F692F"/>
    <w:rsid w:val="009F6942"/>
    <w:rsid w:val="009F6B2D"/>
    <w:rsid w:val="009F7054"/>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6C3"/>
    <w:rsid w:val="00A0274B"/>
    <w:rsid w:val="00A029DE"/>
    <w:rsid w:val="00A02F53"/>
    <w:rsid w:val="00A0340E"/>
    <w:rsid w:val="00A03444"/>
    <w:rsid w:val="00A03CBD"/>
    <w:rsid w:val="00A03F51"/>
    <w:rsid w:val="00A043A4"/>
    <w:rsid w:val="00A0447D"/>
    <w:rsid w:val="00A046D9"/>
    <w:rsid w:val="00A047AF"/>
    <w:rsid w:val="00A04C3F"/>
    <w:rsid w:val="00A0578A"/>
    <w:rsid w:val="00A05D43"/>
    <w:rsid w:val="00A05DB7"/>
    <w:rsid w:val="00A061DF"/>
    <w:rsid w:val="00A06795"/>
    <w:rsid w:val="00A06C7E"/>
    <w:rsid w:val="00A06E1E"/>
    <w:rsid w:val="00A074E4"/>
    <w:rsid w:val="00A07909"/>
    <w:rsid w:val="00A07C13"/>
    <w:rsid w:val="00A10763"/>
    <w:rsid w:val="00A108B2"/>
    <w:rsid w:val="00A10B68"/>
    <w:rsid w:val="00A10FB0"/>
    <w:rsid w:val="00A10FEA"/>
    <w:rsid w:val="00A1114C"/>
    <w:rsid w:val="00A11309"/>
    <w:rsid w:val="00A114B4"/>
    <w:rsid w:val="00A11AB0"/>
    <w:rsid w:val="00A125EA"/>
    <w:rsid w:val="00A12682"/>
    <w:rsid w:val="00A129B9"/>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64E"/>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DD4"/>
    <w:rsid w:val="00A17E42"/>
    <w:rsid w:val="00A20081"/>
    <w:rsid w:val="00A2014D"/>
    <w:rsid w:val="00A204F0"/>
    <w:rsid w:val="00A20E30"/>
    <w:rsid w:val="00A21183"/>
    <w:rsid w:val="00A2131E"/>
    <w:rsid w:val="00A21C02"/>
    <w:rsid w:val="00A21CE2"/>
    <w:rsid w:val="00A228E1"/>
    <w:rsid w:val="00A22949"/>
    <w:rsid w:val="00A2309C"/>
    <w:rsid w:val="00A23551"/>
    <w:rsid w:val="00A23661"/>
    <w:rsid w:val="00A23DFA"/>
    <w:rsid w:val="00A23F09"/>
    <w:rsid w:val="00A23F7B"/>
    <w:rsid w:val="00A240D4"/>
    <w:rsid w:val="00A24741"/>
    <w:rsid w:val="00A2598A"/>
    <w:rsid w:val="00A25EC3"/>
    <w:rsid w:val="00A26170"/>
    <w:rsid w:val="00A26338"/>
    <w:rsid w:val="00A265B2"/>
    <w:rsid w:val="00A26889"/>
    <w:rsid w:val="00A26A18"/>
    <w:rsid w:val="00A26C76"/>
    <w:rsid w:val="00A2705E"/>
    <w:rsid w:val="00A271FD"/>
    <w:rsid w:val="00A277E3"/>
    <w:rsid w:val="00A27B68"/>
    <w:rsid w:val="00A27BE0"/>
    <w:rsid w:val="00A27D64"/>
    <w:rsid w:val="00A27E89"/>
    <w:rsid w:val="00A3043F"/>
    <w:rsid w:val="00A30A29"/>
    <w:rsid w:val="00A30A71"/>
    <w:rsid w:val="00A315C1"/>
    <w:rsid w:val="00A316DF"/>
    <w:rsid w:val="00A31717"/>
    <w:rsid w:val="00A31828"/>
    <w:rsid w:val="00A318BC"/>
    <w:rsid w:val="00A31BD7"/>
    <w:rsid w:val="00A3212C"/>
    <w:rsid w:val="00A3239C"/>
    <w:rsid w:val="00A3247E"/>
    <w:rsid w:val="00A32828"/>
    <w:rsid w:val="00A329DC"/>
    <w:rsid w:val="00A32B75"/>
    <w:rsid w:val="00A32E56"/>
    <w:rsid w:val="00A33040"/>
    <w:rsid w:val="00A332F8"/>
    <w:rsid w:val="00A3342F"/>
    <w:rsid w:val="00A3350B"/>
    <w:rsid w:val="00A33A77"/>
    <w:rsid w:val="00A34021"/>
    <w:rsid w:val="00A34658"/>
    <w:rsid w:val="00A3468F"/>
    <w:rsid w:val="00A3478F"/>
    <w:rsid w:val="00A349BF"/>
    <w:rsid w:val="00A3534F"/>
    <w:rsid w:val="00A35914"/>
    <w:rsid w:val="00A35BB9"/>
    <w:rsid w:val="00A360E8"/>
    <w:rsid w:val="00A3665B"/>
    <w:rsid w:val="00A366CA"/>
    <w:rsid w:val="00A36C1D"/>
    <w:rsid w:val="00A37086"/>
    <w:rsid w:val="00A370E3"/>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0A7"/>
    <w:rsid w:val="00A4338D"/>
    <w:rsid w:val="00A43453"/>
    <w:rsid w:val="00A43568"/>
    <w:rsid w:val="00A43B44"/>
    <w:rsid w:val="00A43CD4"/>
    <w:rsid w:val="00A43F0F"/>
    <w:rsid w:val="00A43FBC"/>
    <w:rsid w:val="00A4406A"/>
    <w:rsid w:val="00A44147"/>
    <w:rsid w:val="00A44416"/>
    <w:rsid w:val="00A448A2"/>
    <w:rsid w:val="00A4515F"/>
    <w:rsid w:val="00A455BD"/>
    <w:rsid w:val="00A45716"/>
    <w:rsid w:val="00A45F26"/>
    <w:rsid w:val="00A4666A"/>
    <w:rsid w:val="00A46865"/>
    <w:rsid w:val="00A46CB2"/>
    <w:rsid w:val="00A46E63"/>
    <w:rsid w:val="00A46FBB"/>
    <w:rsid w:val="00A47170"/>
    <w:rsid w:val="00A47866"/>
    <w:rsid w:val="00A50047"/>
    <w:rsid w:val="00A500DD"/>
    <w:rsid w:val="00A501AE"/>
    <w:rsid w:val="00A501F8"/>
    <w:rsid w:val="00A50414"/>
    <w:rsid w:val="00A5053D"/>
    <w:rsid w:val="00A507F2"/>
    <w:rsid w:val="00A50A33"/>
    <w:rsid w:val="00A50B43"/>
    <w:rsid w:val="00A50C3E"/>
    <w:rsid w:val="00A515A3"/>
    <w:rsid w:val="00A518F9"/>
    <w:rsid w:val="00A51CBB"/>
    <w:rsid w:val="00A51F29"/>
    <w:rsid w:val="00A51F9F"/>
    <w:rsid w:val="00A52202"/>
    <w:rsid w:val="00A5305F"/>
    <w:rsid w:val="00A533A1"/>
    <w:rsid w:val="00A53DB0"/>
    <w:rsid w:val="00A5430A"/>
    <w:rsid w:val="00A54404"/>
    <w:rsid w:val="00A544C4"/>
    <w:rsid w:val="00A546AE"/>
    <w:rsid w:val="00A549A0"/>
    <w:rsid w:val="00A555B5"/>
    <w:rsid w:val="00A559B4"/>
    <w:rsid w:val="00A559F8"/>
    <w:rsid w:val="00A55A9B"/>
    <w:rsid w:val="00A55CCA"/>
    <w:rsid w:val="00A562CE"/>
    <w:rsid w:val="00A5646B"/>
    <w:rsid w:val="00A565A8"/>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249"/>
    <w:rsid w:val="00A632EE"/>
    <w:rsid w:val="00A637E8"/>
    <w:rsid w:val="00A63978"/>
    <w:rsid w:val="00A63A8B"/>
    <w:rsid w:val="00A63E3A"/>
    <w:rsid w:val="00A63E48"/>
    <w:rsid w:val="00A63FD2"/>
    <w:rsid w:val="00A64A04"/>
    <w:rsid w:val="00A64CF3"/>
    <w:rsid w:val="00A64F49"/>
    <w:rsid w:val="00A65D7C"/>
    <w:rsid w:val="00A66509"/>
    <w:rsid w:val="00A66CE2"/>
    <w:rsid w:val="00A66E60"/>
    <w:rsid w:val="00A66F5A"/>
    <w:rsid w:val="00A671BF"/>
    <w:rsid w:val="00A67234"/>
    <w:rsid w:val="00A7016E"/>
    <w:rsid w:val="00A7043A"/>
    <w:rsid w:val="00A704D0"/>
    <w:rsid w:val="00A706EB"/>
    <w:rsid w:val="00A70B73"/>
    <w:rsid w:val="00A71458"/>
    <w:rsid w:val="00A7157C"/>
    <w:rsid w:val="00A71BA0"/>
    <w:rsid w:val="00A71DC1"/>
    <w:rsid w:val="00A71EAE"/>
    <w:rsid w:val="00A71F9D"/>
    <w:rsid w:val="00A72107"/>
    <w:rsid w:val="00A7215C"/>
    <w:rsid w:val="00A72297"/>
    <w:rsid w:val="00A7231E"/>
    <w:rsid w:val="00A723C9"/>
    <w:rsid w:val="00A723D6"/>
    <w:rsid w:val="00A72859"/>
    <w:rsid w:val="00A72BF1"/>
    <w:rsid w:val="00A72ED5"/>
    <w:rsid w:val="00A73595"/>
    <w:rsid w:val="00A73984"/>
    <w:rsid w:val="00A73C01"/>
    <w:rsid w:val="00A73D6D"/>
    <w:rsid w:val="00A744F0"/>
    <w:rsid w:val="00A747D2"/>
    <w:rsid w:val="00A748C2"/>
    <w:rsid w:val="00A74FA4"/>
    <w:rsid w:val="00A7557B"/>
    <w:rsid w:val="00A756BD"/>
    <w:rsid w:val="00A75AE2"/>
    <w:rsid w:val="00A75DDA"/>
    <w:rsid w:val="00A7606B"/>
    <w:rsid w:val="00A76A53"/>
    <w:rsid w:val="00A76CCF"/>
    <w:rsid w:val="00A77625"/>
    <w:rsid w:val="00A77705"/>
    <w:rsid w:val="00A77738"/>
    <w:rsid w:val="00A7779E"/>
    <w:rsid w:val="00A77AAE"/>
    <w:rsid w:val="00A77CA3"/>
    <w:rsid w:val="00A77FCA"/>
    <w:rsid w:val="00A8001C"/>
    <w:rsid w:val="00A80178"/>
    <w:rsid w:val="00A802D8"/>
    <w:rsid w:val="00A808C2"/>
    <w:rsid w:val="00A80D18"/>
    <w:rsid w:val="00A8113C"/>
    <w:rsid w:val="00A813D8"/>
    <w:rsid w:val="00A8171D"/>
    <w:rsid w:val="00A8178F"/>
    <w:rsid w:val="00A81800"/>
    <w:rsid w:val="00A81987"/>
    <w:rsid w:val="00A81FC7"/>
    <w:rsid w:val="00A81FCC"/>
    <w:rsid w:val="00A823C4"/>
    <w:rsid w:val="00A82499"/>
    <w:rsid w:val="00A82A47"/>
    <w:rsid w:val="00A82AFD"/>
    <w:rsid w:val="00A83450"/>
    <w:rsid w:val="00A8391D"/>
    <w:rsid w:val="00A83B85"/>
    <w:rsid w:val="00A83F64"/>
    <w:rsid w:val="00A83FC4"/>
    <w:rsid w:val="00A840FF"/>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0C81"/>
    <w:rsid w:val="00A9125E"/>
    <w:rsid w:val="00A9128D"/>
    <w:rsid w:val="00A9159F"/>
    <w:rsid w:val="00A9173A"/>
    <w:rsid w:val="00A91D13"/>
    <w:rsid w:val="00A921BD"/>
    <w:rsid w:val="00A921FD"/>
    <w:rsid w:val="00A9244D"/>
    <w:rsid w:val="00A926BB"/>
    <w:rsid w:val="00A92AFA"/>
    <w:rsid w:val="00A92D38"/>
    <w:rsid w:val="00A93188"/>
    <w:rsid w:val="00A931C4"/>
    <w:rsid w:val="00A93846"/>
    <w:rsid w:val="00A93ADB"/>
    <w:rsid w:val="00A93B9E"/>
    <w:rsid w:val="00A93DE9"/>
    <w:rsid w:val="00A93ED5"/>
    <w:rsid w:val="00A94184"/>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7FE"/>
    <w:rsid w:val="00AA09A2"/>
    <w:rsid w:val="00AA09F3"/>
    <w:rsid w:val="00AA10BD"/>
    <w:rsid w:val="00AA1279"/>
    <w:rsid w:val="00AA128C"/>
    <w:rsid w:val="00AA1424"/>
    <w:rsid w:val="00AA1549"/>
    <w:rsid w:val="00AA16AE"/>
    <w:rsid w:val="00AA176E"/>
    <w:rsid w:val="00AA1AE8"/>
    <w:rsid w:val="00AA1BB3"/>
    <w:rsid w:val="00AA1FBE"/>
    <w:rsid w:val="00AA1FEA"/>
    <w:rsid w:val="00AA2020"/>
    <w:rsid w:val="00AA219B"/>
    <w:rsid w:val="00AA235F"/>
    <w:rsid w:val="00AA2378"/>
    <w:rsid w:val="00AA274E"/>
    <w:rsid w:val="00AA27A9"/>
    <w:rsid w:val="00AA290F"/>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59A"/>
    <w:rsid w:val="00AA7B96"/>
    <w:rsid w:val="00AA7DBE"/>
    <w:rsid w:val="00AB0180"/>
    <w:rsid w:val="00AB0326"/>
    <w:rsid w:val="00AB06B0"/>
    <w:rsid w:val="00AB07BB"/>
    <w:rsid w:val="00AB0856"/>
    <w:rsid w:val="00AB0C65"/>
    <w:rsid w:val="00AB0D60"/>
    <w:rsid w:val="00AB0E61"/>
    <w:rsid w:val="00AB11EA"/>
    <w:rsid w:val="00AB12BE"/>
    <w:rsid w:val="00AB1F7C"/>
    <w:rsid w:val="00AB20B8"/>
    <w:rsid w:val="00AB20F4"/>
    <w:rsid w:val="00AB2A19"/>
    <w:rsid w:val="00AB2D02"/>
    <w:rsid w:val="00AB2E5E"/>
    <w:rsid w:val="00AB3009"/>
    <w:rsid w:val="00AB3182"/>
    <w:rsid w:val="00AB32D1"/>
    <w:rsid w:val="00AB33A3"/>
    <w:rsid w:val="00AB351B"/>
    <w:rsid w:val="00AB37EB"/>
    <w:rsid w:val="00AB3949"/>
    <w:rsid w:val="00AB398F"/>
    <w:rsid w:val="00AB3AC7"/>
    <w:rsid w:val="00AB44AE"/>
    <w:rsid w:val="00AB44DA"/>
    <w:rsid w:val="00AB4D9A"/>
    <w:rsid w:val="00AB4D9E"/>
    <w:rsid w:val="00AB4E5C"/>
    <w:rsid w:val="00AB5449"/>
    <w:rsid w:val="00AB57C2"/>
    <w:rsid w:val="00AB5CBC"/>
    <w:rsid w:val="00AB5FDD"/>
    <w:rsid w:val="00AB6013"/>
    <w:rsid w:val="00AB6473"/>
    <w:rsid w:val="00AB657A"/>
    <w:rsid w:val="00AB6A62"/>
    <w:rsid w:val="00AB714A"/>
    <w:rsid w:val="00AC03A7"/>
    <w:rsid w:val="00AC03E7"/>
    <w:rsid w:val="00AC0629"/>
    <w:rsid w:val="00AC08CA"/>
    <w:rsid w:val="00AC0943"/>
    <w:rsid w:val="00AC0C79"/>
    <w:rsid w:val="00AC0CBB"/>
    <w:rsid w:val="00AC140C"/>
    <w:rsid w:val="00AC151B"/>
    <w:rsid w:val="00AC15CD"/>
    <w:rsid w:val="00AC16D6"/>
    <w:rsid w:val="00AC1734"/>
    <w:rsid w:val="00AC1C79"/>
    <w:rsid w:val="00AC1C9F"/>
    <w:rsid w:val="00AC1DBD"/>
    <w:rsid w:val="00AC20CE"/>
    <w:rsid w:val="00AC23AC"/>
    <w:rsid w:val="00AC25EC"/>
    <w:rsid w:val="00AC2AB2"/>
    <w:rsid w:val="00AC2B6C"/>
    <w:rsid w:val="00AC2D55"/>
    <w:rsid w:val="00AC3022"/>
    <w:rsid w:val="00AC3080"/>
    <w:rsid w:val="00AC30E7"/>
    <w:rsid w:val="00AC3222"/>
    <w:rsid w:val="00AC3861"/>
    <w:rsid w:val="00AC3CBD"/>
    <w:rsid w:val="00AC4424"/>
    <w:rsid w:val="00AC4A40"/>
    <w:rsid w:val="00AC4C50"/>
    <w:rsid w:val="00AC59CD"/>
    <w:rsid w:val="00AC5C70"/>
    <w:rsid w:val="00AC5D07"/>
    <w:rsid w:val="00AC637D"/>
    <w:rsid w:val="00AC6763"/>
    <w:rsid w:val="00AC7673"/>
    <w:rsid w:val="00AC7C8A"/>
    <w:rsid w:val="00AD0268"/>
    <w:rsid w:val="00AD0503"/>
    <w:rsid w:val="00AD05C0"/>
    <w:rsid w:val="00AD0AE6"/>
    <w:rsid w:val="00AD0B28"/>
    <w:rsid w:val="00AD0D14"/>
    <w:rsid w:val="00AD0EB7"/>
    <w:rsid w:val="00AD0FEB"/>
    <w:rsid w:val="00AD1592"/>
    <w:rsid w:val="00AD15D1"/>
    <w:rsid w:val="00AD16BC"/>
    <w:rsid w:val="00AD17C8"/>
    <w:rsid w:val="00AD1ABF"/>
    <w:rsid w:val="00AD26DE"/>
    <w:rsid w:val="00AD29F2"/>
    <w:rsid w:val="00AD2BA9"/>
    <w:rsid w:val="00AD2CC4"/>
    <w:rsid w:val="00AD2FA6"/>
    <w:rsid w:val="00AD356F"/>
    <w:rsid w:val="00AD3819"/>
    <w:rsid w:val="00AD3FC2"/>
    <w:rsid w:val="00AD4372"/>
    <w:rsid w:val="00AD4C32"/>
    <w:rsid w:val="00AD4FB8"/>
    <w:rsid w:val="00AD5142"/>
    <w:rsid w:val="00AD5272"/>
    <w:rsid w:val="00AD528F"/>
    <w:rsid w:val="00AD52EE"/>
    <w:rsid w:val="00AD5AB1"/>
    <w:rsid w:val="00AD6006"/>
    <w:rsid w:val="00AD62A4"/>
    <w:rsid w:val="00AD62D2"/>
    <w:rsid w:val="00AD65F9"/>
    <w:rsid w:val="00AD679B"/>
    <w:rsid w:val="00AD6BE4"/>
    <w:rsid w:val="00AD74FE"/>
    <w:rsid w:val="00AD79F9"/>
    <w:rsid w:val="00AE0056"/>
    <w:rsid w:val="00AE0130"/>
    <w:rsid w:val="00AE019B"/>
    <w:rsid w:val="00AE0889"/>
    <w:rsid w:val="00AE0C2C"/>
    <w:rsid w:val="00AE0F05"/>
    <w:rsid w:val="00AE0F0F"/>
    <w:rsid w:val="00AE0FAE"/>
    <w:rsid w:val="00AE10FE"/>
    <w:rsid w:val="00AE1416"/>
    <w:rsid w:val="00AE16BC"/>
    <w:rsid w:val="00AE176B"/>
    <w:rsid w:val="00AE17AD"/>
    <w:rsid w:val="00AE19F5"/>
    <w:rsid w:val="00AE1B51"/>
    <w:rsid w:val="00AE1DF7"/>
    <w:rsid w:val="00AE20EB"/>
    <w:rsid w:val="00AE22A2"/>
    <w:rsid w:val="00AE24C0"/>
    <w:rsid w:val="00AE2502"/>
    <w:rsid w:val="00AE2FB5"/>
    <w:rsid w:val="00AE37B9"/>
    <w:rsid w:val="00AE37DE"/>
    <w:rsid w:val="00AE3A89"/>
    <w:rsid w:val="00AE3B5E"/>
    <w:rsid w:val="00AE3BF8"/>
    <w:rsid w:val="00AE3C12"/>
    <w:rsid w:val="00AE3EEF"/>
    <w:rsid w:val="00AE4055"/>
    <w:rsid w:val="00AE47B6"/>
    <w:rsid w:val="00AE48D2"/>
    <w:rsid w:val="00AE49E8"/>
    <w:rsid w:val="00AE4C5D"/>
    <w:rsid w:val="00AE501C"/>
    <w:rsid w:val="00AE5380"/>
    <w:rsid w:val="00AE57CC"/>
    <w:rsid w:val="00AE5836"/>
    <w:rsid w:val="00AE5EAD"/>
    <w:rsid w:val="00AE5FA3"/>
    <w:rsid w:val="00AE6206"/>
    <w:rsid w:val="00AE64A5"/>
    <w:rsid w:val="00AE6709"/>
    <w:rsid w:val="00AE6DB9"/>
    <w:rsid w:val="00AE6E48"/>
    <w:rsid w:val="00AE70FC"/>
    <w:rsid w:val="00AE71A8"/>
    <w:rsid w:val="00AE750C"/>
    <w:rsid w:val="00AE7A5D"/>
    <w:rsid w:val="00AE7F53"/>
    <w:rsid w:val="00AF07A8"/>
    <w:rsid w:val="00AF18FF"/>
    <w:rsid w:val="00AF1AA0"/>
    <w:rsid w:val="00AF1CBB"/>
    <w:rsid w:val="00AF1FDF"/>
    <w:rsid w:val="00AF20DE"/>
    <w:rsid w:val="00AF22CF"/>
    <w:rsid w:val="00AF2488"/>
    <w:rsid w:val="00AF25F8"/>
    <w:rsid w:val="00AF269D"/>
    <w:rsid w:val="00AF2834"/>
    <w:rsid w:val="00AF2BC1"/>
    <w:rsid w:val="00AF2C22"/>
    <w:rsid w:val="00AF3BB3"/>
    <w:rsid w:val="00AF3C9F"/>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69B5"/>
    <w:rsid w:val="00AF71D8"/>
    <w:rsid w:val="00AF72AD"/>
    <w:rsid w:val="00AF74B7"/>
    <w:rsid w:val="00AF7637"/>
    <w:rsid w:val="00AF796C"/>
    <w:rsid w:val="00AF7DBD"/>
    <w:rsid w:val="00AF7F0C"/>
    <w:rsid w:val="00B00373"/>
    <w:rsid w:val="00B0061C"/>
    <w:rsid w:val="00B00910"/>
    <w:rsid w:val="00B009D2"/>
    <w:rsid w:val="00B00A55"/>
    <w:rsid w:val="00B00D31"/>
    <w:rsid w:val="00B00F60"/>
    <w:rsid w:val="00B01B77"/>
    <w:rsid w:val="00B01FDB"/>
    <w:rsid w:val="00B021CE"/>
    <w:rsid w:val="00B02B58"/>
    <w:rsid w:val="00B02F32"/>
    <w:rsid w:val="00B03165"/>
    <w:rsid w:val="00B03193"/>
    <w:rsid w:val="00B033D0"/>
    <w:rsid w:val="00B03C57"/>
    <w:rsid w:val="00B04154"/>
    <w:rsid w:val="00B04FF4"/>
    <w:rsid w:val="00B0532F"/>
    <w:rsid w:val="00B057A7"/>
    <w:rsid w:val="00B0585F"/>
    <w:rsid w:val="00B058C7"/>
    <w:rsid w:val="00B05986"/>
    <w:rsid w:val="00B05ABD"/>
    <w:rsid w:val="00B05C62"/>
    <w:rsid w:val="00B05D85"/>
    <w:rsid w:val="00B0632C"/>
    <w:rsid w:val="00B063C1"/>
    <w:rsid w:val="00B063CA"/>
    <w:rsid w:val="00B06948"/>
    <w:rsid w:val="00B06970"/>
    <w:rsid w:val="00B06AF9"/>
    <w:rsid w:val="00B071C8"/>
    <w:rsid w:val="00B07266"/>
    <w:rsid w:val="00B0746D"/>
    <w:rsid w:val="00B07841"/>
    <w:rsid w:val="00B07BB6"/>
    <w:rsid w:val="00B07EC6"/>
    <w:rsid w:val="00B10C5D"/>
    <w:rsid w:val="00B10CD1"/>
    <w:rsid w:val="00B11211"/>
    <w:rsid w:val="00B1197D"/>
    <w:rsid w:val="00B11C8C"/>
    <w:rsid w:val="00B11CE9"/>
    <w:rsid w:val="00B11F93"/>
    <w:rsid w:val="00B1207D"/>
    <w:rsid w:val="00B1234C"/>
    <w:rsid w:val="00B12792"/>
    <w:rsid w:val="00B13A30"/>
    <w:rsid w:val="00B13B7B"/>
    <w:rsid w:val="00B13BBA"/>
    <w:rsid w:val="00B13F2D"/>
    <w:rsid w:val="00B1401F"/>
    <w:rsid w:val="00B142CB"/>
    <w:rsid w:val="00B14305"/>
    <w:rsid w:val="00B14B9D"/>
    <w:rsid w:val="00B14F3E"/>
    <w:rsid w:val="00B14FDC"/>
    <w:rsid w:val="00B15188"/>
    <w:rsid w:val="00B151C6"/>
    <w:rsid w:val="00B1545F"/>
    <w:rsid w:val="00B15911"/>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18BD"/>
    <w:rsid w:val="00B2208F"/>
    <w:rsid w:val="00B223EE"/>
    <w:rsid w:val="00B22867"/>
    <w:rsid w:val="00B22AF0"/>
    <w:rsid w:val="00B22FD7"/>
    <w:rsid w:val="00B23084"/>
    <w:rsid w:val="00B2316B"/>
    <w:rsid w:val="00B23440"/>
    <w:rsid w:val="00B2348C"/>
    <w:rsid w:val="00B2366A"/>
    <w:rsid w:val="00B237A0"/>
    <w:rsid w:val="00B23947"/>
    <w:rsid w:val="00B23D38"/>
    <w:rsid w:val="00B23D44"/>
    <w:rsid w:val="00B24031"/>
    <w:rsid w:val="00B24B41"/>
    <w:rsid w:val="00B24F31"/>
    <w:rsid w:val="00B25456"/>
    <w:rsid w:val="00B2549C"/>
    <w:rsid w:val="00B25719"/>
    <w:rsid w:val="00B25918"/>
    <w:rsid w:val="00B25997"/>
    <w:rsid w:val="00B25ADA"/>
    <w:rsid w:val="00B2616B"/>
    <w:rsid w:val="00B268D9"/>
    <w:rsid w:val="00B26915"/>
    <w:rsid w:val="00B26C0C"/>
    <w:rsid w:val="00B27401"/>
    <w:rsid w:val="00B278CE"/>
    <w:rsid w:val="00B30069"/>
    <w:rsid w:val="00B303D9"/>
    <w:rsid w:val="00B30683"/>
    <w:rsid w:val="00B306E2"/>
    <w:rsid w:val="00B30929"/>
    <w:rsid w:val="00B31085"/>
    <w:rsid w:val="00B3131B"/>
    <w:rsid w:val="00B31350"/>
    <w:rsid w:val="00B31395"/>
    <w:rsid w:val="00B31A55"/>
    <w:rsid w:val="00B3203E"/>
    <w:rsid w:val="00B323A2"/>
    <w:rsid w:val="00B325A8"/>
    <w:rsid w:val="00B325BB"/>
    <w:rsid w:val="00B32663"/>
    <w:rsid w:val="00B32837"/>
    <w:rsid w:val="00B329F0"/>
    <w:rsid w:val="00B32C3F"/>
    <w:rsid w:val="00B32DBD"/>
    <w:rsid w:val="00B32E93"/>
    <w:rsid w:val="00B32EAD"/>
    <w:rsid w:val="00B330B2"/>
    <w:rsid w:val="00B33313"/>
    <w:rsid w:val="00B33338"/>
    <w:rsid w:val="00B33354"/>
    <w:rsid w:val="00B34015"/>
    <w:rsid w:val="00B348CD"/>
    <w:rsid w:val="00B348CF"/>
    <w:rsid w:val="00B34B04"/>
    <w:rsid w:val="00B34B28"/>
    <w:rsid w:val="00B34E0A"/>
    <w:rsid w:val="00B350A0"/>
    <w:rsid w:val="00B350DD"/>
    <w:rsid w:val="00B35134"/>
    <w:rsid w:val="00B354FB"/>
    <w:rsid w:val="00B35B25"/>
    <w:rsid w:val="00B36241"/>
    <w:rsid w:val="00B36623"/>
    <w:rsid w:val="00B367F4"/>
    <w:rsid w:val="00B36866"/>
    <w:rsid w:val="00B36A94"/>
    <w:rsid w:val="00B36B42"/>
    <w:rsid w:val="00B36B5C"/>
    <w:rsid w:val="00B36C4B"/>
    <w:rsid w:val="00B36C7F"/>
    <w:rsid w:val="00B36C91"/>
    <w:rsid w:val="00B36CB9"/>
    <w:rsid w:val="00B36DB3"/>
    <w:rsid w:val="00B36E61"/>
    <w:rsid w:val="00B36EC5"/>
    <w:rsid w:val="00B3748E"/>
    <w:rsid w:val="00B377AE"/>
    <w:rsid w:val="00B37962"/>
    <w:rsid w:val="00B37DD0"/>
    <w:rsid w:val="00B37E97"/>
    <w:rsid w:val="00B37F98"/>
    <w:rsid w:val="00B404A3"/>
    <w:rsid w:val="00B40EED"/>
    <w:rsid w:val="00B40F24"/>
    <w:rsid w:val="00B41AD4"/>
    <w:rsid w:val="00B42204"/>
    <w:rsid w:val="00B42333"/>
    <w:rsid w:val="00B42AB9"/>
    <w:rsid w:val="00B43016"/>
    <w:rsid w:val="00B43205"/>
    <w:rsid w:val="00B433F9"/>
    <w:rsid w:val="00B43558"/>
    <w:rsid w:val="00B437C3"/>
    <w:rsid w:val="00B4384A"/>
    <w:rsid w:val="00B43907"/>
    <w:rsid w:val="00B439D3"/>
    <w:rsid w:val="00B44167"/>
    <w:rsid w:val="00B44466"/>
    <w:rsid w:val="00B447C4"/>
    <w:rsid w:val="00B44D02"/>
    <w:rsid w:val="00B44D6A"/>
    <w:rsid w:val="00B45245"/>
    <w:rsid w:val="00B453B4"/>
    <w:rsid w:val="00B45849"/>
    <w:rsid w:val="00B45A80"/>
    <w:rsid w:val="00B45E63"/>
    <w:rsid w:val="00B46563"/>
    <w:rsid w:val="00B46702"/>
    <w:rsid w:val="00B46D18"/>
    <w:rsid w:val="00B47636"/>
    <w:rsid w:val="00B476F1"/>
    <w:rsid w:val="00B501BD"/>
    <w:rsid w:val="00B5026F"/>
    <w:rsid w:val="00B508AC"/>
    <w:rsid w:val="00B51028"/>
    <w:rsid w:val="00B510B9"/>
    <w:rsid w:val="00B51117"/>
    <w:rsid w:val="00B511C4"/>
    <w:rsid w:val="00B512A4"/>
    <w:rsid w:val="00B519D1"/>
    <w:rsid w:val="00B51AA4"/>
    <w:rsid w:val="00B51E17"/>
    <w:rsid w:val="00B51FAA"/>
    <w:rsid w:val="00B52A55"/>
    <w:rsid w:val="00B52B21"/>
    <w:rsid w:val="00B52D15"/>
    <w:rsid w:val="00B52F6A"/>
    <w:rsid w:val="00B52FF1"/>
    <w:rsid w:val="00B5300F"/>
    <w:rsid w:val="00B531FC"/>
    <w:rsid w:val="00B53345"/>
    <w:rsid w:val="00B537A3"/>
    <w:rsid w:val="00B538FE"/>
    <w:rsid w:val="00B54023"/>
    <w:rsid w:val="00B541BE"/>
    <w:rsid w:val="00B541C0"/>
    <w:rsid w:val="00B54632"/>
    <w:rsid w:val="00B552C3"/>
    <w:rsid w:val="00B554A2"/>
    <w:rsid w:val="00B559B5"/>
    <w:rsid w:val="00B55B3A"/>
    <w:rsid w:val="00B55EE2"/>
    <w:rsid w:val="00B55EFE"/>
    <w:rsid w:val="00B5614E"/>
    <w:rsid w:val="00B561F3"/>
    <w:rsid w:val="00B56596"/>
    <w:rsid w:val="00B56EFB"/>
    <w:rsid w:val="00B57413"/>
    <w:rsid w:val="00B5766B"/>
    <w:rsid w:val="00B57A01"/>
    <w:rsid w:val="00B57A09"/>
    <w:rsid w:val="00B57DC7"/>
    <w:rsid w:val="00B6051F"/>
    <w:rsid w:val="00B6062D"/>
    <w:rsid w:val="00B60DD8"/>
    <w:rsid w:val="00B60E68"/>
    <w:rsid w:val="00B610E5"/>
    <w:rsid w:val="00B6114C"/>
    <w:rsid w:val="00B61687"/>
    <w:rsid w:val="00B621B7"/>
    <w:rsid w:val="00B62264"/>
    <w:rsid w:val="00B62663"/>
    <w:rsid w:val="00B62675"/>
    <w:rsid w:val="00B62B66"/>
    <w:rsid w:val="00B62CC0"/>
    <w:rsid w:val="00B62D89"/>
    <w:rsid w:val="00B62ED3"/>
    <w:rsid w:val="00B62FF0"/>
    <w:rsid w:val="00B63001"/>
    <w:rsid w:val="00B63267"/>
    <w:rsid w:val="00B63573"/>
    <w:rsid w:val="00B63B89"/>
    <w:rsid w:val="00B63BEB"/>
    <w:rsid w:val="00B63DC2"/>
    <w:rsid w:val="00B63F7F"/>
    <w:rsid w:val="00B64233"/>
    <w:rsid w:val="00B646BB"/>
    <w:rsid w:val="00B64899"/>
    <w:rsid w:val="00B64F18"/>
    <w:rsid w:val="00B64FAB"/>
    <w:rsid w:val="00B656D3"/>
    <w:rsid w:val="00B663BC"/>
    <w:rsid w:val="00B66894"/>
    <w:rsid w:val="00B66976"/>
    <w:rsid w:val="00B669A3"/>
    <w:rsid w:val="00B669E1"/>
    <w:rsid w:val="00B66ED5"/>
    <w:rsid w:val="00B67A52"/>
    <w:rsid w:val="00B67CBE"/>
    <w:rsid w:val="00B67F01"/>
    <w:rsid w:val="00B7025B"/>
    <w:rsid w:val="00B70293"/>
    <w:rsid w:val="00B702B4"/>
    <w:rsid w:val="00B70D10"/>
    <w:rsid w:val="00B711F9"/>
    <w:rsid w:val="00B7122F"/>
    <w:rsid w:val="00B712C6"/>
    <w:rsid w:val="00B71672"/>
    <w:rsid w:val="00B717AC"/>
    <w:rsid w:val="00B71B7E"/>
    <w:rsid w:val="00B71D36"/>
    <w:rsid w:val="00B71F59"/>
    <w:rsid w:val="00B72195"/>
    <w:rsid w:val="00B725E7"/>
    <w:rsid w:val="00B72979"/>
    <w:rsid w:val="00B7304E"/>
    <w:rsid w:val="00B732CD"/>
    <w:rsid w:val="00B7356A"/>
    <w:rsid w:val="00B73E89"/>
    <w:rsid w:val="00B73F04"/>
    <w:rsid w:val="00B73F3C"/>
    <w:rsid w:val="00B741A9"/>
    <w:rsid w:val="00B74345"/>
    <w:rsid w:val="00B7443A"/>
    <w:rsid w:val="00B74ACB"/>
    <w:rsid w:val="00B74B5F"/>
    <w:rsid w:val="00B74C84"/>
    <w:rsid w:val="00B74F48"/>
    <w:rsid w:val="00B74F72"/>
    <w:rsid w:val="00B75037"/>
    <w:rsid w:val="00B753EF"/>
    <w:rsid w:val="00B755D7"/>
    <w:rsid w:val="00B75976"/>
    <w:rsid w:val="00B76096"/>
    <w:rsid w:val="00B76639"/>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66"/>
    <w:rsid w:val="00B817F8"/>
    <w:rsid w:val="00B81BF5"/>
    <w:rsid w:val="00B81C0D"/>
    <w:rsid w:val="00B81D82"/>
    <w:rsid w:val="00B82455"/>
    <w:rsid w:val="00B82A6C"/>
    <w:rsid w:val="00B82C5C"/>
    <w:rsid w:val="00B82CA5"/>
    <w:rsid w:val="00B82D8C"/>
    <w:rsid w:val="00B83124"/>
    <w:rsid w:val="00B8325E"/>
    <w:rsid w:val="00B83C7D"/>
    <w:rsid w:val="00B83D77"/>
    <w:rsid w:val="00B840E1"/>
    <w:rsid w:val="00B84782"/>
    <w:rsid w:val="00B84BF6"/>
    <w:rsid w:val="00B84E46"/>
    <w:rsid w:val="00B851FD"/>
    <w:rsid w:val="00B8525E"/>
    <w:rsid w:val="00B8590E"/>
    <w:rsid w:val="00B859EB"/>
    <w:rsid w:val="00B85CFE"/>
    <w:rsid w:val="00B85D13"/>
    <w:rsid w:val="00B85FFA"/>
    <w:rsid w:val="00B86065"/>
    <w:rsid w:val="00B86480"/>
    <w:rsid w:val="00B867A9"/>
    <w:rsid w:val="00B8682C"/>
    <w:rsid w:val="00B86B28"/>
    <w:rsid w:val="00B87286"/>
    <w:rsid w:val="00B876EA"/>
    <w:rsid w:val="00B877F8"/>
    <w:rsid w:val="00B87919"/>
    <w:rsid w:val="00B87C1D"/>
    <w:rsid w:val="00B87FC5"/>
    <w:rsid w:val="00B9014A"/>
    <w:rsid w:val="00B902A1"/>
    <w:rsid w:val="00B90444"/>
    <w:rsid w:val="00B907B5"/>
    <w:rsid w:val="00B90B57"/>
    <w:rsid w:val="00B90C6A"/>
    <w:rsid w:val="00B90D2D"/>
    <w:rsid w:val="00B91197"/>
    <w:rsid w:val="00B913E5"/>
    <w:rsid w:val="00B91CAD"/>
    <w:rsid w:val="00B91DD1"/>
    <w:rsid w:val="00B91E36"/>
    <w:rsid w:val="00B91E6A"/>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3C"/>
    <w:rsid w:val="00B93517"/>
    <w:rsid w:val="00B93519"/>
    <w:rsid w:val="00B93746"/>
    <w:rsid w:val="00B937AC"/>
    <w:rsid w:val="00B93E35"/>
    <w:rsid w:val="00B93E3D"/>
    <w:rsid w:val="00B93F95"/>
    <w:rsid w:val="00B93FC2"/>
    <w:rsid w:val="00B94031"/>
    <w:rsid w:val="00B9478B"/>
    <w:rsid w:val="00B94D44"/>
    <w:rsid w:val="00B94E72"/>
    <w:rsid w:val="00B94FD3"/>
    <w:rsid w:val="00B95493"/>
    <w:rsid w:val="00B95674"/>
    <w:rsid w:val="00B958B8"/>
    <w:rsid w:val="00B959DF"/>
    <w:rsid w:val="00B95BF6"/>
    <w:rsid w:val="00B95C9D"/>
    <w:rsid w:val="00B95DE2"/>
    <w:rsid w:val="00B95F03"/>
    <w:rsid w:val="00B96AA7"/>
    <w:rsid w:val="00B96D28"/>
    <w:rsid w:val="00B96E6E"/>
    <w:rsid w:val="00B96FB0"/>
    <w:rsid w:val="00B96FE4"/>
    <w:rsid w:val="00B977F6"/>
    <w:rsid w:val="00B978C8"/>
    <w:rsid w:val="00B97941"/>
    <w:rsid w:val="00BA0447"/>
    <w:rsid w:val="00BA0AB6"/>
    <w:rsid w:val="00BA0E9E"/>
    <w:rsid w:val="00BA1064"/>
    <w:rsid w:val="00BA106E"/>
    <w:rsid w:val="00BA11CB"/>
    <w:rsid w:val="00BA1417"/>
    <w:rsid w:val="00BA180F"/>
    <w:rsid w:val="00BA1AC5"/>
    <w:rsid w:val="00BA225F"/>
    <w:rsid w:val="00BA2281"/>
    <w:rsid w:val="00BA24B4"/>
    <w:rsid w:val="00BA26FC"/>
    <w:rsid w:val="00BA2CCF"/>
    <w:rsid w:val="00BA3A29"/>
    <w:rsid w:val="00BA3ADC"/>
    <w:rsid w:val="00BA3C79"/>
    <w:rsid w:val="00BA3EF5"/>
    <w:rsid w:val="00BA413E"/>
    <w:rsid w:val="00BA434F"/>
    <w:rsid w:val="00BA447F"/>
    <w:rsid w:val="00BA458C"/>
    <w:rsid w:val="00BA49AE"/>
    <w:rsid w:val="00BA4CBE"/>
    <w:rsid w:val="00BA4D6C"/>
    <w:rsid w:val="00BA57B9"/>
    <w:rsid w:val="00BA5869"/>
    <w:rsid w:val="00BA5A52"/>
    <w:rsid w:val="00BA5F91"/>
    <w:rsid w:val="00BA5FE2"/>
    <w:rsid w:val="00BA6D29"/>
    <w:rsid w:val="00BA6D7E"/>
    <w:rsid w:val="00BA6EB5"/>
    <w:rsid w:val="00BA6EB8"/>
    <w:rsid w:val="00BA6FFA"/>
    <w:rsid w:val="00BA76F0"/>
    <w:rsid w:val="00BA7DFE"/>
    <w:rsid w:val="00BA7EBD"/>
    <w:rsid w:val="00BA7F16"/>
    <w:rsid w:val="00BB00C4"/>
    <w:rsid w:val="00BB0119"/>
    <w:rsid w:val="00BB09AA"/>
    <w:rsid w:val="00BB0AB3"/>
    <w:rsid w:val="00BB0D75"/>
    <w:rsid w:val="00BB0E1C"/>
    <w:rsid w:val="00BB0F05"/>
    <w:rsid w:val="00BB16C6"/>
    <w:rsid w:val="00BB1961"/>
    <w:rsid w:val="00BB1AC0"/>
    <w:rsid w:val="00BB1FFC"/>
    <w:rsid w:val="00BB2205"/>
    <w:rsid w:val="00BB258C"/>
    <w:rsid w:val="00BB2693"/>
    <w:rsid w:val="00BB2713"/>
    <w:rsid w:val="00BB2DFF"/>
    <w:rsid w:val="00BB3047"/>
    <w:rsid w:val="00BB30FB"/>
    <w:rsid w:val="00BB3F7F"/>
    <w:rsid w:val="00BB4014"/>
    <w:rsid w:val="00BB437D"/>
    <w:rsid w:val="00BB454E"/>
    <w:rsid w:val="00BB4666"/>
    <w:rsid w:val="00BB49BC"/>
    <w:rsid w:val="00BB4CDF"/>
    <w:rsid w:val="00BB5992"/>
    <w:rsid w:val="00BB5C73"/>
    <w:rsid w:val="00BB5DC3"/>
    <w:rsid w:val="00BB6037"/>
    <w:rsid w:val="00BB69E4"/>
    <w:rsid w:val="00BB6AB1"/>
    <w:rsid w:val="00BB6E99"/>
    <w:rsid w:val="00BB751B"/>
    <w:rsid w:val="00BB76CE"/>
    <w:rsid w:val="00BB7917"/>
    <w:rsid w:val="00BB7A14"/>
    <w:rsid w:val="00BB7F73"/>
    <w:rsid w:val="00BC018E"/>
    <w:rsid w:val="00BC019F"/>
    <w:rsid w:val="00BC0261"/>
    <w:rsid w:val="00BC19E2"/>
    <w:rsid w:val="00BC1BD8"/>
    <w:rsid w:val="00BC1C19"/>
    <w:rsid w:val="00BC1F76"/>
    <w:rsid w:val="00BC1FC5"/>
    <w:rsid w:val="00BC210F"/>
    <w:rsid w:val="00BC24B8"/>
    <w:rsid w:val="00BC24F1"/>
    <w:rsid w:val="00BC28CC"/>
    <w:rsid w:val="00BC2C64"/>
    <w:rsid w:val="00BC2FF9"/>
    <w:rsid w:val="00BC3357"/>
    <w:rsid w:val="00BC3410"/>
    <w:rsid w:val="00BC3486"/>
    <w:rsid w:val="00BC3509"/>
    <w:rsid w:val="00BC3587"/>
    <w:rsid w:val="00BC35F1"/>
    <w:rsid w:val="00BC3737"/>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572"/>
    <w:rsid w:val="00BC6667"/>
    <w:rsid w:val="00BC683B"/>
    <w:rsid w:val="00BC6884"/>
    <w:rsid w:val="00BC6A4C"/>
    <w:rsid w:val="00BC6E35"/>
    <w:rsid w:val="00BC6ECA"/>
    <w:rsid w:val="00BC71BE"/>
    <w:rsid w:val="00BC72B1"/>
    <w:rsid w:val="00BC7AF3"/>
    <w:rsid w:val="00BC7B93"/>
    <w:rsid w:val="00BC7CCB"/>
    <w:rsid w:val="00BD0181"/>
    <w:rsid w:val="00BD0D1D"/>
    <w:rsid w:val="00BD0E55"/>
    <w:rsid w:val="00BD1329"/>
    <w:rsid w:val="00BD1CA1"/>
    <w:rsid w:val="00BD1D96"/>
    <w:rsid w:val="00BD201B"/>
    <w:rsid w:val="00BD2256"/>
    <w:rsid w:val="00BD28F2"/>
    <w:rsid w:val="00BD2A43"/>
    <w:rsid w:val="00BD2FE9"/>
    <w:rsid w:val="00BD32C1"/>
    <w:rsid w:val="00BD33AB"/>
    <w:rsid w:val="00BD389D"/>
    <w:rsid w:val="00BD3EC3"/>
    <w:rsid w:val="00BD3EDD"/>
    <w:rsid w:val="00BD4021"/>
    <w:rsid w:val="00BD429A"/>
    <w:rsid w:val="00BD5557"/>
    <w:rsid w:val="00BD561B"/>
    <w:rsid w:val="00BD5A13"/>
    <w:rsid w:val="00BD5C02"/>
    <w:rsid w:val="00BD5C6B"/>
    <w:rsid w:val="00BD5EE5"/>
    <w:rsid w:val="00BD5F62"/>
    <w:rsid w:val="00BD6911"/>
    <w:rsid w:val="00BD6D42"/>
    <w:rsid w:val="00BD70F7"/>
    <w:rsid w:val="00BD7227"/>
    <w:rsid w:val="00BD7B59"/>
    <w:rsid w:val="00BD7CCB"/>
    <w:rsid w:val="00BE00E9"/>
    <w:rsid w:val="00BE01FD"/>
    <w:rsid w:val="00BE0338"/>
    <w:rsid w:val="00BE03A0"/>
    <w:rsid w:val="00BE04B1"/>
    <w:rsid w:val="00BE059B"/>
    <w:rsid w:val="00BE07D5"/>
    <w:rsid w:val="00BE083D"/>
    <w:rsid w:val="00BE13DD"/>
    <w:rsid w:val="00BE17A4"/>
    <w:rsid w:val="00BE207B"/>
    <w:rsid w:val="00BE2159"/>
    <w:rsid w:val="00BE2183"/>
    <w:rsid w:val="00BE218F"/>
    <w:rsid w:val="00BE24FB"/>
    <w:rsid w:val="00BE2861"/>
    <w:rsid w:val="00BE2CEF"/>
    <w:rsid w:val="00BE2DB5"/>
    <w:rsid w:val="00BE3A39"/>
    <w:rsid w:val="00BE3D70"/>
    <w:rsid w:val="00BE3E83"/>
    <w:rsid w:val="00BE43D4"/>
    <w:rsid w:val="00BE4873"/>
    <w:rsid w:val="00BE4AD1"/>
    <w:rsid w:val="00BE4BE2"/>
    <w:rsid w:val="00BE4C58"/>
    <w:rsid w:val="00BE4CF8"/>
    <w:rsid w:val="00BE5417"/>
    <w:rsid w:val="00BE5C30"/>
    <w:rsid w:val="00BE5C90"/>
    <w:rsid w:val="00BE5CAE"/>
    <w:rsid w:val="00BE62FF"/>
    <w:rsid w:val="00BE64EE"/>
    <w:rsid w:val="00BE65B2"/>
    <w:rsid w:val="00BE66EB"/>
    <w:rsid w:val="00BE6BAF"/>
    <w:rsid w:val="00BE6BD2"/>
    <w:rsid w:val="00BE6C35"/>
    <w:rsid w:val="00BE6C7F"/>
    <w:rsid w:val="00BE6D8B"/>
    <w:rsid w:val="00BE6EF3"/>
    <w:rsid w:val="00BE7390"/>
    <w:rsid w:val="00BE743E"/>
    <w:rsid w:val="00BE7491"/>
    <w:rsid w:val="00BE75F9"/>
    <w:rsid w:val="00BE761D"/>
    <w:rsid w:val="00BE7DAD"/>
    <w:rsid w:val="00BE7EA8"/>
    <w:rsid w:val="00BE7FA6"/>
    <w:rsid w:val="00BF03AE"/>
    <w:rsid w:val="00BF0A22"/>
    <w:rsid w:val="00BF0DC2"/>
    <w:rsid w:val="00BF0FEB"/>
    <w:rsid w:val="00BF0FF7"/>
    <w:rsid w:val="00BF1216"/>
    <w:rsid w:val="00BF1442"/>
    <w:rsid w:val="00BF152E"/>
    <w:rsid w:val="00BF15A9"/>
    <w:rsid w:val="00BF15D1"/>
    <w:rsid w:val="00BF1727"/>
    <w:rsid w:val="00BF19B0"/>
    <w:rsid w:val="00BF1B92"/>
    <w:rsid w:val="00BF20F5"/>
    <w:rsid w:val="00BF2127"/>
    <w:rsid w:val="00BF25AE"/>
    <w:rsid w:val="00BF2CDD"/>
    <w:rsid w:val="00BF2DF3"/>
    <w:rsid w:val="00BF3417"/>
    <w:rsid w:val="00BF3500"/>
    <w:rsid w:val="00BF35A8"/>
    <w:rsid w:val="00BF3A8E"/>
    <w:rsid w:val="00BF3AB9"/>
    <w:rsid w:val="00BF3C78"/>
    <w:rsid w:val="00BF4039"/>
    <w:rsid w:val="00BF40DE"/>
    <w:rsid w:val="00BF41F8"/>
    <w:rsid w:val="00BF468F"/>
    <w:rsid w:val="00BF474D"/>
    <w:rsid w:val="00BF541F"/>
    <w:rsid w:val="00BF5431"/>
    <w:rsid w:val="00BF5532"/>
    <w:rsid w:val="00BF553E"/>
    <w:rsid w:val="00BF55A3"/>
    <w:rsid w:val="00BF58CF"/>
    <w:rsid w:val="00BF5D52"/>
    <w:rsid w:val="00BF6346"/>
    <w:rsid w:val="00BF634C"/>
    <w:rsid w:val="00BF6532"/>
    <w:rsid w:val="00BF6554"/>
    <w:rsid w:val="00BF669F"/>
    <w:rsid w:val="00BF68EF"/>
    <w:rsid w:val="00BF69F8"/>
    <w:rsid w:val="00BF6AE6"/>
    <w:rsid w:val="00BF6BF1"/>
    <w:rsid w:val="00BF7797"/>
    <w:rsid w:val="00BF79B7"/>
    <w:rsid w:val="00BF7F4B"/>
    <w:rsid w:val="00C00245"/>
    <w:rsid w:val="00C00628"/>
    <w:rsid w:val="00C00A12"/>
    <w:rsid w:val="00C00A68"/>
    <w:rsid w:val="00C00AB3"/>
    <w:rsid w:val="00C00ED1"/>
    <w:rsid w:val="00C00F73"/>
    <w:rsid w:val="00C011F0"/>
    <w:rsid w:val="00C01210"/>
    <w:rsid w:val="00C02043"/>
    <w:rsid w:val="00C023AD"/>
    <w:rsid w:val="00C023D8"/>
    <w:rsid w:val="00C024FF"/>
    <w:rsid w:val="00C02551"/>
    <w:rsid w:val="00C028D1"/>
    <w:rsid w:val="00C02E57"/>
    <w:rsid w:val="00C03088"/>
    <w:rsid w:val="00C03214"/>
    <w:rsid w:val="00C033A7"/>
    <w:rsid w:val="00C03BAD"/>
    <w:rsid w:val="00C04035"/>
    <w:rsid w:val="00C049E9"/>
    <w:rsid w:val="00C04D43"/>
    <w:rsid w:val="00C04E9F"/>
    <w:rsid w:val="00C04EAF"/>
    <w:rsid w:val="00C057BB"/>
    <w:rsid w:val="00C05E98"/>
    <w:rsid w:val="00C05FF8"/>
    <w:rsid w:val="00C06325"/>
    <w:rsid w:val="00C0643C"/>
    <w:rsid w:val="00C06583"/>
    <w:rsid w:val="00C066BA"/>
    <w:rsid w:val="00C067B7"/>
    <w:rsid w:val="00C0685E"/>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B7E"/>
    <w:rsid w:val="00C11C79"/>
    <w:rsid w:val="00C11F46"/>
    <w:rsid w:val="00C120D6"/>
    <w:rsid w:val="00C1264D"/>
    <w:rsid w:val="00C129AE"/>
    <w:rsid w:val="00C1305E"/>
    <w:rsid w:val="00C131AC"/>
    <w:rsid w:val="00C137E9"/>
    <w:rsid w:val="00C13CCE"/>
    <w:rsid w:val="00C13E2F"/>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45"/>
    <w:rsid w:val="00C16FA2"/>
    <w:rsid w:val="00C17292"/>
    <w:rsid w:val="00C17314"/>
    <w:rsid w:val="00C173C6"/>
    <w:rsid w:val="00C175EE"/>
    <w:rsid w:val="00C17788"/>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8B4"/>
    <w:rsid w:val="00C2299D"/>
    <w:rsid w:val="00C22B44"/>
    <w:rsid w:val="00C232D0"/>
    <w:rsid w:val="00C23307"/>
    <w:rsid w:val="00C23326"/>
    <w:rsid w:val="00C23353"/>
    <w:rsid w:val="00C23521"/>
    <w:rsid w:val="00C2370B"/>
    <w:rsid w:val="00C23B34"/>
    <w:rsid w:val="00C23BB5"/>
    <w:rsid w:val="00C23C17"/>
    <w:rsid w:val="00C23CFF"/>
    <w:rsid w:val="00C23F25"/>
    <w:rsid w:val="00C242D3"/>
    <w:rsid w:val="00C24494"/>
    <w:rsid w:val="00C24938"/>
    <w:rsid w:val="00C24AB5"/>
    <w:rsid w:val="00C24E7D"/>
    <w:rsid w:val="00C2568C"/>
    <w:rsid w:val="00C25AD2"/>
    <w:rsid w:val="00C25BF3"/>
    <w:rsid w:val="00C267D8"/>
    <w:rsid w:val="00C26B68"/>
    <w:rsid w:val="00C27434"/>
    <w:rsid w:val="00C27638"/>
    <w:rsid w:val="00C27671"/>
    <w:rsid w:val="00C276D5"/>
    <w:rsid w:val="00C27885"/>
    <w:rsid w:val="00C27A60"/>
    <w:rsid w:val="00C30174"/>
    <w:rsid w:val="00C302D9"/>
    <w:rsid w:val="00C30549"/>
    <w:rsid w:val="00C30594"/>
    <w:rsid w:val="00C30C90"/>
    <w:rsid w:val="00C31080"/>
    <w:rsid w:val="00C31A39"/>
    <w:rsid w:val="00C31E22"/>
    <w:rsid w:val="00C3212B"/>
    <w:rsid w:val="00C323A3"/>
    <w:rsid w:val="00C32E03"/>
    <w:rsid w:val="00C3348B"/>
    <w:rsid w:val="00C33582"/>
    <w:rsid w:val="00C33A68"/>
    <w:rsid w:val="00C33B30"/>
    <w:rsid w:val="00C34053"/>
    <w:rsid w:val="00C34AAB"/>
    <w:rsid w:val="00C34D5B"/>
    <w:rsid w:val="00C3501E"/>
    <w:rsid w:val="00C3581D"/>
    <w:rsid w:val="00C358DD"/>
    <w:rsid w:val="00C35E6D"/>
    <w:rsid w:val="00C35E9A"/>
    <w:rsid w:val="00C3669F"/>
    <w:rsid w:val="00C36EA0"/>
    <w:rsid w:val="00C3710D"/>
    <w:rsid w:val="00C371C2"/>
    <w:rsid w:val="00C373EB"/>
    <w:rsid w:val="00C37CE0"/>
    <w:rsid w:val="00C37DB1"/>
    <w:rsid w:val="00C40469"/>
    <w:rsid w:val="00C406F9"/>
    <w:rsid w:val="00C4084F"/>
    <w:rsid w:val="00C40854"/>
    <w:rsid w:val="00C40D29"/>
    <w:rsid w:val="00C40D49"/>
    <w:rsid w:val="00C40E0F"/>
    <w:rsid w:val="00C412D2"/>
    <w:rsid w:val="00C414E4"/>
    <w:rsid w:val="00C4163F"/>
    <w:rsid w:val="00C416C3"/>
    <w:rsid w:val="00C41CE5"/>
    <w:rsid w:val="00C41E4B"/>
    <w:rsid w:val="00C42334"/>
    <w:rsid w:val="00C42848"/>
    <w:rsid w:val="00C429DE"/>
    <w:rsid w:val="00C42A94"/>
    <w:rsid w:val="00C42B2D"/>
    <w:rsid w:val="00C42E0C"/>
    <w:rsid w:val="00C43189"/>
    <w:rsid w:val="00C43206"/>
    <w:rsid w:val="00C436D0"/>
    <w:rsid w:val="00C438BD"/>
    <w:rsid w:val="00C439E2"/>
    <w:rsid w:val="00C43CFD"/>
    <w:rsid w:val="00C43F17"/>
    <w:rsid w:val="00C442A3"/>
    <w:rsid w:val="00C449C5"/>
    <w:rsid w:val="00C44ABD"/>
    <w:rsid w:val="00C450E9"/>
    <w:rsid w:val="00C45328"/>
    <w:rsid w:val="00C45A8D"/>
    <w:rsid w:val="00C45BA5"/>
    <w:rsid w:val="00C4627E"/>
    <w:rsid w:val="00C4650E"/>
    <w:rsid w:val="00C46877"/>
    <w:rsid w:val="00C469FF"/>
    <w:rsid w:val="00C46B73"/>
    <w:rsid w:val="00C46C08"/>
    <w:rsid w:val="00C4718C"/>
    <w:rsid w:val="00C4722C"/>
    <w:rsid w:val="00C47E7B"/>
    <w:rsid w:val="00C47F18"/>
    <w:rsid w:val="00C5020F"/>
    <w:rsid w:val="00C502C2"/>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A76"/>
    <w:rsid w:val="00C53DFD"/>
    <w:rsid w:val="00C540D1"/>
    <w:rsid w:val="00C5498A"/>
    <w:rsid w:val="00C54A24"/>
    <w:rsid w:val="00C54ADD"/>
    <w:rsid w:val="00C54F4B"/>
    <w:rsid w:val="00C5501F"/>
    <w:rsid w:val="00C5508A"/>
    <w:rsid w:val="00C554A9"/>
    <w:rsid w:val="00C55A4C"/>
    <w:rsid w:val="00C55CFB"/>
    <w:rsid w:val="00C56145"/>
    <w:rsid w:val="00C5620E"/>
    <w:rsid w:val="00C56276"/>
    <w:rsid w:val="00C5628C"/>
    <w:rsid w:val="00C5665A"/>
    <w:rsid w:val="00C56B9A"/>
    <w:rsid w:val="00C56F4D"/>
    <w:rsid w:val="00C57772"/>
    <w:rsid w:val="00C578DC"/>
    <w:rsid w:val="00C57C5D"/>
    <w:rsid w:val="00C6063D"/>
    <w:rsid w:val="00C60676"/>
    <w:rsid w:val="00C6102D"/>
    <w:rsid w:val="00C610AB"/>
    <w:rsid w:val="00C611B8"/>
    <w:rsid w:val="00C612B7"/>
    <w:rsid w:val="00C613AC"/>
    <w:rsid w:val="00C61CEE"/>
    <w:rsid w:val="00C61DAD"/>
    <w:rsid w:val="00C62259"/>
    <w:rsid w:val="00C624AF"/>
    <w:rsid w:val="00C626DF"/>
    <w:rsid w:val="00C62927"/>
    <w:rsid w:val="00C62A85"/>
    <w:rsid w:val="00C62B01"/>
    <w:rsid w:val="00C63099"/>
    <w:rsid w:val="00C633DF"/>
    <w:rsid w:val="00C63945"/>
    <w:rsid w:val="00C63BF2"/>
    <w:rsid w:val="00C63EB7"/>
    <w:rsid w:val="00C640D3"/>
    <w:rsid w:val="00C64131"/>
    <w:rsid w:val="00C644DA"/>
    <w:rsid w:val="00C64731"/>
    <w:rsid w:val="00C650E2"/>
    <w:rsid w:val="00C654A5"/>
    <w:rsid w:val="00C6626C"/>
    <w:rsid w:val="00C6684A"/>
    <w:rsid w:val="00C66CBC"/>
    <w:rsid w:val="00C66D47"/>
    <w:rsid w:val="00C67348"/>
    <w:rsid w:val="00C6751F"/>
    <w:rsid w:val="00C6758A"/>
    <w:rsid w:val="00C6767B"/>
    <w:rsid w:val="00C677B5"/>
    <w:rsid w:val="00C677F8"/>
    <w:rsid w:val="00C67C41"/>
    <w:rsid w:val="00C7015A"/>
    <w:rsid w:val="00C70161"/>
    <w:rsid w:val="00C7080C"/>
    <w:rsid w:val="00C70B1C"/>
    <w:rsid w:val="00C714D3"/>
    <w:rsid w:val="00C7154A"/>
    <w:rsid w:val="00C718A7"/>
    <w:rsid w:val="00C71BBA"/>
    <w:rsid w:val="00C72381"/>
    <w:rsid w:val="00C72443"/>
    <w:rsid w:val="00C7246C"/>
    <w:rsid w:val="00C72AC3"/>
    <w:rsid w:val="00C72D83"/>
    <w:rsid w:val="00C73218"/>
    <w:rsid w:val="00C73524"/>
    <w:rsid w:val="00C73AD0"/>
    <w:rsid w:val="00C73EAB"/>
    <w:rsid w:val="00C74434"/>
    <w:rsid w:val="00C7459C"/>
    <w:rsid w:val="00C74F51"/>
    <w:rsid w:val="00C74F7C"/>
    <w:rsid w:val="00C75470"/>
    <w:rsid w:val="00C754E0"/>
    <w:rsid w:val="00C75EA7"/>
    <w:rsid w:val="00C76098"/>
    <w:rsid w:val="00C76288"/>
    <w:rsid w:val="00C76669"/>
    <w:rsid w:val="00C7666C"/>
    <w:rsid w:val="00C766BA"/>
    <w:rsid w:val="00C76E77"/>
    <w:rsid w:val="00C76EC6"/>
    <w:rsid w:val="00C77216"/>
    <w:rsid w:val="00C77241"/>
    <w:rsid w:val="00C77342"/>
    <w:rsid w:val="00C77EF7"/>
    <w:rsid w:val="00C804FD"/>
    <w:rsid w:val="00C8056E"/>
    <w:rsid w:val="00C806CC"/>
    <w:rsid w:val="00C808EC"/>
    <w:rsid w:val="00C80C7C"/>
    <w:rsid w:val="00C80CAD"/>
    <w:rsid w:val="00C80CCB"/>
    <w:rsid w:val="00C80D07"/>
    <w:rsid w:val="00C81A60"/>
    <w:rsid w:val="00C81CA4"/>
    <w:rsid w:val="00C81E93"/>
    <w:rsid w:val="00C82261"/>
    <w:rsid w:val="00C824B9"/>
    <w:rsid w:val="00C8256A"/>
    <w:rsid w:val="00C8273B"/>
    <w:rsid w:val="00C82891"/>
    <w:rsid w:val="00C83091"/>
    <w:rsid w:val="00C831CD"/>
    <w:rsid w:val="00C8331D"/>
    <w:rsid w:val="00C83459"/>
    <w:rsid w:val="00C834DE"/>
    <w:rsid w:val="00C83B2E"/>
    <w:rsid w:val="00C83B84"/>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0A"/>
    <w:rsid w:val="00C8704B"/>
    <w:rsid w:val="00C876C2"/>
    <w:rsid w:val="00C907AC"/>
    <w:rsid w:val="00C9085D"/>
    <w:rsid w:val="00C90940"/>
    <w:rsid w:val="00C90A0C"/>
    <w:rsid w:val="00C90C13"/>
    <w:rsid w:val="00C90C49"/>
    <w:rsid w:val="00C90E7F"/>
    <w:rsid w:val="00C90EDD"/>
    <w:rsid w:val="00C912C8"/>
    <w:rsid w:val="00C91858"/>
    <w:rsid w:val="00C91E59"/>
    <w:rsid w:val="00C91E9E"/>
    <w:rsid w:val="00C91F99"/>
    <w:rsid w:val="00C92137"/>
    <w:rsid w:val="00C92256"/>
    <w:rsid w:val="00C926BB"/>
    <w:rsid w:val="00C930CD"/>
    <w:rsid w:val="00C935E2"/>
    <w:rsid w:val="00C93CE5"/>
    <w:rsid w:val="00C93D12"/>
    <w:rsid w:val="00C93D66"/>
    <w:rsid w:val="00C93F90"/>
    <w:rsid w:val="00C9402A"/>
    <w:rsid w:val="00C94035"/>
    <w:rsid w:val="00C940C9"/>
    <w:rsid w:val="00C9463C"/>
    <w:rsid w:val="00C947A5"/>
    <w:rsid w:val="00C957CB"/>
    <w:rsid w:val="00C957CF"/>
    <w:rsid w:val="00C95AF1"/>
    <w:rsid w:val="00C95B0D"/>
    <w:rsid w:val="00C95C46"/>
    <w:rsid w:val="00C96193"/>
    <w:rsid w:val="00C96230"/>
    <w:rsid w:val="00C96268"/>
    <w:rsid w:val="00C962CC"/>
    <w:rsid w:val="00C96542"/>
    <w:rsid w:val="00C96735"/>
    <w:rsid w:val="00C96850"/>
    <w:rsid w:val="00C97031"/>
    <w:rsid w:val="00C97107"/>
    <w:rsid w:val="00C97645"/>
    <w:rsid w:val="00C9788F"/>
    <w:rsid w:val="00C97AA6"/>
    <w:rsid w:val="00C97F68"/>
    <w:rsid w:val="00CA01CC"/>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C09"/>
    <w:rsid w:val="00CA4D65"/>
    <w:rsid w:val="00CA569C"/>
    <w:rsid w:val="00CA5AF0"/>
    <w:rsid w:val="00CA5B1A"/>
    <w:rsid w:val="00CA5F6A"/>
    <w:rsid w:val="00CA69A4"/>
    <w:rsid w:val="00CA6BF3"/>
    <w:rsid w:val="00CA6C02"/>
    <w:rsid w:val="00CA75D3"/>
    <w:rsid w:val="00CA7889"/>
    <w:rsid w:val="00CA7CE8"/>
    <w:rsid w:val="00CA7EFF"/>
    <w:rsid w:val="00CB01C2"/>
    <w:rsid w:val="00CB0278"/>
    <w:rsid w:val="00CB0642"/>
    <w:rsid w:val="00CB074C"/>
    <w:rsid w:val="00CB07B6"/>
    <w:rsid w:val="00CB0BE9"/>
    <w:rsid w:val="00CB0DE7"/>
    <w:rsid w:val="00CB0DFD"/>
    <w:rsid w:val="00CB0F6B"/>
    <w:rsid w:val="00CB10D0"/>
    <w:rsid w:val="00CB13F3"/>
    <w:rsid w:val="00CB17CC"/>
    <w:rsid w:val="00CB18EE"/>
    <w:rsid w:val="00CB214B"/>
    <w:rsid w:val="00CB22A9"/>
    <w:rsid w:val="00CB2F53"/>
    <w:rsid w:val="00CB2FF1"/>
    <w:rsid w:val="00CB3018"/>
    <w:rsid w:val="00CB30EF"/>
    <w:rsid w:val="00CB33AA"/>
    <w:rsid w:val="00CB3486"/>
    <w:rsid w:val="00CB3DBB"/>
    <w:rsid w:val="00CB3EC0"/>
    <w:rsid w:val="00CB4013"/>
    <w:rsid w:val="00CB41BF"/>
    <w:rsid w:val="00CB481C"/>
    <w:rsid w:val="00CB49C3"/>
    <w:rsid w:val="00CB4EC7"/>
    <w:rsid w:val="00CB4FEB"/>
    <w:rsid w:val="00CB53D1"/>
    <w:rsid w:val="00CB5A0C"/>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45A"/>
    <w:rsid w:val="00CC25FC"/>
    <w:rsid w:val="00CC29B9"/>
    <w:rsid w:val="00CC3013"/>
    <w:rsid w:val="00CC327F"/>
    <w:rsid w:val="00CC3D16"/>
    <w:rsid w:val="00CC3D7E"/>
    <w:rsid w:val="00CC3E50"/>
    <w:rsid w:val="00CC3EC1"/>
    <w:rsid w:val="00CC42EE"/>
    <w:rsid w:val="00CC44DA"/>
    <w:rsid w:val="00CC4732"/>
    <w:rsid w:val="00CC47AD"/>
    <w:rsid w:val="00CC49FB"/>
    <w:rsid w:val="00CC49FC"/>
    <w:rsid w:val="00CC4A12"/>
    <w:rsid w:val="00CC4CA1"/>
    <w:rsid w:val="00CC5059"/>
    <w:rsid w:val="00CC543C"/>
    <w:rsid w:val="00CC5586"/>
    <w:rsid w:val="00CC5856"/>
    <w:rsid w:val="00CC5988"/>
    <w:rsid w:val="00CC5DB9"/>
    <w:rsid w:val="00CC6483"/>
    <w:rsid w:val="00CC6808"/>
    <w:rsid w:val="00CC6B8F"/>
    <w:rsid w:val="00CC7561"/>
    <w:rsid w:val="00CC79B8"/>
    <w:rsid w:val="00CC7AF7"/>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36B"/>
    <w:rsid w:val="00CD455F"/>
    <w:rsid w:val="00CD4A4A"/>
    <w:rsid w:val="00CD4F19"/>
    <w:rsid w:val="00CD50BD"/>
    <w:rsid w:val="00CD5117"/>
    <w:rsid w:val="00CD544A"/>
    <w:rsid w:val="00CD559A"/>
    <w:rsid w:val="00CD5776"/>
    <w:rsid w:val="00CD59A9"/>
    <w:rsid w:val="00CD5EDE"/>
    <w:rsid w:val="00CD5FC5"/>
    <w:rsid w:val="00CD64FA"/>
    <w:rsid w:val="00CD6618"/>
    <w:rsid w:val="00CD6625"/>
    <w:rsid w:val="00CD6E42"/>
    <w:rsid w:val="00CD6E50"/>
    <w:rsid w:val="00CD7579"/>
    <w:rsid w:val="00CD77A9"/>
    <w:rsid w:val="00CD77BD"/>
    <w:rsid w:val="00CD79B9"/>
    <w:rsid w:val="00CE02C0"/>
    <w:rsid w:val="00CE0433"/>
    <w:rsid w:val="00CE0BBA"/>
    <w:rsid w:val="00CE0FFA"/>
    <w:rsid w:val="00CE13E1"/>
    <w:rsid w:val="00CE159D"/>
    <w:rsid w:val="00CE15C6"/>
    <w:rsid w:val="00CE1D3D"/>
    <w:rsid w:val="00CE1F9F"/>
    <w:rsid w:val="00CE1FDF"/>
    <w:rsid w:val="00CE2122"/>
    <w:rsid w:val="00CE2333"/>
    <w:rsid w:val="00CE265E"/>
    <w:rsid w:val="00CE2667"/>
    <w:rsid w:val="00CE2690"/>
    <w:rsid w:val="00CE2829"/>
    <w:rsid w:val="00CE28D9"/>
    <w:rsid w:val="00CE297D"/>
    <w:rsid w:val="00CE29F6"/>
    <w:rsid w:val="00CE2B1C"/>
    <w:rsid w:val="00CE3003"/>
    <w:rsid w:val="00CE37F5"/>
    <w:rsid w:val="00CE394C"/>
    <w:rsid w:val="00CE3B2F"/>
    <w:rsid w:val="00CE41AF"/>
    <w:rsid w:val="00CE431E"/>
    <w:rsid w:val="00CE4328"/>
    <w:rsid w:val="00CE43A3"/>
    <w:rsid w:val="00CE4995"/>
    <w:rsid w:val="00CE4A9F"/>
    <w:rsid w:val="00CE4FF0"/>
    <w:rsid w:val="00CE52DF"/>
    <w:rsid w:val="00CE541D"/>
    <w:rsid w:val="00CE5777"/>
    <w:rsid w:val="00CE5F4D"/>
    <w:rsid w:val="00CE6880"/>
    <w:rsid w:val="00CE6D32"/>
    <w:rsid w:val="00CE7004"/>
    <w:rsid w:val="00CE70DF"/>
    <w:rsid w:val="00CE7281"/>
    <w:rsid w:val="00CE72A7"/>
    <w:rsid w:val="00CE7528"/>
    <w:rsid w:val="00CE783A"/>
    <w:rsid w:val="00CE7B48"/>
    <w:rsid w:val="00CF020C"/>
    <w:rsid w:val="00CF037C"/>
    <w:rsid w:val="00CF0643"/>
    <w:rsid w:val="00CF07CE"/>
    <w:rsid w:val="00CF1343"/>
    <w:rsid w:val="00CF1439"/>
    <w:rsid w:val="00CF167E"/>
    <w:rsid w:val="00CF1713"/>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8DD"/>
    <w:rsid w:val="00CF5E90"/>
    <w:rsid w:val="00CF6158"/>
    <w:rsid w:val="00CF660D"/>
    <w:rsid w:val="00CF6A2C"/>
    <w:rsid w:val="00CF6ACE"/>
    <w:rsid w:val="00CF6B49"/>
    <w:rsid w:val="00CF6E87"/>
    <w:rsid w:val="00CF7237"/>
    <w:rsid w:val="00CF73C1"/>
    <w:rsid w:val="00CF73DC"/>
    <w:rsid w:val="00CF74D9"/>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9A7"/>
    <w:rsid w:val="00D03A1F"/>
    <w:rsid w:val="00D03DE0"/>
    <w:rsid w:val="00D04006"/>
    <w:rsid w:val="00D04ACA"/>
    <w:rsid w:val="00D04B0D"/>
    <w:rsid w:val="00D04F69"/>
    <w:rsid w:val="00D05573"/>
    <w:rsid w:val="00D05A2F"/>
    <w:rsid w:val="00D05AF0"/>
    <w:rsid w:val="00D05BD5"/>
    <w:rsid w:val="00D05D69"/>
    <w:rsid w:val="00D06261"/>
    <w:rsid w:val="00D062CC"/>
    <w:rsid w:val="00D074B8"/>
    <w:rsid w:val="00D074FA"/>
    <w:rsid w:val="00D0770A"/>
    <w:rsid w:val="00D079FF"/>
    <w:rsid w:val="00D07A5A"/>
    <w:rsid w:val="00D07C88"/>
    <w:rsid w:val="00D1009E"/>
    <w:rsid w:val="00D10232"/>
    <w:rsid w:val="00D102BF"/>
    <w:rsid w:val="00D10AFD"/>
    <w:rsid w:val="00D10BEC"/>
    <w:rsid w:val="00D10C7F"/>
    <w:rsid w:val="00D114A5"/>
    <w:rsid w:val="00D1164B"/>
    <w:rsid w:val="00D119FD"/>
    <w:rsid w:val="00D11A25"/>
    <w:rsid w:val="00D11D33"/>
    <w:rsid w:val="00D11DC6"/>
    <w:rsid w:val="00D12029"/>
    <w:rsid w:val="00D122FC"/>
    <w:rsid w:val="00D1263D"/>
    <w:rsid w:val="00D126E1"/>
    <w:rsid w:val="00D1285C"/>
    <w:rsid w:val="00D128FA"/>
    <w:rsid w:val="00D12A86"/>
    <w:rsid w:val="00D12ACA"/>
    <w:rsid w:val="00D12AD3"/>
    <w:rsid w:val="00D1308E"/>
    <w:rsid w:val="00D135A5"/>
    <w:rsid w:val="00D13CF8"/>
    <w:rsid w:val="00D13D7C"/>
    <w:rsid w:val="00D13FE6"/>
    <w:rsid w:val="00D142C5"/>
    <w:rsid w:val="00D1454F"/>
    <w:rsid w:val="00D14D9F"/>
    <w:rsid w:val="00D14FA2"/>
    <w:rsid w:val="00D1505C"/>
    <w:rsid w:val="00D15DBF"/>
    <w:rsid w:val="00D15FB6"/>
    <w:rsid w:val="00D1605C"/>
    <w:rsid w:val="00D1680D"/>
    <w:rsid w:val="00D16C5D"/>
    <w:rsid w:val="00D16CF4"/>
    <w:rsid w:val="00D16D0A"/>
    <w:rsid w:val="00D16E45"/>
    <w:rsid w:val="00D17636"/>
    <w:rsid w:val="00D17BDA"/>
    <w:rsid w:val="00D203F1"/>
    <w:rsid w:val="00D20435"/>
    <w:rsid w:val="00D2073E"/>
    <w:rsid w:val="00D20A2A"/>
    <w:rsid w:val="00D20A9E"/>
    <w:rsid w:val="00D20E38"/>
    <w:rsid w:val="00D20F0E"/>
    <w:rsid w:val="00D20F1B"/>
    <w:rsid w:val="00D20FF8"/>
    <w:rsid w:val="00D214BE"/>
    <w:rsid w:val="00D21562"/>
    <w:rsid w:val="00D21897"/>
    <w:rsid w:val="00D21B1D"/>
    <w:rsid w:val="00D21B94"/>
    <w:rsid w:val="00D21F8E"/>
    <w:rsid w:val="00D22524"/>
    <w:rsid w:val="00D22830"/>
    <w:rsid w:val="00D22878"/>
    <w:rsid w:val="00D228F3"/>
    <w:rsid w:val="00D22AD3"/>
    <w:rsid w:val="00D22CCC"/>
    <w:rsid w:val="00D23061"/>
    <w:rsid w:val="00D23603"/>
    <w:rsid w:val="00D23657"/>
    <w:rsid w:val="00D2415A"/>
    <w:rsid w:val="00D2424B"/>
    <w:rsid w:val="00D24B6B"/>
    <w:rsid w:val="00D24BB4"/>
    <w:rsid w:val="00D25314"/>
    <w:rsid w:val="00D2546D"/>
    <w:rsid w:val="00D2590D"/>
    <w:rsid w:val="00D25EF0"/>
    <w:rsid w:val="00D25EF2"/>
    <w:rsid w:val="00D2619A"/>
    <w:rsid w:val="00D269EF"/>
    <w:rsid w:val="00D26CDE"/>
    <w:rsid w:val="00D26D57"/>
    <w:rsid w:val="00D26D5D"/>
    <w:rsid w:val="00D271F0"/>
    <w:rsid w:val="00D273CA"/>
    <w:rsid w:val="00D27435"/>
    <w:rsid w:val="00D2764C"/>
    <w:rsid w:val="00D27891"/>
    <w:rsid w:val="00D2798C"/>
    <w:rsid w:val="00D279DF"/>
    <w:rsid w:val="00D27F2C"/>
    <w:rsid w:val="00D3028F"/>
    <w:rsid w:val="00D30970"/>
    <w:rsid w:val="00D30A4D"/>
    <w:rsid w:val="00D30AE5"/>
    <w:rsid w:val="00D3125E"/>
    <w:rsid w:val="00D317F2"/>
    <w:rsid w:val="00D31AEE"/>
    <w:rsid w:val="00D31F55"/>
    <w:rsid w:val="00D3203C"/>
    <w:rsid w:val="00D3217A"/>
    <w:rsid w:val="00D32220"/>
    <w:rsid w:val="00D3245D"/>
    <w:rsid w:val="00D324F1"/>
    <w:rsid w:val="00D3271C"/>
    <w:rsid w:val="00D32881"/>
    <w:rsid w:val="00D32B66"/>
    <w:rsid w:val="00D32C58"/>
    <w:rsid w:val="00D32E3A"/>
    <w:rsid w:val="00D32EF3"/>
    <w:rsid w:val="00D33037"/>
    <w:rsid w:val="00D33240"/>
    <w:rsid w:val="00D3328C"/>
    <w:rsid w:val="00D332FC"/>
    <w:rsid w:val="00D334FF"/>
    <w:rsid w:val="00D33A83"/>
    <w:rsid w:val="00D33CED"/>
    <w:rsid w:val="00D34262"/>
    <w:rsid w:val="00D34417"/>
    <w:rsid w:val="00D3450B"/>
    <w:rsid w:val="00D34656"/>
    <w:rsid w:val="00D34728"/>
    <w:rsid w:val="00D3479A"/>
    <w:rsid w:val="00D35470"/>
    <w:rsid w:val="00D35510"/>
    <w:rsid w:val="00D35930"/>
    <w:rsid w:val="00D3614B"/>
    <w:rsid w:val="00D361D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AF7"/>
    <w:rsid w:val="00D40C44"/>
    <w:rsid w:val="00D40EB7"/>
    <w:rsid w:val="00D410C1"/>
    <w:rsid w:val="00D41292"/>
    <w:rsid w:val="00D41643"/>
    <w:rsid w:val="00D41A20"/>
    <w:rsid w:val="00D41C1F"/>
    <w:rsid w:val="00D420C8"/>
    <w:rsid w:val="00D42350"/>
    <w:rsid w:val="00D42780"/>
    <w:rsid w:val="00D42B88"/>
    <w:rsid w:val="00D42DA0"/>
    <w:rsid w:val="00D4330C"/>
    <w:rsid w:val="00D4387F"/>
    <w:rsid w:val="00D4405C"/>
    <w:rsid w:val="00D44275"/>
    <w:rsid w:val="00D44442"/>
    <w:rsid w:val="00D44883"/>
    <w:rsid w:val="00D44AA9"/>
    <w:rsid w:val="00D44C19"/>
    <w:rsid w:val="00D45443"/>
    <w:rsid w:val="00D45979"/>
    <w:rsid w:val="00D45B2D"/>
    <w:rsid w:val="00D45E2D"/>
    <w:rsid w:val="00D46B0C"/>
    <w:rsid w:val="00D47168"/>
    <w:rsid w:val="00D473CB"/>
    <w:rsid w:val="00D47C87"/>
    <w:rsid w:val="00D50037"/>
    <w:rsid w:val="00D500A8"/>
    <w:rsid w:val="00D50311"/>
    <w:rsid w:val="00D50662"/>
    <w:rsid w:val="00D50A2C"/>
    <w:rsid w:val="00D50A39"/>
    <w:rsid w:val="00D50D04"/>
    <w:rsid w:val="00D50E92"/>
    <w:rsid w:val="00D51275"/>
    <w:rsid w:val="00D51313"/>
    <w:rsid w:val="00D51DAE"/>
    <w:rsid w:val="00D51EB5"/>
    <w:rsid w:val="00D52321"/>
    <w:rsid w:val="00D52391"/>
    <w:rsid w:val="00D52C84"/>
    <w:rsid w:val="00D53286"/>
    <w:rsid w:val="00D53AC6"/>
    <w:rsid w:val="00D5453E"/>
    <w:rsid w:val="00D5460B"/>
    <w:rsid w:val="00D5488D"/>
    <w:rsid w:val="00D54C13"/>
    <w:rsid w:val="00D54C53"/>
    <w:rsid w:val="00D54E61"/>
    <w:rsid w:val="00D54F0E"/>
    <w:rsid w:val="00D54F1C"/>
    <w:rsid w:val="00D5521B"/>
    <w:rsid w:val="00D557C0"/>
    <w:rsid w:val="00D567B9"/>
    <w:rsid w:val="00D5689D"/>
    <w:rsid w:val="00D56922"/>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6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3B"/>
    <w:rsid w:val="00D66E6E"/>
    <w:rsid w:val="00D67448"/>
    <w:rsid w:val="00D677DE"/>
    <w:rsid w:val="00D67BA0"/>
    <w:rsid w:val="00D67FE7"/>
    <w:rsid w:val="00D70150"/>
    <w:rsid w:val="00D706B5"/>
    <w:rsid w:val="00D7097C"/>
    <w:rsid w:val="00D70B4F"/>
    <w:rsid w:val="00D70E57"/>
    <w:rsid w:val="00D71131"/>
    <w:rsid w:val="00D712CD"/>
    <w:rsid w:val="00D71369"/>
    <w:rsid w:val="00D71495"/>
    <w:rsid w:val="00D714F2"/>
    <w:rsid w:val="00D716E0"/>
    <w:rsid w:val="00D7198D"/>
    <w:rsid w:val="00D7199C"/>
    <w:rsid w:val="00D71CEC"/>
    <w:rsid w:val="00D7228B"/>
    <w:rsid w:val="00D7228C"/>
    <w:rsid w:val="00D72B9C"/>
    <w:rsid w:val="00D72E64"/>
    <w:rsid w:val="00D72F59"/>
    <w:rsid w:val="00D72FF7"/>
    <w:rsid w:val="00D73599"/>
    <w:rsid w:val="00D73647"/>
    <w:rsid w:val="00D73838"/>
    <w:rsid w:val="00D74119"/>
    <w:rsid w:val="00D746F1"/>
    <w:rsid w:val="00D74872"/>
    <w:rsid w:val="00D74C32"/>
    <w:rsid w:val="00D75B1A"/>
    <w:rsid w:val="00D75D08"/>
    <w:rsid w:val="00D761E7"/>
    <w:rsid w:val="00D766AC"/>
    <w:rsid w:val="00D76BFF"/>
    <w:rsid w:val="00D76ED4"/>
    <w:rsid w:val="00D77158"/>
    <w:rsid w:val="00D772BC"/>
    <w:rsid w:val="00D77AD5"/>
    <w:rsid w:val="00D77B1E"/>
    <w:rsid w:val="00D77BC5"/>
    <w:rsid w:val="00D77D79"/>
    <w:rsid w:val="00D77DD3"/>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A4A"/>
    <w:rsid w:val="00D83F2A"/>
    <w:rsid w:val="00D8405A"/>
    <w:rsid w:val="00D84579"/>
    <w:rsid w:val="00D84A70"/>
    <w:rsid w:val="00D84B2D"/>
    <w:rsid w:val="00D84CF9"/>
    <w:rsid w:val="00D84E11"/>
    <w:rsid w:val="00D84E7D"/>
    <w:rsid w:val="00D84FBB"/>
    <w:rsid w:val="00D84FC4"/>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5EB"/>
    <w:rsid w:val="00D876B5"/>
    <w:rsid w:val="00D87747"/>
    <w:rsid w:val="00D87E60"/>
    <w:rsid w:val="00D87F98"/>
    <w:rsid w:val="00D901F1"/>
    <w:rsid w:val="00D90703"/>
    <w:rsid w:val="00D90FF2"/>
    <w:rsid w:val="00D910BF"/>
    <w:rsid w:val="00D91467"/>
    <w:rsid w:val="00D91550"/>
    <w:rsid w:val="00D91570"/>
    <w:rsid w:val="00D917D5"/>
    <w:rsid w:val="00D91F24"/>
    <w:rsid w:val="00D923D3"/>
    <w:rsid w:val="00D925A2"/>
    <w:rsid w:val="00D9286E"/>
    <w:rsid w:val="00D92E32"/>
    <w:rsid w:val="00D92FF3"/>
    <w:rsid w:val="00D930A5"/>
    <w:rsid w:val="00D930F6"/>
    <w:rsid w:val="00D93D92"/>
    <w:rsid w:val="00D94127"/>
    <w:rsid w:val="00D94477"/>
    <w:rsid w:val="00D95143"/>
    <w:rsid w:val="00D95270"/>
    <w:rsid w:val="00D9554B"/>
    <w:rsid w:val="00D955EA"/>
    <w:rsid w:val="00D955F2"/>
    <w:rsid w:val="00D95631"/>
    <w:rsid w:val="00D956D1"/>
    <w:rsid w:val="00D95848"/>
    <w:rsid w:val="00D95BF5"/>
    <w:rsid w:val="00D961E6"/>
    <w:rsid w:val="00D96372"/>
    <w:rsid w:val="00D964AA"/>
    <w:rsid w:val="00D96EEB"/>
    <w:rsid w:val="00D970C0"/>
    <w:rsid w:val="00D973B4"/>
    <w:rsid w:val="00D975F7"/>
    <w:rsid w:val="00D97645"/>
    <w:rsid w:val="00D9772F"/>
    <w:rsid w:val="00D978E3"/>
    <w:rsid w:val="00D97C47"/>
    <w:rsid w:val="00DA0315"/>
    <w:rsid w:val="00DA0521"/>
    <w:rsid w:val="00DA054D"/>
    <w:rsid w:val="00DA066E"/>
    <w:rsid w:val="00DA09C3"/>
    <w:rsid w:val="00DA0A93"/>
    <w:rsid w:val="00DA0BD2"/>
    <w:rsid w:val="00DA0F11"/>
    <w:rsid w:val="00DA1461"/>
    <w:rsid w:val="00DA1538"/>
    <w:rsid w:val="00DA155B"/>
    <w:rsid w:val="00DA1809"/>
    <w:rsid w:val="00DA1C79"/>
    <w:rsid w:val="00DA1C95"/>
    <w:rsid w:val="00DA1F4E"/>
    <w:rsid w:val="00DA24C6"/>
    <w:rsid w:val="00DA258E"/>
    <w:rsid w:val="00DA2852"/>
    <w:rsid w:val="00DA2E16"/>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D97"/>
    <w:rsid w:val="00DB10B7"/>
    <w:rsid w:val="00DB1161"/>
    <w:rsid w:val="00DB127D"/>
    <w:rsid w:val="00DB155D"/>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3ECD"/>
    <w:rsid w:val="00DB4088"/>
    <w:rsid w:val="00DB40A0"/>
    <w:rsid w:val="00DB44E5"/>
    <w:rsid w:val="00DB469D"/>
    <w:rsid w:val="00DB5114"/>
    <w:rsid w:val="00DB51D0"/>
    <w:rsid w:val="00DB56BA"/>
    <w:rsid w:val="00DB56BE"/>
    <w:rsid w:val="00DB5842"/>
    <w:rsid w:val="00DB59BF"/>
    <w:rsid w:val="00DB5A61"/>
    <w:rsid w:val="00DB5EE0"/>
    <w:rsid w:val="00DB60DC"/>
    <w:rsid w:val="00DB6132"/>
    <w:rsid w:val="00DB62B1"/>
    <w:rsid w:val="00DB6812"/>
    <w:rsid w:val="00DB6EF0"/>
    <w:rsid w:val="00DB70A4"/>
    <w:rsid w:val="00DB710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AA9"/>
    <w:rsid w:val="00DC7B3E"/>
    <w:rsid w:val="00DC7B51"/>
    <w:rsid w:val="00DC7C1D"/>
    <w:rsid w:val="00DC7F43"/>
    <w:rsid w:val="00DD0045"/>
    <w:rsid w:val="00DD065A"/>
    <w:rsid w:val="00DD080F"/>
    <w:rsid w:val="00DD0D18"/>
    <w:rsid w:val="00DD0F2B"/>
    <w:rsid w:val="00DD1085"/>
    <w:rsid w:val="00DD11E8"/>
    <w:rsid w:val="00DD17D1"/>
    <w:rsid w:val="00DD19B2"/>
    <w:rsid w:val="00DD200D"/>
    <w:rsid w:val="00DD203F"/>
    <w:rsid w:val="00DD276F"/>
    <w:rsid w:val="00DD280C"/>
    <w:rsid w:val="00DD30DD"/>
    <w:rsid w:val="00DD312E"/>
    <w:rsid w:val="00DD333E"/>
    <w:rsid w:val="00DD487C"/>
    <w:rsid w:val="00DD49F8"/>
    <w:rsid w:val="00DD4DC3"/>
    <w:rsid w:val="00DD50F3"/>
    <w:rsid w:val="00DD5997"/>
    <w:rsid w:val="00DD5C44"/>
    <w:rsid w:val="00DD5CD9"/>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29F"/>
    <w:rsid w:val="00DE1369"/>
    <w:rsid w:val="00DE1574"/>
    <w:rsid w:val="00DE177C"/>
    <w:rsid w:val="00DE1977"/>
    <w:rsid w:val="00DE1D22"/>
    <w:rsid w:val="00DE27A5"/>
    <w:rsid w:val="00DE2A09"/>
    <w:rsid w:val="00DE2C3A"/>
    <w:rsid w:val="00DE2E6A"/>
    <w:rsid w:val="00DE315C"/>
    <w:rsid w:val="00DE328E"/>
    <w:rsid w:val="00DE347A"/>
    <w:rsid w:val="00DE35A0"/>
    <w:rsid w:val="00DE3D8E"/>
    <w:rsid w:val="00DE3EF6"/>
    <w:rsid w:val="00DE3FEF"/>
    <w:rsid w:val="00DE455E"/>
    <w:rsid w:val="00DE4581"/>
    <w:rsid w:val="00DE45F6"/>
    <w:rsid w:val="00DE468F"/>
    <w:rsid w:val="00DE46F8"/>
    <w:rsid w:val="00DE48A0"/>
    <w:rsid w:val="00DE4F2F"/>
    <w:rsid w:val="00DE573B"/>
    <w:rsid w:val="00DE58B7"/>
    <w:rsid w:val="00DE5ABC"/>
    <w:rsid w:val="00DE5B14"/>
    <w:rsid w:val="00DE6799"/>
    <w:rsid w:val="00DE6862"/>
    <w:rsid w:val="00DE6EFC"/>
    <w:rsid w:val="00DE74F3"/>
    <w:rsid w:val="00DE758F"/>
    <w:rsid w:val="00DE79C5"/>
    <w:rsid w:val="00DE7B83"/>
    <w:rsid w:val="00DF00F9"/>
    <w:rsid w:val="00DF0103"/>
    <w:rsid w:val="00DF0202"/>
    <w:rsid w:val="00DF03BB"/>
    <w:rsid w:val="00DF0F1A"/>
    <w:rsid w:val="00DF181F"/>
    <w:rsid w:val="00DF1B52"/>
    <w:rsid w:val="00DF1E43"/>
    <w:rsid w:val="00DF1ED4"/>
    <w:rsid w:val="00DF1FFC"/>
    <w:rsid w:val="00DF207F"/>
    <w:rsid w:val="00DF20BD"/>
    <w:rsid w:val="00DF2417"/>
    <w:rsid w:val="00DF2725"/>
    <w:rsid w:val="00DF294E"/>
    <w:rsid w:val="00DF2C9D"/>
    <w:rsid w:val="00DF2E0B"/>
    <w:rsid w:val="00DF37D6"/>
    <w:rsid w:val="00DF39B7"/>
    <w:rsid w:val="00DF43C8"/>
    <w:rsid w:val="00DF44B4"/>
    <w:rsid w:val="00DF509B"/>
    <w:rsid w:val="00DF511B"/>
    <w:rsid w:val="00DF52AA"/>
    <w:rsid w:val="00DF537B"/>
    <w:rsid w:val="00DF5674"/>
    <w:rsid w:val="00DF59A1"/>
    <w:rsid w:val="00DF603E"/>
    <w:rsid w:val="00DF668A"/>
    <w:rsid w:val="00DF6745"/>
    <w:rsid w:val="00DF6A40"/>
    <w:rsid w:val="00DF6D09"/>
    <w:rsid w:val="00DF6F71"/>
    <w:rsid w:val="00DF743E"/>
    <w:rsid w:val="00DF777D"/>
    <w:rsid w:val="00DF7B2F"/>
    <w:rsid w:val="00DF7D52"/>
    <w:rsid w:val="00DF7E59"/>
    <w:rsid w:val="00DF7F7E"/>
    <w:rsid w:val="00E00167"/>
    <w:rsid w:val="00E0019E"/>
    <w:rsid w:val="00E002B5"/>
    <w:rsid w:val="00E002C6"/>
    <w:rsid w:val="00E0073E"/>
    <w:rsid w:val="00E00939"/>
    <w:rsid w:val="00E009AF"/>
    <w:rsid w:val="00E00A89"/>
    <w:rsid w:val="00E00CAD"/>
    <w:rsid w:val="00E00CD2"/>
    <w:rsid w:val="00E00F99"/>
    <w:rsid w:val="00E0172F"/>
    <w:rsid w:val="00E01994"/>
    <w:rsid w:val="00E01A61"/>
    <w:rsid w:val="00E01ED1"/>
    <w:rsid w:val="00E02104"/>
    <w:rsid w:val="00E024C9"/>
    <w:rsid w:val="00E024E1"/>
    <w:rsid w:val="00E0275F"/>
    <w:rsid w:val="00E029B4"/>
    <w:rsid w:val="00E02A9C"/>
    <w:rsid w:val="00E02E22"/>
    <w:rsid w:val="00E02EC0"/>
    <w:rsid w:val="00E0326C"/>
    <w:rsid w:val="00E032C8"/>
    <w:rsid w:val="00E034F6"/>
    <w:rsid w:val="00E0365B"/>
    <w:rsid w:val="00E03A9A"/>
    <w:rsid w:val="00E03C37"/>
    <w:rsid w:val="00E046BF"/>
    <w:rsid w:val="00E0493F"/>
    <w:rsid w:val="00E04B7F"/>
    <w:rsid w:val="00E05094"/>
    <w:rsid w:val="00E05330"/>
    <w:rsid w:val="00E0569E"/>
    <w:rsid w:val="00E0587A"/>
    <w:rsid w:val="00E058F3"/>
    <w:rsid w:val="00E05CD8"/>
    <w:rsid w:val="00E0604C"/>
    <w:rsid w:val="00E06159"/>
    <w:rsid w:val="00E061DD"/>
    <w:rsid w:val="00E063E8"/>
    <w:rsid w:val="00E065B4"/>
    <w:rsid w:val="00E06605"/>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24"/>
    <w:rsid w:val="00E11BC7"/>
    <w:rsid w:val="00E11F42"/>
    <w:rsid w:val="00E11F95"/>
    <w:rsid w:val="00E1239A"/>
    <w:rsid w:val="00E124AE"/>
    <w:rsid w:val="00E1283A"/>
    <w:rsid w:val="00E128B7"/>
    <w:rsid w:val="00E12989"/>
    <w:rsid w:val="00E1305C"/>
    <w:rsid w:val="00E1307D"/>
    <w:rsid w:val="00E130DF"/>
    <w:rsid w:val="00E130F2"/>
    <w:rsid w:val="00E13330"/>
    <w:rsid w:val="00E13683"/>
    <w:rsid w:val="00E13DB2"/>
    <w:rsid w:val="00E13F49"/>
    <w:rsid w:val="00E14A7E"/>
    <w:rsid w:val="00E14AEC"/>
    <w:rsid w:val="00E14BC4"/>
    <w:rsid w:val="00E14CF9"/>
    <w:rsid w:val="00E14D62"/>
    <w:rsid w:val="00E14FEC"/>
    <w:rsid w:val="00E153AB"/>
    <w:rsid w:val="00E153D5"/>
    <w:rsid w:val="00E1562B"/>
    <w:rsid w:val="00E157D4"/>
    <w:rsid w:val="00E15ADF"/>
    <w:rsid w:val="00E15C21"/>
    <w:rsid w:val="00E16296"/>
    <w:rsid w:val="00E16525"/>
    <w:rsid w:val="00E16597"/>
    <w:rsid w:val="00E165EB"/>
    <w:rsid w:val="00E1694C"/>
    <w:rsid w:val="00E16B6A"/>
    <w:rsid w:val="00E16DDC"/>
    <w:rsid w:val="00E16F12"/>
    <w:rsid w:val="00E17038"/>
    <w:rsid w:val="00E17199"/>
    <w:rsid w:val="00E172DE"/>
    <w:rsid w:val="00E173C4"/>
    <w:rsid w:val="00E173F6"/>
    <w:rsid w:val="00E17B48"/>
    <w:rsid w:val="00E206DE"/>
    <w:rsid w:val="00E21093"/>
    <w:rsid w:val="00E216D4"/>
    <w:rsid w:val="00E21CAD"/>
    <w:rsid w:val="00E21E95"/>
    <w:rsid w:val="00E22069"/>
    <w:rsid w:val="00E2223D"/>
    <w:rsid w:val="00E22318"/>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F95"/>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333C"/>
    <w:rsid w:val="00E34075"/>
    <w:rsid w:val="00E340F0"/>
    <w:rsid w:val="00E345C5"/>
    <w:rsid w:val="00E34A3E"/>
    <w:rsid w:val="00E34DE9"/>
    <w:rsid w:val="00E34EF2"/>
    <w:rsid w:val="00E35136"/>
    <w:rsid w:val="00E35258"/>
    <w:rsid w:val="00E3545D"/>
    <w:rsid w:val="00E3583E"/>
    <w:rsid w:val="00E35D9C"/>
    <w:rsid w:val="00E35FE6"/>
    <w:rsid w:val="00E367F5"/>
    <w:rsid w:val="00E36860"/>
    <w:rsid w:val="00E36BBA"/>
    <w:rsid w:val="00E36C86"/>
    <w:rsid w:val="00E36C93"/>
    <w:rsid w:val="00E36EE6"/>
    <w:rsid w:val="00E37289"/>
    <w:rsid w:val="00E372A7"/>
    <w:rsid w:val="00E374A4"/>
    <w:rsid w:val="00E374DE"/>
    <w:rsid w:val="00E3766D"/>
    <w:rsid w:val="00E3776E"/>
    <w:rsid w:val="00E378EB"/>
    <w:rsid w:val="00E37AB7"/>
    <w:rsid w:val="00E37B4B"/>
    <w:rsid w:val="00E37C91"/>
    <w:rsid w:val="00E406BB"/>
    <w:rsid w:val="00E40ECA"/>
    <w:rsid w:val="00E40F11"/>
    <w:rsid w:val="00E40FB5"/>
    <w:rsid w:val="00E4100D"/>
    <w:rsid w:val="00E414A6"/>
    <w:rsid w:val="00E41A3A"/>
    <w:rsid w:val="00E41B34"/>
    <w:rsid w:val="00E41DB4"/>
    <w:rsid w:val="00E422FD"/>
    <w:rsid w:val="00E4230C"/>
    <w:rsid w:val="00E42454"/>
    <w:rsid w:val="00E425CC"/>
    <w:rsid w:val="00E426D2"/>
    <w:rsid w:val="00E429BC"/>
    <w:rsid w:val="00E42AEB"/>
    <w:rsid w:val="00E42E4E"/>
    <w:rsid w:val="00E439B9"/>
    <w:rsid w:val="00E43D4D"/>
    <w:rsid w:val="00E43DF6"/>
    <w:rsid w:val="00E43EB5"/>
    <w:rsid w:val="00E43EE7"/>
    <w:rsid w:val="00E440E6"/>
    <w:rsid w:val="00E442C2"/>
    <w:rsid w:val="00E445EB"/>
    <w:rsid w:val="00E449E3"/>
    <w:rsid w:val="00E44B9D"/>
    <w:rsid w:val="00E44C45"/>
    <w:rsid w:val="00E45093"/>
    <w:rsid w:val="00E457B5"/>
    <w:rsid w:val="00E458C4"/>
    <w:rsid w:val="00E4592E"/>
    <w:rsid w:val="00E45FF8"/>
    <w:rsid w:val="00E46199"/>
    <w:rsid w:val="00E46613"/>
    <w:rsid w:val="00E467E5"/>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65C"/>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6A5"/>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2DD0"/>
    <w:rsid w:val="00E63259"/>
    <w:rsid w:val="00E63900"/>
    <w:rsid w:val="00E63A5F"/>
    <w:rsid w:val="00E63C82"/>
    <w:rsid w:val="00E63C88"/>
    <w:rsid w:val="00E63D93"/>
    <w:rsid w:val="00E6457C"/>
    <w:rsid w:val="00E647F7"/>
    <w:rsid w:val="00E649A2"/>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66"/>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CB"/>
    <w:rsid w:val="00E753D5"/>
    <w:rsid w:val="00E7548B"/>
    <w:rsid w:val="00E75DBC"/>
    <w:rsid w:val="00E75F8A"/>
    <w:rsid w:val="00E76301"/>
    <w:rsid w:val="00E76471"/>
    <w:rsid w:val="00E765AE"/>
    <w:rsid w:val="00E76812"/>
    <w:rsid w:val="00E76858"/>
    <w:rsid w:val="00E76968"/>
    <w:rsid w:val="00E76ACC"/>
    <w:rsid w:val="00E76DBE"/>
    <w:rsid w:val="00E76E8D"/>
    <w:rsid w:val="00E76F47"/>
    <w:rsid w:val="00E7707C"/>
    <w:rsid w:val="00E77582"/>
    <w:rsid w:val="00E7758C"/>
    <w:rsid w:val="00E77E8D"/>
    <w:rsid w:val="00E77FC8"/>
    <w:rsid w:val="00E80268"/>
    <w:rsid w:val="00E8064E"/>
    <w:rsid w:val="00E806A9"/>
    <w:rsid w:val="00E8084D"/>
    <w:rsid w:val="00E809C1"/>
    <w:rsid w:val="00E8122A"/>
    <w:rsid w:val="00E813BD"/>
    <w:rsid w:val="00E81697"/>
    <w:rsid w:val="00E81C8B"/>
    <w:rsid w:val="00E81D70"/>
    <w:rsid w:val="00E82291"/>
    <w:rsid w:val="00E8260A"/>
    <w:rsid w:val="00E82704"/>
    <w:rsid w:val="00E8282C"/>
    <w:rsid w:val="00E8283D"/>
    <w:rsid w:val="00E82886"/>
    <w:rsid w:val="00E82C1A"/>
    <w:rsid w:val="00E8300E"/>
    <w:rsid w:val="00E830B0"/>
    <w:rsid w:val="00E83376"/>
    <w:rsid w:val="00E83427"/>
    <w:rsid w:val="00E8374A"/>
    <w:rsid w:val="00E839C0"/>
    <w:rsid w:val="00E83A7E"/>
    <w:rsid w:val="00E83BA3"/>
    <w:rsid w:val="00E83D34"/>
    <w:rsid w:val="00E83E72"/>
    <w:rsid w:val="00E84A3E"/>
    <w:rsid w:val="00E84C2D"/>
    <w:rsid w:val="00E8529F"/>
    <w:rsid w:val="00E853B5"/>
    <w:rsid w:val="00E856A0"/>
    <w:rsid w:val="00E8581E"/>
    <w:rsid w:val="00E85A9B"/>
    <w:rsid w:val="00E85CE4"/>
    <w:rsid w:val="00E85D99"/>
    <w:rsid w:val="00E8666C"/>
    <w:rsid w:val="00E86670"/>
    <w:rsid w:val="00E86808"/>
    <w:rsid w:val="00E869CC"/>
    <w:rsid w:val="00E86A7C"/>
    <w:rsid w:val="00E86E70"/>
    <w:rsid w:val="00E86FD3"/>
    <w:rsid w:val="00E8730F"/>
    <w:rsid w:val="00E8751C"/>
    <w:rsid w:val="00E8760B"/>
    <w:rsid w:val="00E876B2"/>
    <w:rsid w:val="00E8774F"/>
    <w:rsid w:val="00E87A13"/>
    <w:rsid w:val="00E87CEA"/>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C77"/>
    <w:rsid w:val="00E91D27"/>
    <w:rsid w:val="00E91D7D"/>
    <w:rsid w:val="00E91FEF"/>
    <w:rsid w:val="00E92079"/>
    <w:rsid w:val="00E924D5"/>
    <w:rsid w:val="00E92DB4"/>
    <w:rsid w:val="00E9312B"/>
    <w:rsid w:val="00E932FF"/>
    <w:rsid w:val="00E93AEE"/>
    <w:rsid w:val="00E9403F"/>
    <w:rsid w:val="00E94366"/>
    <w:rsid w:val="00E9443F"/>
    <w:rsid w:val="00E9469D"/>
    <w:rsid w:val="00E94734"/>
    <w:rsid w:val="00E95319"/>
    <w:rsid w:val="00E954DE"/>
    <w:rsid w:val="00E95B8A"/>
    <w:rsid w:val="00E96065"/>
    <w:rsid w:val="00E96743"/>
    <w:rsid w:val="00E967C6"/>
    <w:rsid w:val="00E96906"/>
    <w:rsid w:val="00E96BA7"/>
    <w:rsid w:val="00E96C93"/>
    <w:rsid w:val="00E97157"/>
    <w:rsid w:val="00E971B9"/>
    <w:rsid w:val="00E979AA"/>
    <w:rsid w:val="00E97D32"/>
    <w:rsid w:val="00EA00E5"/>
    <w:rsid w:val="00EA01BD"/>
    <w:rsid w:val="00EA021E"/>
    <w:rsid w:val="00EA0519"/>
    <w:rsid w:val="00EA052A"/>
    <w:rsid w:val="00EA0668"/>
    <w:rsid w:val="00EA0989"/>
    <w:rsid w:val="00EA0B3D"/>
    <w:rsid w:val="00EA0EF3"/>
    <w:rsid w:val="00EA112F"/>
    <w:rsid w:val="00EA147C"/>
    <w:rsid w:val="00EA1558"/>
    <w:rsid w:val="00EA1E7F"/>
    <w:rsid w:val="00EA2080"/>
    <w:rsid w:val="00EA23CE"/>
    <w:rsid w:val="00EA27AC"/>
    <w:rsid w:val="00EA27B2"/>
    <w:rsid w:val="00EA3A9F"/>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6FC7"/>
    <w:rsid w:val="00EA72EB"/>
    <w:rsid w:val="00EA741F"/>
    <w:rsid w:val="00EA7614"/>
    <w:rsid w:val="00EA7950"/>
    <w:rsid w:val="00EA7C2D"/>
    <w:rsid w:val="00EA7F71"/>
    <w:rsid w:val="00EB0681"/>
    <w:rsid w:val="00EB07A5"/>
    <w:rsid w:val="00EB07DB"/>
    <w:rsid w:val="00EB0C58"/>
    <w:rsid w:val="00EB0EB9"/>
    <w:rsid w:val="00EB0F31"/>
    <w:rsid w:val="00EB11EB"/>
    <w:rsid w:val="00EB12D2"/>
    <w:rsid w:val="00EB1470"/>
    <w:rsid w:val="00EB1A71"/>
    <w:rsid w:val="00EB1C6F"/>
    <w:rsid w:val="00EB1D24"/>
    <w:rsid w:val="00EB21C7"/>
    <w:rsid w:val="00EB24E2"/>
    <w:rsid w:val="00EB25FF"/>
    <w:rsid w:val="00EB26A5"/>
    <w:rsid w:val="00EB2740"/>
    <w:rsid w:val="00EB2EA7"/>
    <w:rsid w:val="00EB3C7A"/>
    <w:rsid w:val="00EB4E68"/>
    <w:rsid w:val="00EB5161"/>
    <w:rsid w:val="00EB57DF"/>
    <w:rsid w:val="00EB5A0E"/>
    <w:rsid w:val="00EB5CCB"/>
    <w:rsid w:val="00EB5E1F"/>
    <w:rsid w:val="00EB5E31"/>
    <w:rsid w:val="00EB5FA2"/>
    <w:rsid w:val="00EB62E2"/>
    <w:rsid w:val="00EB6B05"/>
    <w:rsid w:val="00EB6B68"/>
    <w:rsid w:val="00EB6BC4"/>
    <w:rsid w:val="00EB6C16"/>
    <w:rsid w:val="00EB7350"/>
    <w:rsid w:val="00EB76BF"/>
    <w:rsid w:val="00EB77BB"/>
    <w:rsid w:val="00EB7873"/>
    <w:rsid w:val="00EB7B54"/>
    <w:rsid w:val="00EB7D77"/>
    <w:rsid w:val="00EB7E5D"/>
    <w:rsid w:val="00EC0126"/>
    <w:rsid w:val="00EC0990"/>
    <w:rsid w:val="00EC09EC"/>
    <w:rsid w:val="00EC0C88"/>
    <w:rsid w:val="00EC0E5C"/>
    <w:rsid w:val="00EC11C6"/>
    <w:rsid w:val="00EC12D5"/>
    <w:rsid w:val="00EC1389"/>
    <w:rsid w:val="00EC16D9"/>
    <w:rsid w:val="00EC1FC5"/>
    <w:rsid w:val="00EC23C6"/>
    <w:rsid w:val="00EC3608"/>
    <w:rsid w:val="00EC3BAE"/>
    <w:rsid w:val="00EC3CD5"/>
    <w:rsid w:val="00EC3F83"/>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F8F"/>
    <w:rsid w:val="00EC7084"/>
    <w:rsid w:val="00EC70D1"/>
    <w:rsid w:val="00EC7461"/>
    <w:rsid w:val="00EC759A"/>
    <w:rsid w:val="00EC7953"/>
    <w:rsid w:val="00EC7A3C"/>
    <w:rsid w:val="00EC7B18"/>
    <w:rsid w:val="00EC7CE1"/>
    <w:rsid w:val="00ED0144"/>
    <w:rsid w:val="00ED0374"/>
    <w:rsid w:val="00ED08C5"/>
    <w:rsid w:val="00ED095E"/>
    <w:rsid w:val="00ED09BE"/>
    <w:rsid w:val="00ED0B99"/>
    <w:rsid w:val="00ED1302"/>
    <w:rsid w:val="00ED15C2"/>
    <w:rsid w:val="00ED17F0"/>
    <w:rsid w:val="00ED1C47"/>
    <w:rsid w:val="00ED1C88"/>
    <w:rsid w:val="00ED1CA1"/>
    <w:rsid w:val="00ED1FEF"/>
    <w:rsid w:val="00ED2098"/>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22A2"/>
    <w:rsid w:val="00EE27CA"/>
    <w:rsid w:val="00EE2A99"/>
    <w:rsid w:val="00EE2BB9"/>
    <w:rsid w:val="00EE2C37"/>
    <w:rsid w:val="00EE2D44"/>
    <w:rsid w:val="00EE3042"/>
    <w:rsid w:val="00EE3405"/>
    <w:rsid w:val="00EE370D"/>
    <w:rsid w:val="00EE3AB3"/>
    <w:rsid w:val="00EE3DAE"/>
    <w:rsid w:val="00EE3F5A"/>
    <w:rsid w:val="00EE422A"/>
    <w:rsid w:val="00EE4399"/>
    <w:rsid w:val="00EE4612"/>
    <w:rsid w:val="00EE46B2"/>
    <w:rsid w:val="00EE4711"/>
    <w:rsid w:val="00EE47A8"/>
    <w:rsid w:val="00EE4A89"/>
    <w:rsid w:val="00EE4AA8"/>
    <w:rsid w:val="00EE4D55"/>
    <w:rsid w:val="00EE4EB6"/>
    <w:rsid w:val="00EE53EA"/>
    <w:rsid w:val="00EE5693"/>
    <w:rsid w:val="00EE57AC"/>
    <w:rsid w:val="00EE58AC"/>
    <w:rsid w:val="00EE5B6B"/>
    <w:rsid w:val="00EE5F4C"/>
    <w:rsid w:val="00EE6053"/>
    <w:rsid w:val="00EE6229"/>
    <w:rsid w:val="00EE6533"/>
    <w:rsid w:val="00EE65BB"/>
    <w:rsid w:val="00EE6630"/>
    <w:rsid w:val="00EE68C3"/>
    <w:rsid w:val="00EE7273"/>
    <w:rsid w:val="00EE733A"/>
    <w:rsid w:val="00EE756F"/>
    <w:rsid w:val="00EE78CD"/>
    <w:rsid w:val="00EE7D2E"/>
    <w:rsid w:val="00EE7DB2"/>
    <w:rsid w:val="00EE7F0A"/>
    <w:rsid w:val="00EE7FCE"/>
    <w:rsid w:val="00EF0050"/>
    <w:rsid w:val="00EF0420"/>
    <w:rsid w:val="00EF0771"/>
    <w:rsid w:val="00EF0A90"/>
    <w:rsid w:val="00EF1002"/>
    <w:rsid w:val="00EF1085"/>
    <w:rsid w:val="00EF10C6"/>
    <w:rsid w:val="00EF1C4E"/>
    <w:rsid w:val="00EF1F15"/>
    <w:rsid w:val="00EF2014"/>
    <w:rsid w:val="00EF22EE"/>
    <w:rsid w:val="00EF2D2B"/>
    <w:rsid w:val="00EF2F1F"/>
    <w:rsid w:val="00EF2F50"/>
    <w:rsid w:val="00EF2F93"/>
    <w:rsid w:val="00EF31B8"/>
    <w:rsid w:val="00EF347A"/>
    <w:rsid w:val="00EF4122"/>
    <w:rsid w:val="00EF4D63"/>
    <w:rsid w:val="00EF4E45"/>
    <w:rsid w:val="00EF4EC3"/>
    <w:rsid w:val="00EF4EF2"/>
    <w:rsid w:val="00EF4F36"/>
    <w:rsid w:val="00EF50BC"/>
    <w:rsid w:val="00EF54A6"/>
    <w:rsid w:val="00EF5677"/>
    <w:rsid w:val="00EF568A"/>
    <w:rsid w:val="00EF60E0"/>
    <w:rsid w:val="00EF64AF"/>
    <w:rsid w:val="00EF6A92"/>
    <w:rsid w:val="00EF6E2B"/>
    <w:rsid w:val="00EF70A8"/>
    <w:rsid w:val="00EF732E"/>
    <w:rsid w:val="00EF765B"/>
    <w:rsid w:val="00EF7C5E"/>
    <w:rsid w:val="00F001E7"/>
    <w:rsid w:val="00F003F6"/>
    <w:rsid w:val="00F005E9"/>
    <w:rsid w:val="00F00A94"/>
    <w:rsid w:val="00F00CA1"/>
    <w:rsid w:val="00F00E8D"/>
    <w:rsid w:val="00F012AB"/>
    <w:rsid w:val="00F013D3"/>
    <w:rsid w:val="00F016DD"/>
    <w:rsid w:val="00F018D7"/>
    <w:rsid w:val="00F01D53"/>
    <w:rsid w:val="00F01ED4"/>
    <w:rsid w:val="00F01FDF"/>
    <w:rsid w:val="00F0218D"/>
    <w:rsid w:val="00F02271"/>
    <w:rsid w:val="00F028B4"/>
    <w:rsid w:val="00F02C99"/>
    <w:rsid w:val="00F02F4E"/>
    <w:rsid w:val="00F03491"/>
    <w:rsid w:val="00F0378D"/>
    <w:rsid w:val="00F03AE4"/>
    <w:rsid w:val="00F03BAF"/>
    <w:rsid w:val="00F03E3C"/>
    <w:rsid w:val="00F03F7F"/>
    <w:rsid w:val="00F04150"/>
    <w:rsid w:val="00F042E4"/>
    <w:rsid w:val="00F0440E"/>
    <w:rsid w:val="00F04B8A"/>
    <w:rsid w:val="00F0503D"/>
    <w:rsid w:val="00F05075"/>
    <w:rsid w:val="00F05459"/>
    <w:rsid w:val="00F05937"/>
    <w:rsid w:val="00F059AB"/>
    <w:rsid w:val="00F05DCC"/>
    <w:rsid w:val="00F0663E"/>
    <w:rsid w:val="00F06833"/>
    <w:rsid w:val="00F06DA0"/>
    <w:rsid w:val="00F073D7"/>
    <w:rsid w:val="00F073E4"/>
    <w:rsid w:val="00F07761"/>
    <w:rsid w:val="00F1029B"/>
    <w:rsid w:val="00F1055B"/>
    <w:rsid w:val="00F105B1"/>
    <w:rsid w:val="00F1069B"/>
    <w:rsid w:val="00F109E0"/>
    <w:rsid w:val="00F10C42"/>
    <w:rsid w:val="00F10DB8"/>
    <w:rsid w:val="00F112D6"/>
    <w:rsid w:val="00F1141D"/>
    <w:rsid w:val="00F115DD"/>
    <w:rsid w:val="00F1190B"/>
    <w:rsid w:val="00F11B07"/>
    <w:rsid w:val="00F11B2E"/>
    <w:rsid w:val="00F11C0A"/>
    <w:rsid w:val="00F11FD7"/>
    <w:rsid w:val="00F1202C"/>
    <w:rsid w:val="00F12162"/>
    <w:rsid w:val="00F13012"/>
    <w:rsid w:val="00F130F9"/>
    <w:rsid w:val="00F13258"/>
    <w:rsid w:val="00F1327F"/>
    <w:rsid w:val="00F13327"/>
    <w:rsid w:val="00F13502"/>
    <w:rsid w:val="00F13627"/>
    <w:rsid w:val="00F13699"/>
    <w:rsid w:val="00F1371A"/>
    <w:rsid w:val="00F13E72"/>
    <w:rsid w:val="00F14320"/>
    <w:rsid w:val="00F14FB9"/>
    <w:rsid w:val="00F152A1"/>
    <w:rsid w:val="00F153EE"/>
    <w:rsid w:val="00F15789"/>
    <w:rsid w:val="00F15D51"/>
    <w:rsid w:val="00F15DAA"/>
    <w:rsid w:val="00F15F3B"/>
    <w:rsid w:val="00F160AC"/>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58A"/>
    <w:rsid w:val="00F21648"/>
    <w:rsid w:val="00F21664"/>
    <w:rsid w:val="00F21EA3"/>
    <w:rsid w:val="00F2219E"/>
    <w:rsid w:val="00F22205"/>
    <w:rsid w:val="00F22214"/>
    <w:rsid w:val="00F22431"/>
    <w:rsid w:val="00F22564"/>
    <w:rsid w:val="00F227E7"/>
    <w:rsid w:val="00F22A89"/>
    <w:rsid w:val="00F22C83"/>
    <w:rsid w:val="00F22D73"/>
    <w:rsid w:val="00F2319F"/>
    <w:rsid w:val="00F23485"/>
    <w:rsid w:val="00F235D6"/>
    <w:rsid w:val="00F23DC5"/>
    <w:rsid w:val="00F23F41"/>
    <w:rsid w:val="00F23F66"/>
    <w:rsid w:val="00F23FBF"/>
    <w:rsid w:val="00F244F8"/>
    <w:rsid w:val="00F24AEB"/>
    <w:rsid w:val="00F24FD6"/>
    <w:rsid w:val="00F2505F"/>
    <w:rsid w:val="00F253FE"/>
    <w:rsid w:val="00F254CC"/>
    <w:rsid w:val="00F25950"/>
    <w:rsid w:val="00F25E13"/>
    <w:rsid w:val="00F261EF"/>
    <w:rsid w:val="00F265B9"/>
    <w:rsid w:val="00F26A64"/>
    <w:rsid w:val="00F26D15"/>
    <w:rsid w:val="00F2709A"/>
    <w:rsid w:val="00F271B7"/>
    <w:rsid w:val="00F273D2"/>
    <w:rsid w:val="00F277A3"/>
    <w:rsid w:val="00F27AD5"/>
    <w:rsid w:val="00F27CF6"/>
    <w:rsid w:val="00F30AEC"/>
    <w:rsid w:val="00F30FAD"/>
    <w:rsid w:val="00F31419"/>
    <w:rsid w:val="00F314F1"/>
    <w:rsid w:val="00F315D9"/>
    <w:rsid w:val="00F3162C"/>
    <w:rsid w:val="00F31797"/>
    <w:rsid w:val="00F3179A"/>
    <w:rsid w:val="00F31984"/>
    <w:rsid w:val="00F31A2C"/>
    <w:rsid w:val="00F31BB3"/>
    <w:rsid w:val="00F31F3F"/>
    <w:rsid w:val="00F32052"/>
    <w:rsid w:val="00F32098"/>
    <w:rsid w:val="00F325C8"/>
    <w:rsid w:val="00F325D0"/>
    <w:rsid w:val="00F329B8"/>
    <w:rsid w:val="00F32A2F"/>
    <w:rsid w:val="00F332A9"/>
    <w:rsid w:val="00F335E8"/>
    <w:rsid w:val="00F33684"/>
    <w:rsid w:val="00F337A1"/>
    <w:rsid w:val="00F33C05"/>
    <w:rsid w:val="00F33CE0"/>
    <w:rsid w:val="00F33E40"/>
    <w:rsid w:val="00F342D7"/>
    <w:rsid w:val="00F344ED"/>
    <w:rsid w:val="00F3466C"/>
    <w:rsid w:val="00F34674"/>
    <w:rsid w:val="00F34683"/>
    <w:rsid w:val="00F34B80"/>
    <w:rsid w:val="00F34C73"/>
    <w:rsid w:val="00F352BA"/>
    <w:rsid w:val="00F3534D"/>
    <w:rsid w:val="00F353DB"/>
    <w:rsid w:val="00F355A3"/>
    <w:rsid w:val="00F35815"/>
    <w:rsid w:val="00F35CCB"/>
    <w:rsid w:val="00F35D3E"/>
    <w:rsid w:val="00F3600A"/>
    <w:rsid w:val="00F360BB"/>
    <w:rsid w:val="00F36431"/>
    <w:rsid w:val="00F367BC"/>
    <w:rsid w:val="00F36DE7"/>
    <w:rsid w:val="00F37074"/>
    <w:rsid w:val="00F376F3"/>
    <w:rsid w:val="00F37741"/>
    <w:rsid w:val="00F378FE"/>
    <w:rsid w:val="00F4015E"/>
    <w:rsid w:val="00F40397"/>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163"/>
    <w:rsid w:val="00F44221"/>
    <w:rsid w:val="00F44342"/>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B8"/>
    <w:rsid w:val="00F473D1"/>
    <w:rsid w:val="00F475E8"/>
    <w:rsid w:val="00F477BD"/>
    <w:rsid w:val="00F478C7"/>
    <w:rsid w:val="00F47A31"/>
    <w:rsid w:val="00F47F4F"/>
    <w:rsid w:val="00F50132"/>
    <w:rsid w:val="00F5057E"/>
    <w:rsid w:val="00F505DD"/>
    <w:rsid w:val="00F5063D"/>
    <w:rsid w:val="00F506F2"/>
    <w:rsid w:val="00F5089A"/>
    <w:rsid w:val="00F50A98"/>
    <w:rsid w:val="00F51128"/>
    <w:rsid w:val="00F5135A"/>
    <w:rsid w:val="00F514BC"/>
    <w:rsid w:val="00F516B5"/>
    <w:rsid w:val="00F516E0"/>
    <w:rsid w:val="00F51AE6"/>
    <w:rsid w:val="00F51BA8"/>
    <w:rsid w:val="00F5294A"/>
    <w:rsid w:val="00F52B00"/>
    <w:rsid w:val="00F52F35"/>
    <w:rsid w:val="00F5339E"/>
    <w:rsid w:val="00F534F2"/>
    <w:rsid w:val="00F539DD"/>
    <w:rsid w:val="00F53C79"/>
    <w:rsid w:val="00F53DBA"/>
    <w:rsid w:val="00F53F1C"/>
    <w:rsid w:val="00F54831"/>
    <w:rsid w:val="00F55A61"/>
    <w:rsid w:val="00F55D44"/>
    <w:rsid w:val="00F560CA"/>
    <w:rsid w:val="00F56361"/>
    <w:rsid w:val="00F563EE"/>
    <w:rsid w:val="00F564DC"/>
    <w:rsid w:val="00F5657F"/>
    <w:rsid w:val="00F56632"/>
    <w:rsid w:val="00F56849"/>
    <w:rsid w:val="00F56A39"/>
    <w:rsid w:val="00F56FC5"/>
    <w:rsid w:val="00F56FEF"/>
    <w:rsid w:val="00F57026"/>
    <w:rsid w:val="00F572FE"/>
    <w:rsid w:val="00F57461"/>
    <w:rsid w:val="00F5788B"/>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271"/>
    <w:rsid w:val="00F65609"/>
    <w:rsid w:val="00F659F6"/>
    <w:rsid w:val="00F65C07"/>
    <w:rsid w:val="00F65E7D"/>
    <w:rsid w:val="00F65FD5"/>
    <w:rsid w:val="00F661D0"/>
    <w:rsid w:val="00F66392"/>
    <w:rsid w:val="00F6655E"/>
    <w:rsid w:val="00F6660B"/>
    <w:rsid w:val="00F66B3D"/>
    <w:rsid w:val="00F66B45"/>
    <w:rsid w:val="00F66B46"/>
    <w:rsid w:val="00F66B76"/>
    <w:rsid w:val="00F66BC8"/>
    <w:rsid w:val="00F66F83"/>
    <w:rsid w:val="00F67131"/>
    <w:rsid w:val="00F674FC"/>
    <w:rsid w:val="00F67905"/>
    <w:rsid w:val="00F67F4B"/>
    <w:rsid w:val="00F70048"/>
    <w:rsid w:val="00F713B4"/>
    <w:rsid w:val="00F715D0"/>
    <w:rsid w:val="00F71AAA"/>
    <w:rsid w:val="00F71D25"/>
    <w:rsid w:val="00F71FA3"/>
    <w:rsid w:val="00F72091"/>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4E"/>
    <w:rsid w:val="00F804CD"/>
    <w:rsid w:val="00F805BF"/>
    <w:rsid w:val="00F8062B"/>
    <w:rsid w:val="00F8067F"/>
    <w:rsid w:val="00F807ED"/>
    <w:rsid w:val="00F80919"/>
    <w:rsid w:val="00F80E20"/>
    <w:rsid w:val="00F80ED3"/>
    <w:rsid w:val="00F80F92"/>
    <w:rsid w:val="00F811EA"/>
    <w:rsid w:val="00F816E7"/>
    <w:rsid w:val="00F81DBD"/>
    <w:rsid w:val="00F820B8"/>
    <w:rsid w:val="00F822CA"/>
    <w:rsid w:val="00F82329"/>
    <w:rsid w:val="00F82942"/>
    <w:rsid w:val="00F829C4"/>
    <w:rsid w:val="00F82B29"/>
    <w:rsid w:val="00F82C29"/>
    <w:rsid w:val="00F83079"/>
    <w:rsid w:val="00F8349A"/>
    <w:rsid w:val="00F837F2"/>
    <w:rsid w:val="00F837FD"/>
    <w:rsid w:val="00F83DEC"/>
    <w:rsid w:val="00F8413E"/>
    <w:rsid w:val="00F841D8"/>
    <w:rsid w:val="00F84460"/>
    <w:rsid w:val="00F84480"/>
    <w:rsid w:val="00F846C2"/>
    <w:rsid w:val="00F84A7E"/>
    <w:rsid w:val="00F84B0F"/>
    <w:rsid w:val="00F84DAE"/>
    <w:rsid w:val="00F84DCB"/>
    <w:rsid w:val="00F85181"/>
    <w:rsid w:val="00F853EE"/>
    <w:rsid w:val="00F8557F"/>
    <w:rsid w:val="00F865F6"/>
    <w:rsid w:val="00F86757"/>
    <w:rsid w:val="00F868B9"/>
    <w:rsid w:val="00F86C51"/>
    <w:rsid w:val="00F86CC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462"/>
    <w:rsid w:val="00F92479"/>
    <w:rsid w:val="00F9260F"/>
    <w:rsid w:val="00F92C6C"/>
    <w:rsid w:val="00F92CFF"/>
    <w:rsid w:val="00F92E29"/>
    <w:rsid w:val="00F92E77"/>
    <w:rsid w:val="00F930C6"/>
    <w:rsid w:val="00F93174"/>
    <w:rsid w:val="00F937D6"/>
    <w:rsid w:val="00F937FB"/>
    <w:rsid w:val="00F93A50"/>
    <w:rsid w:val="00F93C9A"/>
    <w:rsid w:val="00F942A2"/>
    <w:rsid w:val="00F949CE"/>
    <w:rsid w:val="00F952CD"/>
    <w:rsid w:val="00F9629B"/>
    <w:rsid w:val="00F9654C"/>
    <w:rsid w:val="00F966DA"/>
    <w:rsid w:val="00F96E78"/>
    <w:rsid w:val="00F97477"/>
    <w:rsid w:val="00F9753C"/>
    <w:rsid w:val="00F978C1"/>
    <w:rsid w:val="00F97ADB"/>
    <w:rsid w:val="00F97B39"/>
    <w:rsid w:val="00FA0791"/>
    <w:rsid w:val="00FA07D9"/>
    <w:rsid w:val="00FA11EA"/>
    <w:rsid w:val="00FA1263"/>
    <w:rsid w:val="00FA1320"/>
    <w:rsid w:val="00FA1343"/>
    <w:rsid w:val="00FA16CD"/>
    <w:rsid w:val="00FA268D"/>
    <w:rsid w:val="00FA296F"/>
    <w:rsid w:val="00FA2B63"/>
    <w:rsid w:val="00FA2FBD"/>
    <w:rsid w:val="00FA321E"/>
    <w:rsid w:val="00FA3E42"/>
    <w:rsid w:val="00FA4716"/>
    <w:rsid w:val="00FA4856"/>
    <w:rsid w:val="00FA4D29"/>
    <w:rsid w:val="00FA4D67"/>
    <w:rsid w:val="00FA4F52"/>
    <w:rsid w:val="00FA5C3A"/>
    <w:rsid w:val="00FA5EC3"/>
    <w:rsid w:val="00FA60E9"/>
    <w:rsid w:val="00FA65B8"/>
    <w:rsid w:val="00FA65F0"/>
    <w:rsid w:val="00FA6884"/>
    <w:rsid w:val="00FA68CD"/>
    <w:rsid w:val="00FA6AD6"/>
    <w:rsid w:val="00FA6BD9"/>
    <w:rsid w:val="00FA7495"/>
    <w:rsid w:val="00FA7631"/>
    <w:rsid w:val="00FA7877"/>
    <w:rsid w:val="00FA7B4D"/>
    <w:rsid w:val="00FA7E4E"/>
    <w:rsid w:val="00FB0182"/>
    <w:rsid w:val="00FB01A7"/>
    <w:rsid w:val="00FB0CB6"/>
    <w:rsid w:val="00FB14BC"/>
    <w:rsid w:val="00FB14D6"/>
    <w:rsid w:val="00FB1690"/>
    <w:rsid w:val="00FB16CD"/>
    <w:rsid w:val="00FB185A"/>
    <w:rsid w:val="00FB1EDE"/>
    <w:rsid w:val="00FB1F14"/>
    <w:rsid w:val="00FB2129"/>
    <w:rsid w:val="00FB267F"/>
    <w:rsid w:val="00FB26E9"/>
    <w:rsid w:val="00FB27AE"/>
    <w:rsid w:val="00FB2A28"/>
    <w:rsid w:val="00FB2FBB"/>
    <w:rsid w:val="00FB30E2"/>
    <w:rsid w:val="00FB3533"/>
    <w:rsid w:val="00FB41EF"/>
    <w:rsid w:val="00FB43E6"/>
    <w:rsid w:val="00FB4413"/>
    <w:rsid w:val="00FB44B2"/>
    <w:rsid w:val="00FB4631"/>
    <w:rsid w:val="00FB47C4"/>
    <w:rsid w:val="00FB48C7"/>
    <w:rsid w:val="00FB4976"/>
    <w:rsid w:val="00FB4BDC"/>
    <w:rsid w:val="00FB4C24"/>
    <w:rsid w:val="00FB4D58"/>
    <w:rsid w:val="00FB4FBE"/>
    <w:rsid w:val="00FB5436"/>
    <w:rsid w:val="00FB5792"/>
    <w:rsid w:val="00FB5CB2"/>
    <w:rsid w:val="00FB5E59"/>
    <w:rsid w:val="00FB6415"/>
    <w:rsid w:val="00FB687D"/>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3E91"/>
    <w:rsid w:val="00FC3F4F"/>
    <w:rsid w:val="00FC4170"/>
    <w:rsid w:val="00FC4178"/>
    <w:rsid w:val="00FC43BC"/>
    <w:rsid w:val="00FC45B0"/>
    <w:rsid w:val="00FC45E2"/>
    <w:rsid w:val="00FC4F80"/>
    <w:rsid w:val="00FC506E"/>
    <w:rsid w:val="00FC50EF"/>
    <w:rsid w:val="00FC52A3"/>
    <w:rsid w:val="00FC5324"/>
    <w:rsid w:val="00FC5A28"/>
    <w:rsid w:val="00FC5EB6"/>
    <w:rsid w:val="00FC6061"/>
    <w:rsid w:val="00FC621D"/>
    <w:rsid w:val="00FC6573"/>
    <w:rsid w:val="00FC6D68"/>
    <w:rsid w:val="00FC7012"/>
    <w:rsid w:val="00FC7529"/>
    <w:rsid w:val="00FC7532"/>
    <w:rsid w:val="00FC760C"/>
    <w:rsid w:val="00FC7705"/>
    <w:rsid w:val="00FC7AE9"/>
    <w:rsid w:val="00FD05C1"/>
    <w:rsid w:val="00FD0C7E"/>
    <w:rsid w:val="00FD12E3"/>
    <w:rsid w:val="00FD165C"/>
    <w:rsid w:val="00FD1A58"/>
    <w:rsid w:val="00FD1A95"/>
    <w:rsid w:val="00FD1D2A"/>
    <w:rsid w:val="00FD1D41"/>
    <w:rsid w:val="00FD1DA8"/>
    <w:rsid w:val="00FD2174"/>
    <w:rsid w:val="00FD22F1"/>
    <w:rsid w:val="00FD27B5"/>
    <w:rsid w:val="00FD2B42"/>
    <w:rsid w:val="00FD3619"/>
    <w:rsid w:val="00FD3BDA"/>
    <w:rsid w:val="00FD3F04"/>
    <w:rsid w:val="00FD43FE"/>
    <w:rsid w:val="00FD4C7A"/>
    <w:rsid w:val="00FD4ECB"/>
    <w:rsid w:val="00FD52EC"/>
    <w:rsid w:val="00FD5440"/>
    <w:rsid w:val="00FD55F2"/>
    <w:rsid w:val="00FD5D39"/>
    <w:rsid w:val="00FD5FBE"/>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96A"/>
    <w:rsid w:val="00FE0E8C"/>
    <w:rsid w:val="00FE0FDE"/>
    <w:rsid w:val="00FE1107"/>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A90"/>
    <w:rsid w:val="00FE54FB"/>
    <w:rsid w:val="00FE5771"/>
    <w:rsid w:val="00FE58B3"/>
    <w:rsid w:val="00FE5963"/>
    <w:rsid w:val="00FE596B"/>
    <w:rsid w:val="00FE5E1E"/>
    <w:rsid w:val="00FE5E92"/>
    <w:rsid w:val="00FE6073"/>
    <w:rsid w:val="00FE627D"/>
    <w:rsid w:val="00FE683E"/>
    <w:rsid w:val="00FE689E"/>
    <w:rsid w:val="00FE73E3"/>
    <w:rsid w:val="00FE77CE"/>
    <w:rsid w:val="00FF046E"/>
    <w:rsid w:val="00FF0745"/>
    <w:rsid w:val="00FF0CAF"/>
    <w:rsid w:val="00FF0E90"/>
    <w:rsid w:val="00FF1442"/>
    <w:rsid w:val="00FF1471"/>
    <w:rsid w:val="00FF1733"/>
    <w:rsid w:val="00FF1CB7"/>
    <w:rsid w:val="00FF21A8"/>
    <w:rsid w:val="00FF2A83"/>
    <w:rsid w:val="00FF2CF0"/>
    <w:rsid w:val="00FF2D7F"/>
    <w:rsid w:val="00FF2FBA"/>
    <w:rsid w:val="00FF3182"/>
    <w:rsid w:val="00FF3372"/>
    <w:rsid w:val="00FF3DF3"/>
    <w:rsid w:val="00FF3E30"/>
    <w:rsid w:val="00FF40CD"/>
    <w:rsid w:val="00FF449F"/>
    <w:rsid w:val="00FF4502"/>
    <w:rsid w:val="00FF4725"/>
    <w:rsid w:val="00FF4965"/>
    <w:rsid w:val="00FF4A64"/>
    <w:rsid w:val="00FF4AD1"/>
    <w:rsid w:val="00FF4F70"/>
    <w:rsid w:val="00FF54F4"/>
    <w:rsid w:val="00FF566B"/>
    <w:rsid w:val="00FF5DB8"/>
    <w:rsid w:val="00FF6073"/>
    <w:rsid w:val="00FF658A"/>
    <w:rsid w:val="00FF6612"/>
    <w:rsid w:val="00FF6B26"/>
    <w:rsid w:val="00FF713A"/>
    <w:rsid w:val="00FF7390"/>
    <w:rsid w:val="00FF7437"/>
    <w:rsid w:val="00FF74A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5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qFormat="1"/>
    <w:lsdException w:name="footer" w:uiPriority="99"/>
    <w:lsdException w:name="caption" w:qFormat="1"/>
    <w:lsdException w:name="footnote reference" w:uiPriority="99"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3">
    <w:name w:val="heading 1"/>
    <w:aliases w:val="Заголовок 1 Знак Знак,Заголовок 1 Знак Знак Знак"/>
    <w:basedOn w:val="a6"/>
    <w:next w:val="a7"/>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A4199"/>
    <w:pPr>
      <w:tabs>
        <w:tab w:val="left" w:pos="1701"/>
      </w:tabs>
      <w:spacing w:before="240" w:after="60"/>
      <w:outlineLvl w:val="4"/>
    </w:pPr>
    <w:rPr>
      <w:b/>
      <w:bCs/>
      <w:iCs/>
      <w:sz w:val="22"/>
      <w:szCs w:val="22"/>
    </w:rPr>
  </w:style>
  <w:style w:type="paragraph" w:styleId="6">
    <w:name w:val="heading 6"/>
    <w:basedOn w:val="a6"/>
    <w:next w:val="a6"/>
    <w:link w:val="60"/>
    <w:qFormat/>
    <w:rsid w:val="008A4199"/>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A4199"/>
    <w:pPr>
      <w:numPr>
        <w:ilvl w:val="6"/>
        <w:numId w:val="1"/>
      </w:numPr>
      <w:spacing w:before="240" w:after="60"/>
      <w:outlineLvl w:val="6"/>
    </w:pPr>
  </w:style>
  <w:style w:type="paragraph" w:styleId="8">
    <w:name w:val="heading 8"/>
    <w:basedOn w:val="a6"/>
    <w:next w:val="a6"/>
    <w:link w:val="80"/>
    <w:qFormat/>
    <w:rsid w:val="008A4199"/>
    <w:pPr>
      <w:numPr>
        <w:ilvl w:val="7"/>
        <w:numId w:val="1"/>
      </w:numPr>
      <w:spacing w:before="240" w:after="60"/>
      <w:outlineLvl w:val="7"/>
    </w:pPr>
    <w:rPr>
      <w:i/>
      <w:iCs/>
    </w:rPr>
  </w:style>
  <w:style w:type="paragraph" w:styleId="9">
    <w:name w:val="heading 9"/>
    <w:basedOn w:val="a6"/>
    <w:next w:val="a6"/>
    <w:link w:val="90"/>
    <w:qFormat/>
    <w:rsid w:val="008A4199"/>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8A4199"/>
    <w:pPr>
      <w:spacing w:before="120" w:after="60"/>
      <w:ind w:firstLine="567"/>
      <w:jc w:val="both"/>
    </w:pPr>
  </w:style>
  <w:style w:type="character" w:customStyle="1" w:styleId="ab">
    <w:name w:val="Абзац Знак"/>
    <w:link w:val="a7"/>
    <w:qFormat/>
    <w:rsid w:val="0069205C"/>
    <w:rPr>
      <w:sz w:val="24"/>
      <w:szCs w:val="24"/>
    </w:rPr>
  </w:style>
  <w:style w:type="paragraph" w:styleId="a4">
    <w:name w:val="List"/>
    <w:basedOn w:val="a6"/>
    <w:link w:val="ac"/>
    <w:rsid w:val="00523357"/>
    <w:pPr>
      <w:numPr>
        <w:numId w:val="6"/>
      </w:numPr>
      <w:spacing w:after="60"/>
      <w:ind w:left="0"/>
      <w:jc w:val="both"/>
    </w:pPr>
    <w:rPr>
      <w:snapToGrid w:val="0"/>
    </w:rPr>
  </w:style>
  <w:style w:type="character" w:customStyle="1" w:styleId="ac">
    <w:name w:val="Список Знак"/>
    <w:link w:val="a4"/>
    <w:rsid w:val="00523357"/>
    <w:rPr>
      <w:snapToGrid w:val="0"/>
      <w:sz w:val="24"/>
      <w:szCs w:val="24"/>
    </w:rPr>
  </w:style>
  <w:style w:type="paragraph" w:styleId="31">
    <w:name w:val="toc 3"/>
    <w:basedOn w:val="a6"/>
    <w:next w:val="a6"/>
    <w:autoRedefine/>
    <w:uiPriority w:val="39"/>
    <w:qFormat/>
    <w:rsid w:val="008A4199"/>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A4199"/>
    <w:pPr>
      <w:keepNext/>
      <w:widowControl w:val="0"/>
      <w:spacing w:before="60" w:after="60"/>
      <w:jc w:val="center"/>
    </w:pPr>
    <w:rPr>
      <w:b/>
      <w:sz w:val="22"/>
      <w:szCs w:val="20"/>
    </w:rPr>
  </w:style>
  <w:style w:type="paragraph" w:customStyle="1" w:styleId="ae">
    <w:name w:val="Содержание"/>
    <w:basedOn w:val="a6"/>
    <w:rsid w:val="008A4199"/>
    <w:pPr>
      <w:widowControl w:val="0"/>
      <w:spacing w:before="240" w:after="240"/>
      <w:jc w:val="center"/>
    </w:pPr>
    <w:rPr>
      <w:b/>
      <w:caps/>
      <w:szCs w:val="20"/>
    </w:rPr>
  </w:style>
  <w:style w:type="paragraph" w:styleId="af">
    <w:name w:val="Balloon Text"/>
    <w:aliases w:val=" Знак5,Знак5"/>
    <w:basedOn w:val="a6"/>
    <w:link w:val="af0"/>
    <w:uiPriority w:val="99"/>
    <w:rsid w:val="008A4199"/>
    <w:pPr>
      <w:widowControl w:val="0"/>
      <w:suppressAutoHyphens/>
      <w:jc w:val="both"/>
    </w:pPr>
    <w:rPr>
      <w:rFonts w:ascii="Tahoma" w:hAnsi="Tahoma"/>
      <w:sz w:val="16"/>
      <w:szCs w:val="16"/>
    </w:rPr>
  </w:style>
  <w:style w:type="paragraph" w:styleId="15">
    <w:name w:val="toc 1"/>
    <w:aliases w:val="ОГЛАВЛЕНИЕ"/>
    <w:basedOn w:val="a6"/>
    <w:next w:val="a6"/>
    <w:link w:val="16"/>
    <w:uiPriority w:val="39"/>
    <w:qFormat/>
    <w:rsid w:val="008A4199"/>
    <w:pPr>
      <w:spacing w:before="120" w:after="120"/>
    </w:pPr>
    <w:rPr>
      <w:b/>
      <w:bCs/>
      <w:caps/>
      <w:sz w:val="20"/>
      <w:szCs w:val="20"/>
    </w:rPr>
  </w:style>
  <w:style w:type="paragraph" w:styleId="23">
    <w:name w:val="toc 2"/>
    <w:basedOn w:val="a6"/>
    <w:next w:val="a6"/>
    <w:autoRedefine/>
    <w:uiPriority w:val="39"/>
    <w:qFormat/>
    <w:rsid w:val="008A4199"/>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2">
    <w:name w:val="Список 1)"/>
    <w:basedOn w:val="a6"/>
    <w:rsid w:val="00E072BE"/>
    <w:pPr>
      <w:numPr>
        <w:numId w:val="4"/>
      </w:numPr>
      <w:spacing w:after="60"/>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A4199"/>
    <w:pPr>
      <w:ind w:left="720"/>
    </w:pPr>
    <w:rPr>
      <w:sz w:val="18"/>
      <w:szCs w:val="18"/>
    </w:rPr>
  </w:style>
  <w:style w:type="paragraph" w:styleId="51">
    <w:name w:val="toc 5"/>
    <w:basedOn w:val="a6"/>
    <w:next w:val="a6"/>
    <w:autoRedefine/>
    <w:uiPriority w:val="39"/>
    <w:rsid w:val="008A4199"/>
    <w:pPr>
      <w:ind w:left="960"/>
    </w:pPr>
    <w:rPr>
      <w:sz w:val="18"/>
      <w:szCs w:val="18"/>
    </w:rPr>
  </w:style>
  <w:style w:type="paragraph" w:styleId="61">
    <w:name w:val="toc 6"/>
    <w:basedOn w:val="a6"/>
    <w:next w:val="a6"/>
    <w:autoRedefine/>
    <w:uiPriority w:val="39"/>
    <w:rsid w:val="008A4199"/>
    <w:pPr>
      <w:ind w:left="1200"/>
    </w:pPr>
    <w:rPr>
      <w:sz w:val="18"/>
      <w:szCs w:val="18"/>
    </w:rPr>
  </w:style>
  <w:style w:type="paragraph" w:styleId="71">
    <w:name w:val="toc 7"/>
    <w:basedOn w:val="a6"/>
    <w:next w:val="a6"/>
    <w:autoRedefine/>
    <w:uiPriority w:val="39"/>
    <w:rsid w:val="008A4199"/>
    <w:pPr>
      <w:ind w:left="1440"/>
    </w:pPr>
    <w:rPr>
      <w:sz w:val="18"/>
      <w:szCs w:val="18"/>
    </w:rPr>
  </w:style>
  <w:style w:type="paragraph" w:styleId="81">
    <w:name w:val="toc 8"/>
    <w:basedOn w:val="a6"/>
    <w:next w:val="a6"/>
    <w:autoRedefine/>
    <w:uiPriority w:val="39"/>
    <w:rsid w:val="008A4199"/>
    <w:pPr>
      <w:ind w:left="1680"/>
    </w:pPr>
    <w:rPr>
      <w:sz w:val="18"/>
      <w:szCs w:val="18"/>
    </w:rPr>
  </w:style>
  <w:style w:type="paragraph" w:styleId="91">
    <w:name w:val="toc 9"/>
    <w:basedOn w:val="a6"/>
    <w:next w:val="a6"/>
    <w:autoRedefine/>
    <w:uiPriority w:val="39"/>
    <w:rsid w:val="008A4199"/>
    <w:pPr>
      <w:ind w:left="1920"/>
    </w:pPr>
    <w:rPr>
      <w:sz w:val="18"/>
      <w:szCs w:val="18"/>
    </w:rPr>
  </w:style>
  <w:style w:type="paragraph" w:styleId="af6">
    <w:name w:val="toa heading"/>
    <w:basedOn w:val="a6"/>
    <w:next w:val="a6"/>
    <w:semiHidden/>
    <w:rsid w:val="008A4199"/>
    <w:pPr>
      <w:spacing w:before="40" w:after="20"/>
      <w:jc w:val="center"/>
    </w:pPr>
    <w:rPr>
      <w:b/>
      <w:sz w:val="22"/>
      <w:szCs w:val="20"/>
    </w:rPr>
  </w:style>
  <w:style w:type="paragraph" w:styleId="af7">
    <w:name w:val="annotation text"/>
    <w:basedOn w:val="a6"/>
    <w:link w:val="af8"/>
    <w:uiPriority w:val="99"/>
    <w:rsid w:val="008A4199"/>
    <w:rPr>
      <w:sz w:val="20"/>
      <w:szCs w:val="20"/>
    </w:rPr>
  </w:style>
  <w:style w:type="paragraph" w:styleId="af9">
    <w:name w:val="annotation subject"/>
    <w:basedOn w:val="af7"/>
    <w:next w:val="af7"/>
    <w:link w:val="afa"/>
    <w:uiPriority w:val="99"/>
    <w:semiHidden/>
    <w:rsid w:val="008A4199"/>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A4199"/>
    <w:pPr>
      <w:widowControl w:val="0"/>
      <w:shd w:val="clear" w:color="auto" w:fill="000080"/>
      <w:suppressAutoHyphens/>
      <w:jc w:val="both"/>
    </w:pPr>
    <w:rPr>
      <w:rFonts w:ascii="Tahoma" w:hAnsi="Tahoma"/>
      <w:szCs w:val="20"/>
    </w:rPr>
  </w:style>
  <w:style w:type="character" w:styleId="afd">
    <w:name w:val="annotation reference"/>
    <w:uiPriority w:val="99"/>
    <w:rsid w:val="008A41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A4199"/>
    <w:pPr>
      <w:tabs>
        <w:tab w:val="num" w:pos="360"/>
      </w:tabs>
      <w:spacing w:before="120"/>
      <w:ind w:left="360" w:hanging="360"/>
      <w:jc w:val="both"/>
    </w:pPr>
    <w:rPr>
      <w:szCs w:val="20"/>
    </w:rPr>
  </w:style>
  <w:style w:type="table" w:styleId="aff">
    <w:name w:val="Table Grid"/>
    <w:basedOn w:val="a9"/>
    <w:uiPriority w:val="5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3"/>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6"/>
    <w:link w:val="afffd"/>
    <w:uiPriority w:val="99"/>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fr,Used by Word for Help footnote symbols,FZ,Сноска Сергея,Знак сноски Н,Ciae niinee I,Текст сновски,сноска4,текст сноски,SUPERS"/>
    <w:uiPriority w:val="99"/>
    <w:qFormat/>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3"/>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ff2"/>
    <w:qFormat/>
    <w:rsid w:val="00285BB0"/>
    <w:pPr>
      <w:tabs>
        <w:tab w:val="left" w:pos="851"/>
      </w:tabs>
      <w:spacing w:before="120" w:after="60" w:line="240" w:lineRule="auto"/>
      <w:ind w:left="1287" w:hanging="360"/>
    </w:pPr>
    <w:rPr>
      <w:rFonts w:ascii="Tahoma" w:hAnsi="Tahoma"/>
      <w:szCs w:val="22"/>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bawpvc-ajax-counter">
    <w:name w:val="bawpvc-ajax-counter"/>
    <w:basedOn w:val="a6"/>
    <w:rsid w:val="00D4387F"/>
    <w:pPr>
      <w:spacing w:before="100" w:beforeAutospacing="1" w:after="100" w:afterAutospacing="1"/>
    </w:pPr>
  </w:style>
  <w:style w:type="character" w:customStyle="1" w:styleId="1110">
    <w:name w:val="Основной текст + 111"/>
    <w:aliases w:val="5 pt4"/>
    <w:basedOn w:val="a8"/>
    <w:rsid w:val="006E0040"/>
    <w:rPr>
      <w:rFonts w:ascii="Times New Roman" w:eastAsia="Times New Roman" w:hAnsi="Times New Roman" w:cs="Times New Roman"/>
      <w:color w:val="000000"/>
      <w:spacing w:val="0"/>
      <w:w w:val="100"/>
      <w:position w:val="0"/>
      <w:sz w:val="23"/>
      <w:szCs w:val="23"/>
      <w:lang w:val="ru-RU" w:bidi="ar-SA"/>
    </w:rPr>
  </w:style>
  <w:style w:type="paragraph" w:customStyle="1" w:styleId="formattext0">
    <w:name w:val="formattext"/>
    <w:basedOn w:val="a6"/>
    <w:rsid w:val="00845A6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28190908">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0867501">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48069875">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53832663">
      <w:bodyDiv w:val="1"/>
      <w:marLeft w:val="0"/>
      <w:marRight w:val="0"/>
      <w:marTop w:val="0"/>
      <w:marBottom w:val="0"/>
      <w:divBdr>
        <w:top w:val="none" w:sz="0" w:space="0" w:color="auto"/>
        <w:left w:val="none" w:sz="0" w:space="0" w:color="auto"/>
        <w:bottom w:val="none" w:sz="0" w:space="0" w:color="auto"/>
        <w:right w:val="none" w:sz="0" w:space="0" w:color="auto"/>
      </w:divBdr>
      <w:divsChild>
        <w:div w:id="29426670">
          <w:marLeft w:val="0"/>
          <w:marRight w:val="0"/>
          <w:marTop w:val="0"/>
          <w:marBottom w:val="0"/>
          <w:divBdr>
            <w:top w:val="none" w:sz="0" w:space="0" w:color="auto"/>
            <w:left w:val="none" w:sz="0" w:space="0" w:color="auto"/>
            <w:bottom w:val="none" w:sz="0" w:space="0" w:color="auto"/>
            <w:right w:val="none" w:sz="0" w:space="0" w:color="auto"/>
          </w:divBdr>
          <w:divsChild>
            <w:div w:id="1276597190">
              <w:marLeft w:val="0"/>
              <w:marRight w:val="0"/>
              <w:marTop w:val="0"/>
              <w:marBottom w:val="0"/>
              <w:divBdr>
                <w:top w:val="none" w:sz="0" w:space="0" w:color="auto"/>
                <w:left w:val="none" w:sz="0" w:space="0" w:color="auto"/>
                <w:bottom w:val="none" w:sz="0" w:space="0" w:color="auto"/>
                <w:right w:val="none" w:sz="0" w:space="0" w:color="auto"/>
              </w:divBdr>
              <w:divsChild>
                <w:div w:id="138205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03257566">
      <w:bodyDiv w:val="1"/>
      <w:marLeft w:val="0"/>
      <w:marRight w:val="0"/>
      <w:marTop w:val="0"/>
      <w:marBottom w:val="0"/>
      <w:divBdr>
        <w:top w:val="none" w:sz="0" w:space="0" w:color="auto"/>
        <w:left w:val="none" w:sz="0" w:space="0" w:color="auto"/>
        <w:bottom w:val="none" w:sz="0" w:space="0" w:color="auto"/>
        <w:right w:val="none" w:sz="0" w:space="0" w:color="auto"/>
      </w:divBdr>
      <w:divsChild>
        <w:div w:id="201330397">
          <w:marLeft w:val="0"/>
          <w:marRight w:val="0"/>
          <w:marTop w:val="0"/>
          <w:marBottom w:val="0"/>
          <w:divBdr>
            <w:top w:val="none" w:sz="0" w:space="0" w:color="auto"/>
            <w:left w:val="none" w:sz="0" w:space="0" w:color="auto"/>
            <w:bottom w:val="none" w:sz="0" w:space="0" w:color="auto"/>
            <w:right w:val="none" w:sz="0" w:space="0" w:color="auto"/>
          </w:divBdr>
        </w:div>
      </w:divsChild>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0448195">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1.jpeg"/><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472B8392-DCB0-4FB6-B6D4-7DE372061A91}">
  <ds:schemaRefs>
    <ds:schemaRef ds:uri="http://schemas.openxmlformats.org/officeDocument/2006/bibliography"/>
  </ds:schemaRefs>
</ds:datastoreItem>
</file>

<file path=customXml/itemProps4.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45133</TotalTime>
  <Pages>23</Pages>
  <Words>8063</Words>
  <Characters>45964</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53920</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user</cp:lastModifiedBy>
  <cp:revision>3119</cp:revision>
  <cp:lastPrinted>2022-10-19T06:04:00Z</cp:lastPrinted>
  <dcterms:created xsi:type="dcterms:W3CDTF">2018-07-19T11:11:00Z</dcterms:created>
  <dcterms:modified xsi:type="dcterms:W3CDTF">2022-10-24T04:55:00Z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