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581" w:rsidRDefault="00A32581" w:rsidP="00EB1F94">
      <w:pPr>
        <w:pStyle w:val="ConsNormal"/>
        <w:widowControl/>
        <w:ind w:right="0" w:firstLine="540"/>
        <w:jc w:val="right"/>
        <w:rPr>
          <w:sz w:val="24"/>
          <w:szCs w:val="24"/>
        </w:rPr>
      </w:pPr>
    </w:p>
    <w:p w:rsidR="00A32581" w:rsidRDefault="00A32581" w:rsidP="00EB1F94">
      <w:pPr>
        <w:pStyle w:val="ConsNormal"/>
        <w:widowControl/>
        <w:ind w:right="0" w:firstLine="540"/>
        <w:jc w:val="right"/>
        <w:rPr>
          <w:sz w:val="24"/>
          <w:szCs w:val="24"/>
        </w:rPr>
      </w:pPr>
    </w:p>
    <w:p w:rsidR="00A32581" w:rsidRPr="003A788B" w:rsidRDefault="00A32581" w:rsidP="00EB1F94">
      <w:pPr>
        <w:pStyle w:val="ConsNormal"/>
        <w:widowControl/>
        <w:ind w:right="0" w:firstLine="540"/>
        <w:jc w:val="right"/>
        <w:rPr>
          <w:sz w:val="24"/>
          <w:szCs w:val="24"/>
        </w:rPr>
      </w:pPr>
      <w:r w:rsidRPr="003A788B">
        <w:rPr>
          <w:sz w:val="24"/>
          <w:szCs w:val="24"/>
        </w:rPr>
        <w:t>Приложение к постановлению</w:t>
      </w:r>
    </w:p>
    <w:p w:rsidR="00A32581" w:rsidRPr="003A788B" w:rsidRDefault="00A32581" w:rsidP="00EB1F94">
      <w:pPr>
        <w:pStyle w:val="ConsNormal"/>
        <w:widowControl/>
        <w:ind w:right="0" w:firstLine="540"/>
        <w:jc w:val="right"/>
        <w:rPr>
          <w:sz w:val="24"/>
          <w:szCs w:val="24"/>
        </w:rPr>
      </w:pPr>
      <w:r w:rsidRPr="003A788B">
        <w:rPr>
          <w:sz w:val="24"/>
          <w:szCs w:val="24"/>
        </w:rPr>
        <w:t>Администрации Крутинского муниципального района</w:t>
      </w:r>
    </w:p>
    <w:p w:rsidR="00A32581" w:rsidRPr="003A788B" w:rsidRDefault="00A32581" w:rsidP="00EB1F94">
      <w:pPr>
        <w:pStyle w:val="ConsNormal"/>
        <w:widowControl/>
        <w:ind w:right="0" w:firstLine="540"/>
        <w:jc w:val="right"/>
        <w:rPr>
          <w:sz w:val="24"/>
          <w:szCs w:val="24"/>
        </w:rPr>
      </w:pPr>
      <w:r w:rsidRPr="003A788B">
        <w:rPr>
          <w:sz w:val="24"/>
          <w:szCs w:val="24"/>
        </w:rPr>
        <w:t xml:space="preserve">Омской области от </w:t>
      </w:r>
      <w:r>
        <w:rPr>
          <w:sz w:val="24"/>
          <w:szCs w:val="24"/>
        </w:rPr>
        <w:t>30</w:t>
      </w:r>
      <w:r w:rsidRPr="003A788B">
        <w:rPr>
          <w:sz w:val="24"/>
          <w:szCs w:val="24"/>
        </w:rPr>
        <w:t xml:space="preserve">.06.2022г. № </w:t>
      </w:r>
      <w:r>
        <w:rPr>
          <w:sz w:val="24"/>
          <w:szCs w:val="24"/>
        </w:rPr>
        <w:t>341-п</w:t>
      </w:r>
    </w:p>
    <w:p w:rsidR="00A32581" w:rsidRPr="003A788B" w:rsidRDefault="00A32581">
      <w:pPr>
        <w:pStyle w:val="ConsNormal"/>
        <w:widowControl/>
        <w:ind w:right="0" w:firstLine="540"/>
        <w:jc w:val="both"/>
        <w:rPr>
          <w:sz w:val="24"/>
          <w:szCs w:val="24"/>
        </w:rPr>
      </w:pPr>
    </w:p>
    <w:p w:rsidR="00A32581" w:rsidRPr="003A788B" w:rsidRDefault="00A32581">
      <w:pPr>
        <w:pStyle w:val="ConsNormal"/>
        <w:widowControl/>
        <w:ind w:right="0" w:firstLine="540"/>
        <w:jc w:val="center"/>
        <w:rPr>
          <w:sz w:val="24"/>
          <w:szCs w:val="24"/>
        </w:rPr>
      </w:pPr>
    </w:p>
    <w:p w:rsidR="00A32581" w:rsidRPr="003A788B" w:rsidRDefault="00A32581">
      <w:pPr>
        <w:pStyle w:val="ConsNormal"/>
        <w:widowControl/>
        <w:ind w:right="0" w:firstLine="540"/>
        <w:jc w:val="center"/>
        <w:rPr>
          <w:sz w:val="24"/>
          <w:szCs w:val="24"/>
        </w:rPr>
      </w:pPr>
      <w:r w:rsidRPr="003A788B">
        <w:rPr>
          <w:sz w:val="24"/>
          <w:szCs w:val="24"/>
        </w:rPr>
        <w:t>РАСЧЕТ</w:t>
      </w:r>
    </w:p>
    <w:p w:rsidR="00A32581" w:rsidRPr="003A788B" w:rsidRDefault="00A32581">
      <w:pPr>
        <w:pStyle w:val="ConsNormal"/>
        <w:widowControl/>
        <w:ind w:right="0" w:firstLine="540"/>
        <w:jc w:val="center"/>
        <w:rPr>
          <w:sz w:val="24"/>
          <w:szCs w:val="24"/>
        </w:rPr>
      </w:pPr>
      <w:r w:rsidRPr="003A788B">
        <w:rPr>
          <w:sz w:val="24"/>
          <w:szCs w:val="24"/>
        </w:rP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для признания граждан малоимущими в целях постановки на учет и предоставления гражданам, признанным нуждающимися в жилых помещениях, жилых помещений муниципального жилищного фонда по договорам социального найма на 2022 год</w:t>
      </w:r>
    </w:p>
    <w:p w:rsidR="00A32581" w:rsidRPr="003A788B" w:rsidRDefault="00A32581">
      <w:pPr>
        <w:pStyle w:val="ConsNormal"/>
        <w:widowControl/>
        <w:ind w:right="0" w:firstLine="540"/>
        <w:jc w:val="both"/>
        <w:rPr>
          <w:sz w:val="24"/>
          <w:szCs w:val="24"/>
        </w:rPr>
      </w:pPr>
    </w:p>
    <w:p w:rsidR="00A32581" w:rsidRPr="003A788B" w:rsidRDefault="00A32581">
      <w:pPr>
        <w:pStyle w:val="ConsNormal"/>
        <w:widowControl/>
        <w:ind w:right="0" w:firstLine="540"/>
        <w:jc w:val="both"/>
        <w:rPr>
          <w:sz w:val="24"/>
          <w:szCs w:val="24"/>
        </w:rPr>
      </w:pPr>
      <w:r w:rsidRPr="003A788B">
        <w:rPr>
          <w:sz w:val="24"/>
          <w:szCs w:val="24"/>
        </w:rPr>
        <w:t xml:space="preserve">1. Пороговые значения дохода и стоимости имущества, находящегося в собственности членов семьи и подлежащего налогообложению, определяются с учетом  размера среднемесячного совокупного дохода, приходящегося на каждого члена семьи, и необходимого для накопления средств на приобретение жилого помещения по расчетной стоимости СЖ с учетом  среднего периода накоплений, который принят равным среднему времени ожидания в очереди на получение жилого помещения муниципального жилищного фонда по договору социального найма ( 10 лет). </w:t>
      </w:r>
    </w:p>
    <w:p w:rsidR="00A32581" w:rsidRPr="003A788B" w:rsidRDefault="00A32581" w:rsidP="00703F7B">
      <w:pPr>
        <w:pStyle w:val="ConsNormal"/>
        <w:widowControl/>
        <w:ind w:right="0" w:firstLine="540"/>
        <w:jc w:val="both"/>
        <w:rPr>
          <w:sz w:val="24"/>
          <w:szCs w:val="24"/>
        </w:rPr>
      </w:pPr>
      <w:r w:rsidRPr="003A788B">
        <w:rPr>
          <w:sz w:val="24"/>
          <w:szCs w:val="24"/>
        </w:rPr>
        <w:t>Определение порога размера среднемесячного совокупного дохода, приходящегося на каждого члена семьи определяется:</w:t>
      </w:r>
    </w:p>
    <w:p w:rsidR="00A32581" w:rsidRPr="003A788B" w:rsidRDefault="00A32581">
      <w:pPr>
        <w:pStyle w:val="ConsNormal"/>
        <w:widowControl/>
        <w:ind w:right="0" w:firstLine="540"/>
        <w:jc w:val="both"/>
        <w:rPr>
          <w:sz w:val="24"/>
          <w:szCs w:val="24"/>
        </w:rPr>
      </w:pPr>
      <w:r w:rsidRPr="003A788B">
        <w:rPr>
          <w:sz w:val="24"/>
          <w:szCs w:val="24"/>
        </w:rPr>
        <w:t>ПД = (СЖ / ПН) / РС + ПМ, где</w:t>
      </w:r>
    </w:p>
    <w:p w:rsidR="00A32581" w:rsidRPr="003A788B" w:rsidRDefault="00A32581">
      <w:pPr>
        <w:pStyle w:val="ConsNormal"/>
        <w:widowControl/>
        <w:ind w:right="0" w:firstLine="540"/>
        <w:jc w:val="both"/>
        <w:rPr>
          <w:sz w:val="24"/>
          <w:szCs w:val="24"/>
        </w:rPr>
      </w:pPr>
      <w:r w:rsidRPr="003A788B">
        <w:rPr>
          <w:sz w:val="24"/>
          <w:szCs w:val="24"/>
        </w:rPr>
        <w:t>ПД - порог среднемесячного размера дохода, приходящегося на каждого члена семьи;</w:t>
      </w:r>
    </w:p>
    <w:p w:rsidR="00A32581" w:rsidRPr="003A788B" w:rsidRDefault="00A32581">
      <w:pPr>
        <w:pStyle w:val="ConsNormal"/>
        <w:widowControl/>
        <w:ind w:right="0" w:firstLine="540"/>
        <w:jc w:val="both"/>
        <w:rPr>
          <w:sz w:val="24"/>
          <w:szCs w:val="24"/>
        </w:rPr>
      </w:pPr>
      <w:r w:rsidRPr="003A788B">
        <w:rPr>
          <w:sz w:val="24"/>
          <w:szCs w:val="24"/>
        </w:rPr>
        <w:t>СЖ - расчетный показатель рыночной стоимости приобретения жилого помещения по норме предоставления жилого помещения по договору социального найма, установленный Приказом Министерства строительства и жилищно-коммунального комплекса Омской области от 30.12.2021 г. № 134-п «Об утверждении стоимости 1 кв.м общей площади жилья в сельской местности на территории Омской области для расчета размера социальной выплаты на строительство (приобретение) жилья в рамках государственной программы Российской Федерации «Комплексное развитие сельских территорий» на 2022 год» (20 058 тыс.руб\ кв. м);</w:t>
      </w:r>
    </w:p>
    <w:p w:rsidR="00A32581" w:rsidRPr="003A788B" w:rsidRDefault="00A32581">
      <w:pPr>
        <w:pStyle w:val="ConsNormal"/>
        <w:widowControl/>
        <w:ind w:right="0" w:firstLine="540"/>
        <w:jc w:val="both"/>
        <w:rPr>
          <w:sz w:val="24"/>
          <w:szCs w:val="24"/>
        </w:rPr>
      </w:pPr>
      <w:r w:rsidRPr="003A788B">
        <w:rPr>
          <w:sz w:val="24"/>
          <w:szCs w:val="24"/>
        </w:rPr>
        <w:t>РС - размер семьи (принимаем для расчета средний показатель 3 человека);</w:t>
      </w:r>
    </w:p>
    <w:p w:rsidR="00A32581" w:rsidRPr="003A788B" w:rsidRDefault="00A32581">
      <w:pPr>
        <w:pStyle w:val="ConsNormal"/>
        <w:widowControl/>
        <w:ind w:right="0" w:firstLine="540"/>
        <w:jc w:val="both"/>
        <w:rPr>
          <w:sz w:val="24"/>
          <w:szCs w:val="24"/>
        </w:rPr>
      </w:pPr>
      <w:r w:rsidRPr="003A788B">
        <w:rPr>
          <w:sz w:val="24"/>
          <w:szCs w:val="24"/>
        </w:rPr>
        <w:t>ПН - установленный период накоплений (120 месяцев);</w:t>
      </w:r>
    </w:p>
    <w:p w:rsidR="00A32581" w:rsidRPr="003A788B" w:rsidRDefault="00A32581" w:rsidP="0082631F">
      <w:pPr>
        <w:autoSpaceDE w:val="0"/>
        <w:autoSpaceDN w:val="0"/>
        <w:adjustRightInd w:val="0"/>
        <w:jc w:val="both"/>
        <w:rPr>
          <w:rFonts w:ascii="Arial" w:hAnsi="Arial" w:cs="Arial"/>
          <w:sz w:val="24"/>
          <w:szCs w:val="24"/>
        </w:rPr>
      </w:pPr>
      <w:r w:rsidRPr="003A788B">
        <w:rPr>
          <w:rFonts w:ascii="Arial" w:hAnsi="Arial" w:cs="Arial"/>
          <w:sz w:val="24"/>
          <w:szCs w:val="24"/>
        </w:rPr>
        <w:t>ПМ - среднемесячный прожиточный минимум на душу населения , установленный Правительством Омской области  (принимаем в расчете по последним имеющимся данным 12 436 рублей, в соответствии с постановлением Правительства Омской области от 18.08.2021 года № 338-п (в ред. от 31.05.2022г.) «О величине прожиточного минимума на душу населения и по основным социально-демографическим группам населения в Омской области на 2022 год».</w:t>
      </w:r>
    </w:p>
    <w:p w:rsidR="00A32581" w:rsidRPr="003A788B" w:rsidRDefault="00A32581">
      <w:pPr>
        <w:pStyle w:val="ConsNormal"/>
        <w:widowControl/>
        <w:ind w:right="0" w:firstLine="540"/>
        <w:jc w:val="both"/>
        <w:rPr>
          <w:sz w:val="24"/>
          <w:szCs w:val="24"/>
        </w:rPr>
      </w:pPr>
      <w:r w:rsidRPr="003A788B">
        <w:rPr>
          <w:sz w:val="24"/>
          <w:szCs w:val="24"/>
        </w:rPr>
        <w:t>2. Расчетный показатель рыночной стоимости приобретения жилых помещений по норме предоставления жилых помещений муниципального жилищного фонда по договорам социального найма, определяется как результат произведения нормы предоставления площади жилого помещения по договору социального найма, количества членов семьи  средней расчетной рыночной цены 1 кв. метра площади :</w:t>
      </w:r>
    </w:p>
    <w:p w:rsidR="00A32581" w:rsidRPr="003A788B" w:rsidRDefault="00A32581">
      <w:pPr>
        <w:pStyle w:val="ConsNormal"/>
        <w:widowControl/>
        <w:ind w:right="0" w:firstLine="540"/>
        <w:jc w:val="both"/>
        <w:rPr>
          <w:sz w:val="24"/>
          <w:szCs w:val="24"/>
        </w:rPr>
      </w:pPr>
      <w:r w:rsidRPr="003A788B">
        <w:rPr>
          <w:sz w:val="24"/>
          <w:szCs w:val="24"/>
        </w:rPr>
        <w:t>СЖ = НП х РС х РЦ,</w:t>
      </w:r>
    </w:p>
    <w:p w:rsidR="00A32581" w:rsidRPr="003A788B" w:rsidRDefault="00A32581">
      <w:pPr>
        <w:pStyle w:val="ConsNormal"/>
        <w:widowControl/>
        <w:ind w:right="0" w:firstLine="540"/>
        <w:jc w:val="both"/>
        <w:rPr>
          <w:sz w:val="24"/>
          <w:szCs w:val="24"/>
        </w:rPr>
      </w:pPr>
      <w:r w:rsidRPr="003A788B">
        <w:rPr>
          <w:sz w:val="24"/>
          <w:szCs w:val="24"/>
        </w:rPr>
        <w:t>где СЖ - расчетный показатель рыночной стоимости приобретения жилого помещения по норме предоставления жилого помещения по договору социального найма;</w:t>
      </w:r>
    </w:p>
    <w:p w:rsidR="00A32581" w:rsidRPr="003A788B" w:rsidRDefault="00A32581">
      <w:pPr>
        <w:pStyle w:val="ConsNormal"/>
        <w:widowControl/>
        <w:ind w:right="0" w:firstLine="540"/>
        <w:jc w:val="both"/>
        <w:rPr>
          <w:sz w:val="24"/>
          <w:szCs w:val="24"/>
        </w:rPr>
      </w:pPr>
      <w:r w:rsidRPr="003A788B">
        <w:rPr>
          <w:sz w:val="24"/>
          <w:szCs w:val="24"/>
        </w:rPr>
        <w:t>НП - норма предоставления жилого помещения на одного члена семьи (18 кв. метров);</w:t>
      </w:r>
    </w:p>
    <w:p w:rsidR="00A32581" w:rsidRPr="003A788B" w:rsidRDefault="00A32581">
      <w:pPr>
        <w:pStyle w:val="ConsNormal"/>
        <w:widowControl/>
        <w:ind w:right="0" w:firstLine="540"/>
        <w:jc w:val="both"/>
        <w:rPr>
          <w:sz w:val="24"/>
          <w:szCs w:val="24"/>
        </w:rPr>
      </w:pPr>
      <w:r w:rsidRPr="003A788B">
        <w:rPr>
          <w:sz w:val="24"/>
          <w:szCs w:val="24"/>
        </w:rPr>
        <w:t>РС - размер семьи (3 человека);</w:t>
      </w:r>
    </w:p>
    <w:p w:rsidR="00A32581" w:rsidRPr="003A788B" w:rsidRDefault="00A32581">
      <w:pPr>
        <w:pStyle w:val="ConsNormal"/>
        <w:widowControl/>
        <w:ind w:right="0" w:firstLine="540"/>
        <w:jc w:val="both"/>
        <w:rPr>
          <w:sz w:val="24"/>
          <w:szCs w:val="24"/>
        </w:rPr>
      </w:pPr>
      <w:r w:rsidRPr="003A788B">
        <w:rPr>
          <w:sz w:val="24"/>
          <w:szCs w:val="24"/>
        </w:rPr>
        <w:t>РЦ - расчетный показатель рыночной стоимости приобретения жилого помещения по норме предоставления жилого помещения по договору социального найма, установленный Приказом Министерства строительства и жилищно-коммунального комплекса Омской области от 30.12.2021 г. № 134-п «Об утверждении стоимости 1 кв.м общей площади жилья в сельской местности на территории Омской области для расчета размера социальной выплаты на строительство (приобретение) жилья в рамках государственной программы Российской Федерации «Комплексное развитие сельских территорий» на 2022 год» (20 058 тыс.руб\ кв. м);</w:t>
      </w:r>
    </w:p>
    <w:p w:rsidR="00A32581" w:rsidRPr="003A788B" w:rsidRDefault="00A32581">
      <w:pPr>
        <w:pStyle w:val="ConsNormal"/>
        <w:widowControl/>
        <w:ind w:right="0" w:firstLine="540"/>
        <w:jc w:val="both"/>
        <w:rPr>
          <w:sz w:val="24"/>
          <w:szCs w:val="24"/>
        </w:rPr>
      </w:pPr>
      <w:r w:rsidRPr="003A788B">
        <w:rPr>
          <w:sz w:val="24"/>
          <w:szCs w:val="24"/>
        </w:rPr>
        <w:t>СЖ= 18 кв.м. *3 чел*20 058 тыс. кв. м =1 083 132 тыс. руб.</w:t>
      </w:r>
    </w:p>
    <w:p w:rsidR="00A32581" w:rsidRPr="003A788B" w:rsidRDefault="00A32581">
      <w:pPr>
        <w:pStyle w:val="ConsNormal"/>
        <w:widowControl/>
        <w:ind w:right="0" w:firstLine="540"/>
        <w:jc w:val="both"/>
        <w:rPr>
          <w:sz w:val="24"/>
          <w:szCs w:val="24"/>
        </w:rPr>
      </w:pPr>
      <w:r w:rsidRPr="003A788B">
        <w:rPr>
          <w:sz w:val="24"/>
          <w:szCs w:val="24"/>
        </w:rPr>
        <w:t>Полученный показатель СЖ составляет размер денежных средств, необходимых семье для приобретения на территории Крутинского муниципального района жилого помещения по норме не ниже нормы предоставления жилого помещения муниципального жилищного фонда по договорам социального найма – 18 кв.м.</w:t>
      </w:r>
    </w:p>
    <w:p w:rsidR="00A32581" w:rsidRPr="003A788B" w:rsidRDefault="00A32581" w:rsidP="00703F7B">
      <w:pPr>
        <w:pStyle w:val="ConsNormal"/>
        <w:widowControl/>
        <w:ind w:right="0" w:firstLine="539"/>
        <w:jc w:val="both"/>
        <w:rPr>
          <w:sz w:val="24"/>
          <w:szCs w:val="24"/>
        </w:rPr>
      </w:pPr>
      <w:r w:rsidRPr="003A788B">
        <w:rPr>
          <w:sz w:val="24"/>
          <w:szCs w:val="24"/>
        </w:rPr>
        <w:t xml:space="preserve">ПД = (СЖ / ПН) / РС + ПМ =  ( 1 083 132 руб./ 120 месяцев )/ 3 чел  +  12 436 руб. = 15 444,7 рублей. </w:t>
      </w:r>
    </w:p>
    <w:sectPr w:rsidR="00A32581" w:rsidRPr="003A788B" w:rsidSect="003A788B">
      <w:pgSz w:w="11907" w:h="16840" w:code="9"/>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90B47"/>
    <w:multiLevelType w:val="multilevel"/>
    <w:tmpl w:val="85AA5FB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
    <w:nsid w:val="5A9417FE"/>
    <w:multiLevelType w:val="singleLevel"/>
    <w:tmpl w:val="386E209C"/>
    <w:lvl w:ilvl="0">
      <w:start w:val="1"/>
      <w:numFmt w:val="decimal"/>
      <w:lvlText w:val="%1."/>
      <w:lvlJc w:val="left"/>
      <w:pPr>
        <w:tabs>
          <w:tab w:val="num" w:pos="900"/>
        </w:tabs>
        <w:ind w:left="900" w:hanging="360"/>
      </w:pPr>
      <w:rPr>
        <w:rFonts w:hint="default"/>
      </w:rPr>
    </w:lvl>
  </w:abstractNum>
  <w:abstractNum w:abstractNumId="2">
    <w:nsid w:val="740A6C0E"/>
    <w:multiLevelType w:val="multilevel"/>
    <w:tmpl w:val="2F10D79A"/>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358"/>
    <w:rsid w:val="00003470"/>
    <w:rsid w:val="00016A26"/>
    <w:rsid w:val="00057A14"/>
    <w:rsid w:val="000621D3"/>
    <w:rsid w:val="000B6942"/>
    <w:rsid w:val="000C4582"/>
    <w:rsid w:val="00101ADE"/>
    <w:rsid w:val="00174B02"/>
    <w:rsid w:val="001A3D8B"/>
    <w:rsid w:val="001E64FB"/>
    <w:rsid w:val="001F7A91"/>
    <w:rsid w:val="00203A0B"/>
    <w:rsid w:val="00213515"/>
    <w:rsid w:val="002952D9"/>
    <w:rsid w:val="00297A9D"/>
    <w:rsid w:val="002C1866"/>
    <w:rsid w:val="002F133C"/>
    <w:rsid w:val="00370531"/>
    <w:rsid w:val="00382882"/>
    <w:rsid w:val="00390A1C"/>
    <w:rsid w:val="003A788B"/>
    <w:rsid w:val="003C19D7"/>
    <w:rsid w:val="003F0061"/>
    <w:rsid w:val="003F2BBA"/>
    <w:rsid w:val="003F7ACC"/>
    <w:rsid w:val="004337F9"/>
    <w:rsid w:val="00437DBC"/>
    <w:rsid w:val="00444857"/>
    <w:rsid w:val="00462027"/>
    <w:rsid w:val="00462221"/>
    <w:rsid w:val="00463DCD"/>
    <w:rsid w:val="00467753"/>
    <w:rsid w:val="00524550"/>
    <w:rsid w:val="0054756D"/>
    <w:rsid w:val="005A126E"/>
    <w:rsid w:val="005D3478"/>
    <w:rsid w:val="005D7195"/>
    <w:rsid w:val="005F5C89"/>
    <w:rsid w:val="006176E8"/>
    <w:rsid w:val="0067166D"/>
    <w:rsid w:val="00673FD1"/>
    <w:rsid w:val="006C0D25"/>
    <w:rsid w:val="00703F7B"/>
    <w:rsid w:val="00706358"/>
    <w:rsid w:val="0082631F"/>
    <w:rsid w:val="00864CB3"/>
    <w:rsid w:val="008A11E1"/>
    <w:rsid w:val="008E169F"/>
    <w:rsid w:val="009051F4"/>
    <w:rsid w:val="00926EE0"/>
    <w:rsid w:val="00930CAE"/>
    <w:rsid w:val="009650FA"/>
    <w:rsid w:val="009A278C"/>
    <w:rsid w:val="009D46CA"/>
    <w:rsid w:val="00A31FB1"/>
    <w:rsid w:val="00A32581"/>
    <w:rsid w:val="00A55DCD"/>
    <w:rsid w:val="00AB5540"/>
    <w:rsid w:val="00AE7D91"/>
    <w:rsid w:val="00AF64F0"/>
    <w:rsid w:val="00B05C27"/>
    <w:rsid w:val="00B536BB"/>
    <w:rsid w:val="00B655D9"/>
    <w:rsid w:val="00B70023"/>
    <w:rsid w:val="00BA662C"/>
    <w:rsid w:val="00BC5486"/>
    <w:rsid w:val="00BE6002"/>
    <w:rsid w:val="00C2614E"/>
    <w:rsid w:val="00C531FA"/>
    <w:rsid w:val="00C76315"/>
    <w:rsid w:val="00CA7E4B"/>
    <w:rsid w:val="00CF112A"/>
    <w:rsid w:val="00CF7D60"/>
    <w:rsid w:val="00DB2B3B"/>
    <w:rsid w:val="00E10DA7"/>
    <w:rsid w:val="00E24F4B"/>
    <w:rsid w:val="00E614B4"/>
    <w:rsid w:val="00E90973"/>
    <w:rsid w:val="00EB1F94"/>
    <w:rsid w:val="00F8626F"/>
    <w:rsid w:val="00FD54DA"/>
    <w:rsid w:val="00FF50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E4B"/>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Обычный1"/>
    <w:uiPriority w:val="99"/>
    <w:rsid w:val="00CA7E4B"/>
    <w:rPr>
      <w:sz w:val="20"/>
      <w:szCs w:val="20"/>
    </w:rPr>
  </w:style>
  <w:style w:type="character" w:customStyle="1" w:styleId="10">
    <w:name w:val="Основной шрифт абзаца1"/>
    <w:uiPriority w:val="99"/>
    <w:rsid w:val="00CA7E4B"/>
  </w:style>
  <w:style w:type="paragraph" w:customStyle="1" w:styleId="ConsNormal">
    <w:name w:val="ConsNormal"/>
    <w:uiPriority w:val="99"/>
    <w:rsid w:val="00CA7E4B"/>
    <w:pPr>
      <w:widowControl w:val="0"/>
      <w:ind w:right="19772" w:firstLine="720"/>
    </w:pPr>
    <w:rPr>
      <w:rFonts w:ascii="Arial" w:hAnsi="Arial" w:cs="Arial"/>
      <w:sz w:val="20"/>
      <w:szCs w:val="20"/>
    </w:rPr>
  </w:style>
  <w:style w:type="paragraph" w:customStyle="1" w:styleId="ConsNonformat">
    <w:name w:val="ConsNonformat"/>
    <w:uiPriority w:val="99"/>
    <w:rsid w:val="00CA7E4B"/>
    <w:pPr>
      <w:widowControl w:val="0"/>
      <w:ind w:right="19772"/>
    </w:pPr>
    <w:rPr>
      <w:rFonts w:ascii="Courier New" w:hAnsi="Courier New" w:cs="Courier New"/>
      <w:sz w:val="20"/>
      <w:szCs w:val="20"/>
    </w:rPr>
  </w:style>
  <w:style w:type="paragraph" w:customStyle="1" w:styleId="ConsTitle">
    <w:name w:val="ConsTitle"/>
    <w:uiPriority w:val="99"/>
    <w:rsid w:val="00CA7E4B"/>
    <w:pPr>
      <w:widowControl w:val="0"/>
      <w:ind w:right="19772"/>
    </w:pPr>
    <w:rPr>
      <w:rFonts w:ascii="Arial" w:hAnsi="Arial" w:cs="Arial"/>
      <w:b/>
      <w:bCs/>
      <w:sz w:val="20"/>
      <w:szCs w:val="20"/>
    </w:rPr>
  </w:style>
  <w:style w:type="paragraph" w:customStyle="1" w:styleId="ConsCell">
    <w:name w:val="ConsCell"/>
    <w:uiPriority w:val="99"/>
    <w:rsid w:val="00CA7E4B"/>
    <w:pPr>
      <w:widowControl w:val="0"/>
      <w:ind w:right="19772"/>
    </w:pPr>
    <w:rPr>
      <w:rFonts w:ascii="Arial" w:hAnsi="Arial" w:cs="Arial"/>
      <w:sz w:val="20"/>
      <w:szCs w:val="20"/>
    </w:rPr>
  </w:style>
  <w:style w:type="paragraph" w:customStyle="1" w:styleId="ConsDocList">
    <w:name w:val="ConsDocList"/>
    <w:uiPriority w:val="99"/>
    <w:rsid w:val="00CA7E4B"/>
    <w:pPr>
      <w:widowControl w:val="0"/>
      <w:ind w:right="19772"/>
    </w:pPr>
    <w:rPr>
      <w:rFonts w:ascii="Courier New" w:hAnsi="Courier New" w:cs="Courier New"/>
      <w:sz w:val="20"/>
      <w:szCs w:val="20"/>
    </w:rPr>
  </w:style>
  <w:style w:type="paragraph" w:customStyle="1" w:styleId="a">
    <w:name w:val="Знак"/>
    <w:basedOn w:val="Normal"/>
    <w:uiPriority w:val="99"/>
    <w:rsid w:val="00FD54DA"/>
    <w:pPr>
      <w:widowControl w:val="0"/>
      <w:adjustRightInd w:val="0"/>
      <w:spacing w:after="160" w:line="240" w:lineRule="exact"/>
      <w:jc w:val="right"/>
    </w:pPr>
    <w:rPr>
      <w:rFonts w:ascii="Arial" w:hAnsi="Arial" w:cs="Arial"/>
      <w:lang w:val="en-GB" w:eastAsia="en-US"/>
    </w:rPr>
  </w:style>
  <w:style w:type="paragraph" w:styleId="BalloonText">
    <w:name w:val="Balloon Text"/>
    <w:basedOn w:val="Normal"/>
    <w:link w:val="BalloonTextChar"/>
    <w:uiPriority w:val="99"/>
    <w:semiHidden/>
    <w:rsid w:val="00370531"/>
    <w:rPr>
      <w:rFonts w:ascii="Tahoma" w:hAnsi="Tahoma" w:cs="Tahoma"/>
      <w:sz w:val="16"/>
      <w:szCs w:val="16"/>
    </w:rPr>
  </w:style>
  <w:style w:type="character" w:customStyle="1" w:styleId="BalloonTextChar">
    <w:name w:val="Balloon Text Char"/>
    <w:basedOn w:val="DefaultParagraphFont"/>
    <w:link w:val="BalloonText"/>
    <w:uiPriority w:val="99"/>
    <w:locked/>
    <w:rsid w:val="00370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TotalTime>
  <Pages>2</Pages>
  <Words>609</Words>
  <Characters>3475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целях  реализации органами местного самоуправления полномочий, установленных пунктом 3 статьи 13 и пунктом 2 статьи 14 Жилищного кодекса Российской Федерации,</dc:title>
  <dc:subject/>
  <dc:creator>ConsultantPlus</dc:creator>
  <cp:keywords/>
  <dc:description/>
  <cp:lastModifiedBy>user</cp:lastModifiedBy>
  <cp:revision>38</cp:revision>
  <cp:lastPrinted>2022-06-24T03:16:00Z</cp:lastPrinted>
  <dcterms:created xsi:type="dcterms:W3CDTF">2018-01-23T04:06:00Z</dcterms:created>
  <dcterms:modified xsi:type="dcterms:W3CDTF">2022-06-30T03:56:00Z</dcterms:modified>
</cp:coreProperties>
</file>