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DB4" w:rsidRPr="003D08CD" w:rsidRDefault="006B3DB4" w:rsidP="0018090F">
      <w:pPr>
        <w:widowControl w:val="0"/>
        <w:suppressAutoHyphens/>
        <w:spacing w:after="0" w:line="240" w:lineRule="auto"/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  <w:t xml:space="preserve">                                                                                                                       </w:t>
      </w:r>
      <w:r w:rsidRPr="003D08CD"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  <w:t xml:space="preserve">Приложение </w:t>
      </w:r>
      <w:r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  <w:t>№1</w:t>
      </w:r>
    </w:p>
    <w:p w:rsidR="006B3DB4" w:rsidRPr="003D08CD" w:rsidRDefault="006B3DB4" w:rsidP="00D72292">
      <w:pPr>
        <w:widowControl w:val="0"/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kern w:val="2"/>
          <w:sz w:val="24"/>
          <w:szCs w:val="24"/>
        </w:rPr>
      </w:pPr>
      <w:r w:rsidRPr="003D08CD"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  <w:t xml:space="preserve">к постановлению </w:t>
      </w:r>
      <w:r>
        <w:rPr>
          <w:rFonts w:ascii="Times New Roman" w:hAnsi="Times New Roman" w:cs="Times New Roman"/>
          <w:color w:val="000000"/>
          <w:kern w:val="2"/>
          <w:sz w:val="24"/>
          <w:szCs w:val="24"/>
        </w:rPr>
        <w:t>Администрации</w:t>
      </w:r>
      <w:r w:rsidRPr="003D08CD">
        <w:rPr>
          <w:rFonts w:ascii="Times New Roman" w:hAnsi="Times New Roman" w:cs="Times New Roman"/>
          <w:color w:val="000000"/>
          <w:kern w:val="2"/>
          <w:sz w:val="24"/>
          <w:szCs w:val="24"/>
        </w:rPr>
        <w:t xml:space="preserve">  </w:t>
      </w:r>
    </w:p>
    <w:p w:rsidR="006B3DB4" w:rsidRPr="003D08CD" w:rsidRDefault="006B3DB4" w:rsidP="00D72292">
      <w:pPr>
        <w:widowControl w:val="0"/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</w:pPr>
      <w:r w:rsidRPr="003D08CD">
        <w:rPr>
          <w:rFonts w:ascii="Times New Roman" w:hAnsi="Times New Roman" w:cs="Times New Roman"/>
          <w:color w:val="000000"/>
          <w:kern w:val="2"/>
          <w:sz w:val="24"/>
          <w:szCs w:val="24"/>
        </w:rPr>
        <w:t>Крутинского муниципального района</w:t>
      </w:r>
      <w:r w:rsidRPr="003D08CD"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  <w:t xml:space="preserve"> </w:t>
      </w:r>
    </w:p>
    <w:p w:rsidR="006B3DB4" w:rsidRPr="003D08CD" w:rsidRDefault="006B3DB4" w:rsidP="00D72292">
      <w:pPr>
        <w:widowControl w:val="0"/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</w:pPr>
      <w:r w:rsidRPr="003D08CD">
        <w:rPr>
          <w:rFonts w:ascii="Times New Roman" w:hAnsi="Times New Roman" w:cs="Times New Roman"/>
          <w:color w:val="000000"/>
          <w:kern w:val="2"/>
          <w:sz w:val="24"/>
          <w:szCs w:val="24"/>
        </w:rPr>
        <w:t xml:space="preserve"> от </w:t>
      </w:r>
      <w:r>
        <w:rPr>
          <w:rFonts w:ascii="Times New Roman" w:hAnsi="Times New Roman" w:cs="Times New Roman"/>
          <w:color w:val="000000"/>
          <w:kern w:val="2"/>
          <w:sz w:val="24"/>
          <w:szCs w:val="24"/>
        </w:rPr>
        <w:t>27.07.2022</w:t>
      </w:r>
      <w:r w:rsidRPr="003D08CD">
        <w:rPr>
          <w:rFonts w:ascii="Times New Roman" w:hAnsi="Times New Roman" w:cs="Times New Roman"/>
          <w:color w:val="000000"/>
          <w:kern w:val="2"/>
          <w:sz w:val="24"/>
          <w:szCs w:val="24"/>
        </w:rPr>
        <w:t xml:space="preserve"> г. №</w:t>
      </w:r>
      <w:r>
        <w:rPr>
          <w:rFonts w:ascii="Times New Roman" w:hAnsi="Times New Roman" w:cs="Times New Roman"/>
          <w:color w:val="000000"/>
          <w:kern w:val="2"/>
          <w:sz w:val="24"/>
          <w:szCs w:val="24"/>
        </w:rPr>
        <w:t xml:space="preserve"> 391-п</w:t>
      </w:r>
    </w:p>
    <w:p w:rsidR="006B3DB4" w:rsidRPr="003D08CD" w:rsidRDefault="006B3DB4" w:rsidP="00D7229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</w:pPr>
    </w:p>
    <w:p w:rsidR="006B3DB4" w:rsidRPr="00CC0470" w:rsidRDefault="006B3DB4" w:rsidP="00A6137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0470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6B3DB4" w:rsidRPr="00CC0470" w:rsidRDefault="006B3DB4" w:rsidP="00A6137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0470">
        <w:rPr>
          <w:rFonts w:ascii="Times New Roman" w:hAnsi="Times New Roman" w:cs="Times New Roman"/>
          <w:b/>
          <w:bCs/>
          <w:sz w:val="28"/>
          <w:szCs w:val="28"/>
        </w:rPr>
        <w:t>о создании сил гражданской обороны и поддержании их в готовности к действиям на территории  Крутинского муниципального района</w:t>
      </w:r>
    </w:p>
    <w:p w:rsidR="006B3DB4" w:rsidRPr="00934551" w:rsidRDefault="006B3DB4" w:rsidP="00A61376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34551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:rsidR="006B3DB4" w:rsidRPr="004B3501" w:rsidRDefault="006B3DB4" w:rsidP="00A6137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4B3501">
        <w:rPr>
          <w:rFonts w:ascii="Times New Roman" w:hAnsi="Times New Roman" w:cs="Times New Roman"/>
          <w:sz w:val="24"/>
          <w:szCs w:val="24"/>
        </w:rPr>
        <w:t>Настоящее Положение разработано в соответствии с Федеральными законами от 12.02.1998 № 28-ФЗ «О гражданской обороне», от 21.12.1994 № 68-ФЗ «О защите населения и территорий от чрезвычайных ситуаций природного и техногенного характера»,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26.11.2007 № 804 «Об утверждении Положения о гражданской обороне в Российской Федерации», Приказом МЧС России от 14.11.2008 № 687 «Об утверждении Положения об организации и ведении гражданской обороны в муниципальных образованиях и о</w:t>
      </w:r>
      <w:r>
        <w:rPr>
          <w:rFonts w:ascii="Times New Roman" w:hAnsi="Times New Roman" w:cs="Times New Roman"/>
          <w:sz w:val="24"/>
          <w:szCs w:val="24"/>
        </w:rPr>
        <w:t xml:space="preserve">рганизациях», Распоряжение от 11.11.2014 г. № « О поддержании сил и средств гражданской обороны Омской области» </w:t>
      </w:r>
      <w:r w:rsidRPr="004B3501">
        <w:rPr>
          <w:rFonts w:ascii="Times New Roman" w:hAnsi="Times New Roman" w:cs="Times New Roman"/>
          <w:sz w:val="24"/>
          <w:szCs w:val="24"/>
        </w:rPr>
        <w:t>, и определяет порядок осуществления мероприятий, направленных на поддержание сил и органов управления гражданской обороны (далее - ГО) в готовности к действиям.</w:t>
      </w:r>
    </w:p>
    <w:p w:rsidR="006B3DB4" w:rsidRPr="00934551" w:rsidRDefault="006B3DB4" w:rsidP="00A61376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34551">
        <w:rPr>
          <w:rFonts w:ascii="Times New Roman" w:hAnsi="Times New Roman" w:cs="Times New Roman"/>
          <w:b/>
          <w:bCs/>
          <w:sz w:val="24"/>
          <w:szCs w:val="24"/>
        </w:rPr>
        <w:t xml:space="preserve">2. Силы гражданской обороны Крутинского муниципального </w:t>
      </w:r>
    </w:p>
    <w:p w:rsidR="006B3DB4" w:rsidRPr="00934551" w:rsidRDefault="006B3DB4" w:rsidP="00A61376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34551">
        <w:rPr>
          <w:rFonts w:ascii="Times New Roman" w:hAnsi="Times New Roman" w:cs="Times New Roman"/>
          <w:b/>
          <w:bCs/>
          <w:sz w:val="24"/>
          <w:szCs w:val="24"/>
        </w:rPr>
        <w:t xml:space="preserve"> района</w:t>
      </w:r>
    </w:p>
    <w:p w:rsidR="006B3DB4" w:rsidRDefault="006B3DB4" w:rsidP="00A61376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6B3DB4" w:rsidRPr="00995D86" w:rsidRDefault="006B3DB4" w:rsidP="00185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5D86">
        <w:rPr>
          <w:rFonts w:ascii="Times New Roman" w:hAnsi="Times New Roman" w:cs="Times New Roman"/>
          <w:sz w:val="24"/>
          <w:szCs w:val="24"/>
        </w:rPr>
        <w:t xml:space="preserve">2.1. К силам гражданской обороны </w:t>
      </w:r>
      <w:r>
        <w:rPr>
          <w:rFonts w:ascii="Times New Roman" w:hAnsi="Times New Roman" w:cs="Times New Roman"/>
          <w:sz w:val="24"/>
          <w:szCs w:val="24"/>
        </w:rPr>
        <w:t xml:space="preserve"> Крутинского муниципального  </w:t>
      </w:r>
      <w:r w:rsidRPr="00995D86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95D86">
        <w:rPr>
          <w:rFonts w:ascii="Times New Roman" w:hAnsi="Times New Roman" w:cs="Times New Roman"/>
          <w:sz w:val="24"/>
          <w:szCs w:val="24"/>
        </w:rPr>
        <w:t xml:space="preserve"> относятся:</w:t>
      </w:r>
    </w:p>
    <w:p w:rsidR="006B3DB4" w:rsidRDefault="006B3DB4" w:rsidP="00185D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95D86">
        <w:rPr>
          <w:rFonts w:ascii="Times New Roman" w:hAnsi="Times New Roman" w:cs="Times New Roman"/>
          <w:sz w:val="24"/>
          <w:szCs w:val="24"/>
        </w:rPr>
        <w:t>спасательные служ</w:t>
      </w:r>
      <w:r>
        <w:rPr>
          <w:rFonts w:ascii="Times New Roman" w:hAnsi="Times New Roman" w:cs="Times New Roman"/>
          <w:sz w:val="24"/>
          <w:szCs w:val="24"/>
        </w:rPr>
        <w:t>бы</w:t>
      </w:r>
      <w:r w:rsidRPr="00995D8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B3DB4" w:rsidRPr="001671A8" w:rsidRDefault="006B3DB4" w:rsidP="0033622C">
      <w:pPr>
        <w:pStyle w:val="Style4"/>
        <w:widowControl/>
        <w:tabs>
          <w:tab w:val="left" w:pos="-5245"/>
        </w:tabs>
        <w:spacing w:line="240" w:lineRule="auto"/>
        <w:ind w:firstLine="720"/>
        <w:jc w:val="both"/>
        <w:rPr>
          <w:rStyle w:val="FontStyle41"/>
          <w:rFonts w:ascii="Calibri" w:hAnsi="Calibri" w:cs="Calibri"/>
          <w:sz w:val="24"/>
          <w:szCs w:val="24"/>
        </w:rPr>
      </w:pPr>
      <w:r>
        <w:t xml:space="preserve">- </w:t>
      </w:r>
      <w:r w:rsidRPr="001671A8">
        <w:rPr>
          <w:rStyle w:val="FontStyle41"/>
          <w:rFonts w:ascii="Calibri" w:hAnsi="Calibri" w:cs="Calibri"/>
          <w:sz w:val="24"/>
          <w:szCs w:val="24"/>
        </w:rPr>
        <w:t>подразделения Государственной противопожарной службы;</w:t>
      </w:r>
    </w:p>
    <w:p w:rsidR="006B3DB4" w:rsidRPr="00995D86" w:rsidRDefault="006B3DB4" w:rsidP="00185D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5D86">
        <w:rPr>
          <w:rFonts w:ascii="Times New Roman" w:hAnsi="Times New Roman" w:cs="Times New Roman"/>
          <w:sz w:val="24"/>
          <w:szCs w:val="24"/>
        </w:rPr>
        <w:t>- нештатные формирования по обеспечению выполнения мероприятий по гра</w:t>
      </w:r>
      <w:r>
        <w:rPr>
          <w:rFonts w:ascii="Times New Roman" w:hAnsi="Times New Roman" w:cs="Times New Roman"/>
          <w:sz w:val="24"/>
          <w:szCs w:val="24"/>
        </w:rPr>
        <w:t>жданской обороне (далее - НФГО).</w:t>
      </w:r>
    </w:p>
    <w:p w:rsidR="006B3DB4" w:rsidRDefault="006B3DB4" w:rsidP="00957685">
      <w:pPr>
        <w:spacing w:after="0" w:line="240" w:lineRule="auto"/>
        <w:ind w:firstLine="709"/>
        <w:jc w:val="both"/>
        <w:rPr>
          <w:rStyle w:val="FontStyle4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  </w:t>
      </w:r>
      <w:r w:rsidRPr="001671A8">
        <w:rPr>
          <w:rStyle w:val="FontStyle41"/>
          <w:sz w:val="24"/>
          <w:szCs w:val="24"/>
        </w:rPr>
        <w:t>Спасательные службы создаются</w:t>
      </w:r>
      <w:r>
        <w:rPr>
          <w:rStyle w:val="FontStyle41"/>
          <w:sz w:val="24"/>
          <w:szCs w:val="24"/>
        </w:rPr>
        <w:t xml:space="preserve"> на основании Указа Губернатора Омской области от8.10.2013 г. № 138 (ред. 09.10..2020 г.)</w:t>
      </w:r>
      <w:r w:rsidRPr="001671A8">
        <w:rPr>
          <w:rStyle w:val="FontStyle41"/>
          <w:sz w:val="24"/>
          <w:szCs w:val="24"/>
        </w:rPr>
        <w:t xml:space="preserve"> по решению </w:t>
      </w:r>
      <w:r>
        <w:rPr>
          <w:rStyle w:val="FontStyle41"/>
          <w:sz w:val="24"/>
          <w:szCs w:val="24"/>
        </w:rPr>
        <w:t>Администрации Крутинского</w:t>
      </w:r>
      <w:r w:rsidRPr="001671A8">
        <w:rPr>
          <w:rStyle w:val="FontStyle41"/>
          <w:sz w:val="24"/>
          <w:szCs w:val="24"/>
        </w:rPr>
        <w:t xml:space="preserve"> муниципального район</w:t>
      </w:r>
      <w:r>
        <w:rPr>
          <w:rStyle w:val="FontStyle41"/>
          <w:sz w:val="24"/>
          <w:szCs w:val="24"/>
        </w:rPr>
        <w:t xml:space="preserve">а </w:t>
      </w:r>
      <w:r w:rsidRPr="001671A8">
        <w:rPr>
          <w:rStyle w:val="FontStyle41"/>
          <w:sz w:val="24"/>
          <w:szCs w:val="24"/>
        </w:rPr>
        <w:t xml:space="preserve"> и организациями на основании расчета объема и характера задач, выполняемых в соответствии с планами гражданской обороны и защиты населения. Организация и порядок деятельности спасательных служб определяются создающими их органами управления и организациями в соответствующих положениях о спасательных службах.</w:t>
      </w:r>
    </w:p>
    <w:p w:rsidR="006B3DB4" w:rsidRDefault="006B3DB4" w:rsidP="00957685">
      <w:pPr>
        <w:spacing w:after="0" w:line="240" w:lineRule="auto"/>
        <w:ind w:firstLine="709"/>
        <w:jc w:val="both"/>
        <w:rPr>
          <w:rStyle w:val="FontStyle41"/>
          <w:sz w:val="24"/>
          <w:szCs w:val="24"/>
        </w:rPr>
      </w:pPr>
      <w:r>
        <w:rPr>
          <w:rStyle w:val="FontStyle41"/>
          <w:sz w:val="24"/>
          <w:szCs w:val="24"/>
        </w:rPr>
        <w:t xml:space="preserve">2.3 </w:t>
      </w:r>
      <w:r w:rsidRPr="001671A8">
        <w:rPr>
          <w:rStyle w:val="FontStyle41"/>
          <w:sz w:val="24"/>
          <w:szCs w:val="24"/>
        </w:rPr>
        <w:t>Подразделения Государственной противо</w:t>
      </w:r>
      <w:r>
        <w:rPr>
          <w:rStyle w:val="FontStyle41"/>
          <w:sz w:val="24"/>
          <w:szCs w:val="24"/>
        </w:rPr>
        <w:t>пожарной службы включают  54 ПСЧ 10 ПСО ГУ МЧС России по Омской области, созданные в</w:t>
      </w:r>
      <w:r w:rsidRPr="001671A8">
        <w:rPr>
          <w:rStyle w:val="FontStyle41"/>
          <w:sz w:val="24"/>
          <w:szCs w:val="24"/>
        </w:rPr>
        <w:t xml:space="preserve"> целях обеспечения профилактики пожаров и (или) их тушения на территории</w:t>
      </w:r>
      <w:r>
        <w:rPr>
          <w:rStyle w:val="FontStyle41"/>
          <w:sz w:val="24"/>
          <w:szCs w:val="24"/>
        </w:rPr>
        <w:t xml:space="preserve"> Крутинского</w:t>
      </w:r>
      <w:r w:rsidRPr="001671A8">
        <w:rPr>
          <w:rStyle w:val="FontStyle41"/>
          <w:sz w:val="24"/>
          <w:szCs w:val="24"/>
        </w:rPr>
        <w:t xml:space="preserve"> </w:t>
      </w:r>
      <w:r>
        <w:rPr>
          <w:rStyle w:val="FontStyle41"/>
          <w:sz w:val="24"/>
          <w:szCs w:val="24"/>
        </w:rPr>
        <w:t xml:space="preserve">муниципального района </w:t>
      </w:r>
    </w:p>
    <w:p w:rsidR="006B3DB4" w:rsidRPr="00995D86" w:rsidRDefault="006B3DB4" w:rsidP="003A4B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41"/>
          <w:sz w:val="24"/>
          <w:szCs w:val="24"/>
        </w:rPr>
        <w:t>2,4</w:t>
      </w:r>
      <w:r w:rsidRPr="001671A8">
        <w:rPr>
          <w:rStyle w:val="FontStyle41"/>
          <w:sz w:val="24"/>
          <w:szCs w:val="24"/>
        </w:rPr>
        <w:t>.</w:t>
      </w:r>
      <w:r w:rsidRPr="00995D86">
        <w:rPr>
          <w:rFonts w:ascii="Times New Roman" w:hAnsi="Times New Roman" w:cs="Times New Roman"/>
          <w:sz w:val="24"/>
          <w:szCs w:val="24"/>
        </w:rPr>
        <w:t xml:space="preserve"> НФГО создаются в соответствии с Типовым порядком создания нештатных формирований по обеспечению выполнения мероприятий по гражданской обороне, утвержденным Приказом МЧС России от 18 декабря 2014 года № 701 «Об утверждении Типового порядка создания нештатных формирований по обеспечению выполнения мероприятий по гражданской обороне»</w:t>
      </w:r>
      <w:r>
        <w:rPr>
          <w:rFonts w:ascii="Times New Roman" w:hAnsi="Times New Roman" w:cs="Times New Roman"/>
          <w:sz w:val="24"/>
          <w:szCs w:val="24"/>
        </w:rPr>
        <w:t xml:space="preserve"> и Распоряжением Губернатора Омской области от30.06.2015 г</w:t>
      </w:r>
      <w:r w:rsidRPr="00995D8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№158-р «О создании нештатных формирований по обеспечению мероприятий по гражданской обороны в Омской области». </w:t>
      </w:r>
      <w:r w:rsidRPr="00995D86">
        <w:rPr>
          <w:rFonts w:ascii="Times New Roman" w:hAnsi="Times New Roman" w:cs="Times New Roman"/>
          <w:sz w:val="24"/>
          <w:szCs w:val="24"/>
        </w:rPr>
        <w:t>НФГО подразделяются:</w:t>
      </w:r>
    </w:p>
    <w:p w:rsidR="006B3DB4" w:rsidRPr="00995D86" w:rsidRDefault="006B3DB4" w:rsidP="003A4B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5D86">
        <w:rPr>
          <w:rFonts w:ascii="Times New Roman" w:hAnsi="Times New Roman" w:cs="Times New Roman"/>
          <w:sz w:val="24"/>
          <w:szCs w:val="24"/>
        </w:rPr>
        <w:t>- по подчиненности: территориальные, организаций;</w:t>
      </w:r>
    </w:p>
    <w:p w:rsidR="006B3DB4" w:rsidRPr="00995D86" w:rsidRDefault="006B3DB4" w:rsidP="003A4B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5D86">
        <w:rPr>
          <w:rFonts w:ascii="Times New Roman" w:hAnsi="Times New Roman" w:cs="Times New Roman"/>
          <w:sz w:val="24"/>
          <w:szCs w:val="24"/>
        </w:rPr>
        <w:t>- по численности: отряды, команды, группы, звенья, посты, автоколонны, пункты, станции</w:t>
      </w:r>
    </w:p>
    <w:p w:rsidR="006B3DB4" w:rsidRPr="00995D86" w:rsidRDefault="006B3DB4" w:rsidP="00DA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Организация ( БУЗОО «Крутинская центральная районная больница им. Вишневского)</w:t>
      </w:r>
      <w:r w:rsidRPr="00995D86">
        <w:rPr>
          <w:rFonts w:ascii="Times New Roman" w:hAnsi="Times New Roman" w:cs="Times New Roman"/>
          <w:sz w:val="24"/>
          <w:szCs w:val="24"/>
        </w:rPr>
        <w:t>, отнесенные к категориям по гражданской обороне:</w:t>
      </w:r>
    </w:p>
    <w:p w:rsidR="006B3DB4" w:rsidRPr="00995D86" w:rsidRDefault="006B3DB4" w:rsidP="00DA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5D86">
        <w:rPr>
          <w:rFonts w:ascii="Times New Roman" w:hAnsi="Times New Roman" w:cs="Times New Roman"/>
          <w:sz w:val="24"/>
          <w:szCs w:val="24"/>
        </w:rPr>
        <w:t>- создают и поддерживают в состоянии готовности к применению по предназначению НФГО;</w:t>
      </w:r>
    </w:p>
    <w:p w:rsidR="006B3DB4" w:rsidRPr="00995D86" w:rsidRDefault="006B3DB4" w:rsidP="00DA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5D86">
        <w:rPr>
          <w:rFonts w:ascii="Times New Roman" w:hAnsi="Times New Roman" w:cs="Times New Roman"/>
          <w:sz w:val="24"/>
          <w:szCs w:val="24"/>
        </w:rPr>
        <w:t>- осуществляют обучение личного состава НФГО;</w:t>
      </w:r>
    </w:p>
    <w:p w:rsidR="006B3DB4" w:rsidRPr="00995D86" w:rsidRDefault="006B3DB4" w:rsidP="00DA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5D86">
        <w:rPr>
          <w:rFonts w:ascii="Times New Roman" w:hAnsi="Times New Roman" w:cs="Times New Roman"/>
          <w:sz w:val="24"/>
          <w:szCs w:val="24"/>
        </w:rPr>
        <w:t xml:space="preserve">- создают и содержат запасы материально-технических, продовольственных, медицинских и иных средств для обеспечения НФГО; </w:t>
      </w:r>
    </w:p>
    <w:p w:rsidR="006B3DB4" w:rsidRPr="00995D86" w:rsidRDefault="006B3DB4" w:rsidP="00DA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5D86">
        <w:rPr>
          <w:rFonts w:ascii="Times New Roman" w:hAnsi="Times New Roman" w:cs="Times New Roman"/>
          <w:sz w:val="24"/>
          <w:szCs w:val="24"/>
        </w:rPr>
        <w:t>- разрабатывают состав, структуру и табель оснащения НФГО в соответствии с рекомендациями и с Типовым порядком создания нештатных формирований по обеспечению выполнения мероприятий по гражданской обороне, утвержденным Приказом МЧС России от 18.12.2014 № 701;</w:t>
      </w:r>
    </w:p>
    <w:p w:rsidR="006B3DB4" w:rsidRDefault="006B3DB4" w:rsidP="00DA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5D86">
        <w:rPr>
          <w:rFonts w:ascii="Times New Roman" w:hAnsi="Times New Roman" w:cs="Times New Roman"/>
          <w:sz w:val="24"/>
          <w:szCs w:val="24"/>
        </w:rPr>
        <w:t>- укомплектовывают НФГО личным составом из числа работников организации, оснащают их специальной техникой, оборудованием, снаряжением, инструментами и материалами, в том числе имеющимися в организации.</w:t>
      </w:r>
    </w:p>
    <w:p w:rsidR="006B3DB4" w:rsidRPr="001671A8" w:rsidRDefault="006B3DB4" w:rsidP="003A4BF2">
      <w:pPr>
        <w:pStyle w:val="Style4"/>
        <w:widowControl/>
        <w:tabs>
          <w:tab w:val="left" w:pos="-5245"/>
        </w:tabs>
        <w:spacing w:line="240" w:lineRule="auto"/>
        <w:ind w:firstLine="720"/>
        <w:jc w:val="both"/>
        <w:rPr>
          <w:rStyle w:val="FontStyle41"/>
          <w:rFonts w:ascii="Calibri" w:hAnsi="Calibri" w:cs="Calibri"/>
        </w:rPr>
      </w:pPr>
      <w:r>
        <w:t xml:space="preserve">      2.6 </w:t>
      </w:r>
      <w:r w:rsidRPr="004B3501">
        <w:t>Администрация муниципального образования может создавать, содержать и организовывать деятельность нештатных формирований по обеспечению выполнения мероприятий по гражданской обороне в соответствии с планом гражданской обороны и защиты населения, планом действий по предупреждению и ликвидации чрезвычайных ситуаций Администрация муниципального образования в отношении организаций, находящихся в её ведении:</w:t>
      </w:r>
      <w:r>
        <w:t xml:space="preserve"> </w:t>
      </w:r>
    </w:p>
    <w:p w:rsidR="006B3DB4" w:rsidRPr="003A4BF2" w:rsidRDefault="006B3DB4" w:rsidP="003A4BF2">
      <w:pPr>
        <w:pStyle w:val="Style4"/>
        <w:widowControl/>
        <w:tabs>
          <w:tab w:val="left" w:pos="-5245"/>
        </w:tabs>
        <w:spacing w:line="240" w:lineRule="auto"/>
        <w:ind w:firstLine="720"/>
        <w:jc w:val="both"/>
        <w:rPr>
          <w:rStyle w:val="FontStyle41"/>
          <w:rFonts w:ascii="Calibri" w:hAnsi="Calibri" w:cs="Calibri"/>
          <w:sz w:val="24"/>
          <w:szCs w:val="24"/>
        </w:rPr>
      </w:pPr>
      <w:r w:rsidRPr="003A4BF2">
        <w:rPr>
          <w:rStyle w:val="FontStyle41"/>
          <w:rFonts w:ascii="Calibri" w:hAnsi="Calibri" w:cs="Calibri"/>
          <w:sz w:val="24"/>
          <w:szCs w:val="24"/>
        </w:rPr>
        <w:t>- определяют организации, создающие нештатные формирования по обеспечению выполнения мероприятий по гражданской обороне;</w:t>
      </w:r>
    </w:p>
    <w:p w:rsidR="006B3DB4" w:rsidRPr="003A4BF2" w:rsidRDefault="006B3DB4" w:rsidP="003A4BF2">
      <w:pPr>
        <w:pStyle w:val="Style4"/>
        <w:widowControl/>
        <w:tabs>
          <w:tab w:val="left" w:pos="-5245"/>
        </w:tabs>
        <w:spacing w:line="240" w:lineRule="auto"/>
        <w:ind w:firstLine="720"/>
        <w:jc w:val="both"/>
        <w:rPr>
          <w:rStyle w:val="FontStyle41"/>
          <w:rFonts w:ascii="Calibri" w:hAnsi="Calibri" w:cs="Calibri"/>
          <w:sz w:val="24"/>
          <w:szCs w:val="24"/>
        </w:rPr>
      </w:pPr>
      <w:r w:rsidRPr="003A4BF2">
        <w:rPr>
          <w:rStyle w:val="FontStyle41"/>
          <w:rFonts w:ascii="Calibri" w:hAnsi="Calibri" w:cs="Calibri"/>
          <w:sz w:val="24"/>
          <w:szCs w:val="24"/>
        </w:rPr>
        <w:t>= организуют поддержание в состоянии готовности нештатных формирований по обеспечению выполнения мероприятий по гражданской обороне;</w:t>
      </w:r>
    </w:p>
    <w:p w:rsidR="006B3DB4" w:rsidRPr="003A4BF2" w:rsidRDefault="006B3DB4" w:rsidP="003A4BF2">
      <w:pPr>
        <w:pStyle w:val="Style4"/>
        <w:widowControl/>
        <w:tabs>
          <w:tab w:val="left" w:pos="-5245"/>
        </w:tabs>
        <w:spacing w:line="240" w:lineRule="auto"/>
        <w:ind w:firstLine="720"/>
        <w:jc w:val="both"/>
        <w:rPr>
          <w:rStyle w:val="FontStyle41"/>
          <w:rFonts w:ascii="Calibri" w:hAnsi="Calibri" w:cs="Calibri"/>
          <w:sz w:val="24"/>
          <w:szCs w:val="24"/>
        </w:rPr>
      </w:pPr>
      <w:r w:rsidRPr="003A4BF2">
        <w:rPr>
          <w:rStyle w:val="FontStyle41"/>
          <w:rFonts w:ascii="Calibri" w:hAnsi="Calibri" w:cs="Calibri"/>
          <w:sz w:val="24"/>
          <w:szCs w:val="24"/>
        </w:rPr>
        <w:t>- организуют подготовку личного состава нештатных формирований по обеспечению выполнения мероприятий по гражданской обороне;</w:t>
      </w:r>
    </w:p>
    <w:p w:rsidR="006B3DB4" w:rsidRPr="003A4BF2" w:rsidRDefault="006B3DB4" w:rsidP="003A4BF2">
      <w:pPr>
        <w:pStyle w:val="Style4"/>
        <w:widowControl/>
        <w:tabs>
          <w:tab w:val="left" w:pos="-5245"/>
        </w:tabs>
        <w:spacing w:line="240" w:lineRule="auto"/>
        <w:ind w:firstLine="720"/>
        <w:jc w:val="both"/>
        <w:rPr>
          <w:rStyle w:val="FontStyle41"/>
          <w:rFonts w:ascii="Calibri" w:hAnsi="Calibri" w:cs="Calibri"/>
          <w:sz w:val="24"/>
          <w:szCs w:val="24"/>
        </w:rPr>
      </w:pPr>
      <w:r w:rsidRPr="003A4BF2">
        <w:rPr>
          <w:rStyle w:val="FontStyle41"/>
          <w:rFonts w:ascii="Calibri" w:hAnsi="Calibri" w:cs="Calibri"/>
          <w:sz w:val="24"/>
          <w:szCs w:val="24"/>
        </w:rPr>
        <w:t>- создают и содержат запасы материально-технических, продовольственных, медицинских и иных средств для обеспечения нештатных формирований по обеспечению выполнения мероприятий по гражданской обороне.</w:t>
      </w:r>
    </w:p>
    <w:p w:rsidR="006B3DB4" w:rsidRPr="00995D86" w:rsidRDefault="006B3DB4" w:rsidP="00DA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</w:t>
      </w:r>
      <w:r w:rsidRPr="00995D86">
        <w:rPr>
          <w:rFonts w:ascii="Times New Roman" w:hAnsi="Times New Roman" w:cs="Times New Roman"/>
          <w:sz w:val="24"/>
          <w:szCs w:val="24"/>
        </w:rPr>
        <w:t xml:space="preserve">. Для НФГО сроки приведения в готовность к применению по предназначению не должны превышать: в мирное время - 6 часов, в военное время - 3 часа. </w:t>
      </w:r>
    </w:p>
    <w:p w:rsidR="006B3DB4" w:rsidRPr="00995D86" w:rsidRDefault="006B3DB4" w:rsidP="00DA0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5D86">
        <w:rPr>
          <w:rFonts w:ascii="Times New Roman" w:hAnsi="Times New Roman" w:cs="Times New Roman"/>
          <w:sz w:val="24"/>
          <w:szCs w:val="24"/>
        </w:rPr>
        <w:t xml:space="preserve">2.8. Обеспечение НФГО специальными техникой, оборудованием, снаряжением, инструментами и материалами осуществляется заблаговременно за счет техники и имущества, имеющихся в организациях для обеспечения производственной деятельности. </w:t>
      </w:r>
    </w:p>
    <w:p w:rsidR="006B3DB4" w:rsidRPr="00934551" w:rsidRDefault="006B3DB4" w:rsidP="00957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3DB4" w:rsidRPr="00934551" w:rsidRDefault="006B3DB4" w:rsidP="00552101">
      <w:pPr>
        <w:pStyle w:val="Style2"/>
        <w:widowControl/>
        <w:tabs>
          <w:tab w:val="left" w:pos="1701"/>
        </w:tabs>
        <w:ind w:firstLine="709"/>
        <w:rPr>
          <w:rStyle w:val="FontStyle42"/>
          <w:rFonts w:ascii="Calibri" w:hAnsi="Calibri" w:cs="Calibri"/>
          <w:sz w:val="24"/>
          <w:szCs w:val="24"/>
        </w:rPr>
      </w:pPr>
      <w:r w:rsidRPr="00934551">
        <w:rPr>
          <w:rStyle w:val="FontStyle44"/>
          <w:rFonts w:ascii="Calibri" w:hAnsi="Calibri" w:cs="Calibri"/>
          <w:i w:val="0"/>
          <w:iCs w:val="0"/>
          <w:sz w:val="24"/>
          <w:szCs w:val="24"/>
        </w:rPr>
        <w:t xml:space="preserve">3. </w:t>
      </w:r>
      <w:r w:rsidRPr="00934551">
        <w:rPr>
          <w:rStyle w:val="FontStyle42"/>
          <w:rFonts w:ascii="Calibri" w:hAnsi="Calibri" w:cs="Calibri"/>
          <w:sz w:val="24"/>
          <w:szCs w:val="24"/>
        </w:rPr>
        <w:t>Основные задачи сил гражданской обороны</w:t>
      </w:r>
    </w:p>
    <w:p w:rsidR="006B3DB4" w:rsidRPr="001671A8" w:rsidRDefault="006B3DB4" w:rsidP="00552101">
      <w:pPr>
        <w:pStyle w:val="Style2"/>
        <w:widowControl/>
        <w:tabs>
          <w:tab w:val="left" w:pos="1701"/>
        </w:tabs>
        <w:ind w:firstLine="709"/>
        <w:jc w:val="left"/>
        <w:rPr>
          <w:rStyle w:val="FontStyle42"/>
          <w:rFonts w:ascii="Calibri" w:hAnsi="Calibri" w:cs="Calibri"/>
        </w:rPr>
      </w:pPr>
    </w:p>
    <w:p w:rsidR="006B3DB4" w:rsidRPr="00934551" w:rsidRDefault="006B3DB4" w:rsidP="00552101">
      <w:pPr>
        <w:pStyle w:val="Style8"/>
        <w:widowControl/>
        <w:tabs>
          <w:tab w:val="left" w:pos="1701"/>
        </w:tabs>
        <w:spacing w:line="240" w:lineRule="auto"/>
        <w:ind w:firstLine="709"/>
        <w:rPr>
          <w:rStyle w:val="FontStyle41"/>
          <w:rFonts w:ascii="Calibri" w:hAnsi="Calibri" w:cs="Calibri"/>
          <w:sz w:val="24"/>
          <w:szCs w:val="24"/>
        </w:rPr>
      </w:pPr>
      <w:r w:rsidRPr="00934551">
        <w:rPr>
          <w:rStyle w:val="FontStyle41"/>
          <w:rFonts w:ascii="Calibri" w:hAnsi="Calibri" w:cs="Calibri"/>
          <w:sz w:val="24"/>
          <w:szCs w:val="24"/>
        </w:rPr>
        <w:t>3.1. Основными задачами сил гражданской обороны являются:</w:t>
      </w:r>
    </w:p>
    <w:p w:rsidR="006B3DB4" w:rsidRPr="00934551" w:rsidRDefault="006B3DB4" w:rsidP="00552101">
      <w:pPr>
        <w:pStyle w:val="Style8"/>
        <w:widowControl/>
        <w:tabs>
          <w:tab w:val="left" w:pos="1701"/>
        </w:tabs>
        <w:spacing w:line="240" w:lineRule="auto"/>
        <w:ind w:firstLine="709"/>
        <w:rPr>
          <w:rStyle w:val="FontStyle41"/>
          <w:rFonts w:ascii="Calibri" w:hAnsi="Calibri" w:cs="Calibri"/>
          <w:sz w:val="24"/>
          <w:szCs w:val="24"/>
        </w:rPr>
      </w:pPr>
      <w:r w:rsidRPr="00934551">
        <w:rPr>
          <w:rStyle w:val="FontStyle41"/>
          <w:rFonts w:ascii="Calibri" w:hAnsi="Calibri" w:cs="Calibri"/>
          <w:sz w:val="24"/>
          <w:szCs w:val="24"/>
        </w:rPr>
        <w:t>а) для спасательных служб:</w:t>
      </w:r>
    </w:p>
    <w:p w:rsidR="006B3DB4" w:rsidRPr="00934551" w:rsidRDefault="006B3DB4" w:rsidP="00552101">
      <w:pPr>
        <w:pStyle w:val="Style8"/>
        <w:widowControl/>
        <w:tabs>
          <w:tab w:val="left" w:pos="1701"/>
        </w:tabs>
        <w:spacing w:line="240" w:lineRule="auto"/>
        <w:ind w:firstLine="709"/>
        <w:rPr>
          <w:rStyle w:val="FontStyle41"/>
          <w:rFonts w:ascii="Calibri" w:hAnsi="Calibri" w:cs="Calibri"/>
          <w:sz w:val="24"/>
          <w:szCs w:val="24"/>
        </w:rPr>
      </w:pPr>
      <w:r w:rsidRPr="00934551">
        <w:rPr>
          <w:rStyle w:val="FontStyle41"/>
          <w:rFonts w:ascii="Calibri" w:hAnsi="Calibri" w:cs="Calibri"/>
          <w:sz w:val="24"/>
          <w:szCs w:val="24"/>
        </w:rPr>
        <w:t>- выполнение специальных действий в области гражданской обороны;</w:t>
      </w:r>
    </w:p>
    <w:p w:rsidR="006B3DB4" w:rsidRPr="00934551" w:rsidRDefault="006B3DB4" w:rsidP="00552101">
      <w:pPr>
        <w:pStyle w:val="Style8"/>
        <w:widowControl/>
        <w:tabs>
          <w:tab w:val="left" w:pos="1701"/>
        </w:tabs>
        <w:spacing w:line="240" w:lineRule="auto"/>
        <w:ind w:firstLine="709"/>
        <w:rPr>
          <w:rStyle w:val="FontStyle41"/>
          <w:rFonts w:ascii="Calibri" w:hAnsi="Calibri" w:cs="Calibri"/>
          <w:sz w:val="24"/>
          <w:szCs w:val="24"/>
        </w:rPr>
      </w:pPr>
      <w:r w:rsidRPr="00934551">
        <w:rPr>
          <w:rStyle w:val="FontStyle41"/>
          <w:rFonts w:ascii="Calibri" w:hAnsi="Calibri" w:cs="Calibri"/>
          <w:sz w:val="24"/>
          <w:szCs w:val="24"/>
        </w:rPr>
        <w:t>- оповещение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6B3DB4" w:rsidRPr="00934551" w:rsidRDefault="006B3DB4" w:rsidP="00552101">
      <w:pPr>
        <w:pStyle w:val="Style8"/>
        <w:widowControl/>
        <w:tabs>
          <w:tab w:val="left" w:pos="1701"/>
        </w:tabs>
        <w:spacing w:line="240" w:lineRule="auto"/>
        <w:ind w:firstLine="709"/>
        <w:rPr>
          <w:rStyle w:val="FontStyle41"/>
          <w:rFonts w:ascii="Calibri" w:hAnsi="Calibri" w:cs="Calibri"/>
          <w:sz w:val="24"/>
          <w:szCs w:val="24"/>
        </w:rPr>
      </w:pPr>
      <w:r w:rsidRPr="00934551">
        <w:rPr>
          <w:rStyle w:val="FontStyle41"/>
          <w:rFonts w:ascii="Calibri" w:hAnsi="Calibri" w:cs="Calibri"/>
          <w:sz w:val="24"/>
          <w:szCs w:val="24"/>
        </w:rPr>
        <w:t>- проведение мероприятий по световой маскировке и другим видам маскировки;</w:t>
      </w:r>
    </w:p>
    <w:p w:rsidR="006B3DB4" w:rsidRPr="00934551" w:rsidRDefault="006B3DB4" w:rsidP="00552101">
      <w:pPr>
        <w:pStyle w:val="Style8"/>
        <w:widowControl/>
        <w:tabs>
          <w:tab w:val="left" w:pos="1701"/>
        </w:tabs>
        <w:spacing w:line="240" w:lineRule="auto"/>
        <w:ind w:firstLine="709"/>
        <w:rPr>
          <w:rStyle w:val="FontStyle41"/>
          <w:rFonts w:ascii="Calibri" w:hAnsi="Calibri" w:cs="Calibri"/>
          <w:sz w:val="24"/>
          <w:szCs w:val="24"/>
        </w:rPr>
      </w:pPr>
      <w:r w:rsidRPr="00934551">
        <w:rPr>
          <w:rStyle w:val="FontStyle41"/>
          <w:rFonts w:ascii="Calibri" w:hAnsi="Calibri" w:cs="Calibri"/>
          <w:sz w:val="24"/>
          <w:szCs w:val="24"/>
        </w:rPr>
        <w:t>- обеспечение проведения аварийно-спасательных и других неотложных работ в случае возникновения 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6B3DB4" w:rsidRPr="00934551" w:rsidRDefault="006B3DB4" w:rsidP="00552101">
      <w:pPr>
        <w:pStyle w:val="Style8"/>
        <w:widowControl/>
        <w:tabs>
          <w:tab w:val="left" w:pos="1701"/>
        </w:tabs>
        <w:spacing w:line="240" w:lineRule="auto"/>
        <w:ind w:firstLine="709"/>
        <w:rPr>
          <w:rStyle w:val="FontStyle41"/>
          <w:rFonts w:ascii="Calibri" w:hAnsi="Calibri" w:cs="Calibri"/>
          <w:sz w:val="24"/>
          <w:szCs w:val="24"/>
        </w:rPr>
      </w:pPr>
      <w:r w:rsidRPr="00934551">
        <w:rPr>
          <w:rStyle w:val="FontStyle41"/>
          <w:rFonts w:ascii="Calibri" w:hAnsi="Calibri" w:cs="Calibri"/>
          <w:sz w:val="24"/>
          <w:szCs w:val="24"/>
        </w:rPr>
        <w:t>- первоочередное жизнеобеспечение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6B3DB4" w:rsidRPr="00934551" w:rsidRDefault="006B3DB4" w:rsidP="00552101">
      <w:pPr>
        <w:pStyle w:val="Style8"/>
        <w:widowControl/>
        <w:tabs>
          <w:tab w:val="left" w:pos="1701"/>
        </w:tabs>
        <w:spacing w:line="240" w:lineRule="auto"/>
        <w:ind w:firstLine="709"/>
        <w:rPr>
          <w:rStyle w:val="FontStyle41"/>
          <w:rFonts w:ascii="Calibri" w:hAnsi="Calibri" w:cs="Calibri"/>
          <w:sz w:val="24"/>
          <w:szCs w:val="24"/>
        </w:rPr>
      </w:pPr>
      <w:r w:rsidRPr="00934551">
        <w:rPr>
          <w:rStyle w:val="FontStyle41"/>
          <w:rFonts w:ascii="Calibri" w:hAnsi="Calibri" w:cs="Calibri"/>
          <w:sz w:val="24"/>
          <w:szCs w:val="24"/>
        </w:rPr>
        <w:t>- борьба с пожарами, возникшими при военных конфликтах или вследствие этих конфликтов;</w:t>
      </w:r>
    </w:p>
    <w:p w:rsidR="006B3DB4" w:rsidRPr="00934551" w:rsidRDefault="006B3DB4" w:rsidP="00552101">
      <w:pPr>
        <w:pStyle w:val="Style8"/>
        <w:widowControl/>
        <w:tabs>
          <w:tab w:val="left" w:pos="1701"/>
        </w:tabs>
        <w:spacing w:line="240" w:lineRule="auto"/>
        <w:ind w:firstLine="709"/>
        <w:rPr>
          <w:rStyle w:val="FontStyle41"/>
          <w:rFonts w:ascii="Calibri" w:hAnsi="Calibri" w:cs="Calibri"/>
          <w:sz w:val="24"/>
          <w:szCs w:val="24"/>
        </w:rPr>
      </w:pPr>
      <w:r w:rsidRPr="00934551">
        <w:rPr>
          <w:rStyle w:val="FontStyle41"/>
          <w:rFonts w:ascii="Calibri" w:hAnsi="Calibri" w:cs="Calibri"/>
          <w:sz w:val="24"/>
          <w:szCs w:val="24"/>
        </w:rPr>
        <w:t>- обнаружение и обозначение районов, подвергшихся радиоактивному, химическому, биологическому или иному заражению;</w:t>
      </w:r>
    </w:p>
    <w:p w:rsidR="006B3DB4" w:rsidRPr="00934551" w:rsidRDefault="006B3DB4" w:rsidP="00552101">
      <w:pPr>
        <w:pStyle w:val="Style8"/>
        <w:widowControl/>
        <w:tabs>
          <w:tab w:val="left" w:pos="1701"/>
        </w:tabs>
        <w:spacing w:line="240" w:lineRule="auto"/>
        <w:ind w:firstLine="709"/>
        <w:rPr>
          <w:rStyle w:val="FontStyle41"/>
          <w:rFonts w:ascii="Calibri" w:hAnsi="Calibri" w:cs="Calibri"/>
          <w:sz w:val="24"/>
          <w:szCs w:val="24"/>
        </w:rPr>
      </w:pPr>
      <w:r w:rsidRPr="00934551">
        <w:rPr>
          <w:rStyle w:val="FontStyle41"/>
          <w:rFonts w:ascii="Calibri" w:hAnsi="Calibri" w:cs="Calibri"/>
          <w:sz w:val="24"/>
          <w:szCs w:val="24"/>
        </w:rPr>
        <w:t>- санитарная обработка населения, обеззараживание зданий и сооружений, специальная обработка техники и территорий;</w:t>
      </w:r>
    </w:p>
    <w:p w:rsidR="006B3DB4" w:rsidRPr="00934551" w:rsidRDefault="006B3DB4" w:rsidP="00552101">
      <w:pPr>
        <w:pStyle w:val="Style8"/>
        <w:widowControl/>
        <w:tabs>
          <w:tab w:val="left" w:pos="1701"/>
        </w:tabs>
        <w:spacing w:line="240" w:lineRule="auto"/>
        <w:ind w:firstLine="709"/>
        <w:rPr>
          <w:rStyle w:val="FontStyle41"/>
          <w:rFonts w:ascii="Calibri" w:hAnsi="Calibri" w:cs="Calibri"/>
          <w:sz w:val="24"/>
          <w:szCs w:val="24"/>
        </w:rPr>
      </w:pPr>
      <w:r w:rsidRPr="00934551">
        <w:rPr>
          <w:rStyle w:val="FontStyle41"/>
          <w:rFonts w:ascii="Calibri" w:hAnsi="Calibri" w:cs="Calibri"/>
          <w:sz w:val="24"/>
          <w:szCs w:val="24"/>
        </w:rPr>
        <w:t>- восстановление и поддержание порядка в районах, пострадавших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6B3DB4" w:rsidRPr="00934551" w:rsidRDefault="006B3DB4" w:rsidP="00552101">
      <w:pPr>
        <w:pStyle w:val="Style8"/>
        <w:widowControl/>
        <w:tabs>
          <w:tab w:val="left" w:pos="1701"/>
        </w:tabs>
        <w:spacing w:line="240" w:lineRule="auto"/>
        <w:ind w:firstLine="709"/>
        <w:rPr>
          <w:rStyle w:val="FontStyle41"/>
          <w:rFonts w:ascii="Calibri" w:hAnsi="Calibri" w:cs="Calibri"/>
          <w:sz w:val="24"/>
          <w:szCs w:val="24"/>
        </w:rPr>
      </w:pPr>
      <w:r w:rsidRPr="00934551">
        <w:rPr>
          <w:rStyle w:val="FontStyle41"/>
          <w:rFonts w:ascii="Calibri" w:hAnsi="Calibri" w:cs="Calibri"/>
          <w:sz w:val="24"/>
          <w:szCs w:val="24"/>
        </w:rPr>
        <w:t>- срочное восстановление функционирования необходимых коммунальных служб в военное время;</w:t>
      </w:r>
    </w:p>
    <w:p w:rsidR="006B3DB4" w:rsidRPr="00934551" w:rsidRDefault="006B3DB4" w:rsidP="00552101">
      <w:pPr>
        <w:pStyle w:val="Style8"/>
        <w:widowControl/>
        <w:tabs>
          <w:tab w:val="left" w:pos="1701"/>
        </w:tabs>
        <w:spacing w:line="240" w:lineRule="auto"/>
        <w:ind w:firstLine="709"/>
        <w:rPr>
          <w:rStyle w:val="FontStyle41"/>
          <w:rFonts w:ascii="Calibri" w:hAnsi="Calibri" w:cs="Calibri"/>
          <w:sz w:val="24"/>
          <w:szCs w:val="24"/>
        </w:rPr>
      </w:pPr>
      <w:r w:rsidRPr="00934551">
        <w:rPr>
          <w:rStyle w:val="FontStyle41"/>
          <w:rFonts w:ascii="Calibri" w:hAnsi="Calibri" w:cs="Calibri"/>
          <w:sz w:val="24"/>
          <w:szCs w:val="24"/>
        </w:rPr>
        <w:t>- срочное захоронение трупов в военное время;</w:t>
      </w:r>
    </w:p>
    <w:p w:rsidR="006B3DB4" w:rsidRPr="00934551" w:rsidRDefault="006B3DB4" w:rsidP="00552101">
      <w:pPr>
        <w:pStyle w:val="Style8"/>
        <w:widowControl/>
        <w:tabs>
          <w:tab w:val="left" w:pos="1701"/>
        </w:tabs>
        <w:spacing w:line="240" w:lineRule="auto"/>
        <w:ind w:firstLine="709"/>
        <w:rPr>
          <w:rStyle w:val="FontStyle41"/>
          <w:rFonts w:ascii="Calibri" w:hAnsi="Calibri" w:cs="Calibri"/>
          <w:sz w:val="24"/>
          <w:szCs w:val="24"/>
        </w:rPr>
      </w:pPr>
      <w:r w:rsidRPr="00934551">
        <w:rPr>
          <w:rStyle w:val="FontStyle41"/>
          <w:rFonts w:ascii="Calibri" w:hAnsi="Calibri" w:cs="Calibri"/>
          <w:sz w:val="24"/>
          <w:szCs w:val="24"/>
        </w:rPr>
        <w:t>- иные специальные действия в целях выполнения основных задач в области гражданской обороны в соответствии с утвержденными положениями о соответствующих спасательных службах;</w:t>
      </w:r>
    </w:p>
    <w:p w:rsidR="006B3DB4" w:rsidRPr="00934551" w:rsidRDefault="006B3DB4" w:rsidP="00552101">
      <w:pPr>
        <w:pStyle w:val="Style8"/>
        <w:widowControl/>
        <w:tabs>
          <w:tab w:val="left" w:pos="1701"/>
        </w:tabs>
        <w:spacing w:line="240" w:lineRule="auto"/>
        <w:ind w:firstLine="709"/>
        <w:rPr>
          <w:rStyle w:val="FontStyle41"/>
          <w:rFonts w:ascii="Calibri" w:hAnsi="Calibri" w:cs="Calibri"/>
          <w:sz w:val="24"/>
          <w:szCs w:val="24"/>
        </w:rPr>
      </w:pPr>
      <w:r w:rsidRPr="00934551">
        <w:rPr>
          <w:rStyle w:val="FontStyle41"/>
          <w:rFonts w:ascii="Calibri" w:hAnsi="Calibri" w:cs="Calibri"/>
          <w:sz w:val="24"/>
          <w:szCs w:val="24"/>
        </w:rPr>
        <w:t xml:space="preserve">б) для 54 ПСЧ 10 ПСО ГУ МЧС России по Омской области </w:t>
      </w:r>
    </w:p>
    <w:p w:rsidR="006B3DB4" w:rsidRPr="00934551" w:rsidRDefault="006B3DB4" w:rsidP="00552101">
      <w:pPr>
        <w:pStyle w:val="Style8"/>
        <w:widowControl/>
        <w:tabs>
          <w:tab w:val="left" w:pos="1701"/>
        </w:tabs>
        <w:spacing w:line="240" w:lineRule="auto"/>
        <w:ind w:firstLine="709"/>
        <w:rPr>
          <w:rStyle w:val="FontStyle41"/>
          <w:rFonts w:ascii="Calibri" w:hAnsi="Calibri" w:cs="Calibri"/>
          <w:sz w:val="24"/>
          <w:szCs w:val="24"/>
        </w:rPr>
      </w:pPr>
      <w:r w:rsidRPr="00934551">
        <w:rPr>
          <w:rStyle w:val="FontStyle41"/>
          <w:rFonts w:ascii="Calibri" w:hAnsi="Calibri" w:cs="Calibri"/>
          <w:sz w:val="24"/>
          <w:szCs w:val="24"/>
        </w:rPr>
        <w:t xml:space="preserve">- организация и осуществление профилактики пожаров; </w:t>
      </w:r>
    </w:p>
    <w:p w:rsidR="006B3DB4" w:rsidRPr="00934551" w:rsidRDefault="006B3DB4" w:rsidP="00552101">
      <w:pPr>
        <w:pStyle w:val="Style8"/>
        <w:widowControl/>
        <w:tabs>
          <w:tab w:val="left" w:pos="1701"/>
        </w:tabs>
        <w:spacing w:line="240" w:lineRule="auto"/>
        <w:ind w:firstLine="709"/>
        <w:rPr>
          <w:rStyle w:val="FontStyle41"/>
          <w:rFonts w:ascii="Calibri" w:hAnsi="Calibri" w:cs="Calibri"/>
          <w:sz w:val="24"/>
          <w:szCs w:val="24"/>
        </w:rPr>
      </w:pPr>
      <w:r w:rsidRPr="00934551">
        <w:rPr>
          <w:rStyle w:val="FontStyle41"/>
          <w:rFonts w:ascii="Calibri" w:hAnsi="Calibri" w:cs="Calibri"/>
          <w:sz w:val="24"/>
          <w:szCs w:val="24"/>
        </w:rPr>
        <w:t xml:space="preserve">- спасение людей и имущества при пожарах, оказание первой помощи пострадавшим на пожарах; </w:t>
      </w:r>
    </w:p>
    <w:p w:rsidR="006B3DB4" w:rsidRPr="00934551" w:rsidRDefault="006B3DB4" w:rsidP="00552101">
      <w:pPr>
        <w:pStyle w:val="Style8"/>
        <w:widowControl/>
        <w:tabs>
          <w:tab w:val="left" w:pos="1701"/>
        </w:tabs>
        <w:spacing w:line="240" w:lineRule="auto"/>
        <w:ind w:firstLine="709"/>
        <w:rPr>
          <w:rStyle w:val="FontStyle41"/>
          <w:rFonts w:ascii="Calibri" w:hAnsi="Calibri" w:cs="Calibri"/>
          <w:sz w:val="24"/>
          <w:szCs w:val="24"/>
        </w:rPr>
      </w:pPr>
      <w:r w:rsidRPr="00934551">
        <w:rPr>
          <w:rStyle w:val="FontStyle41"/>
          <w:rFonts w:ascii="Calibri" w:hAnsi="Calibri" w:cs="Calibri"/>
          <w:sz w:val="24"/>
          <w:szCs w:val="24"/>
        </w:rPr>
        <w:t>- организация и осуществление тушения пожаров, проведение аварийно-спасательных работ;</w:t>
      </w:r>
    </w:p>
    <w:p w:rsidR="006B3DB4" w:rsidRPr="00934551" w:rsidRDefault="006B3DB4" w:rsidP="00552101">
      <w:pPr>
        <w:pStyle w:val="Style8"/>
        <w:widowControl/>
        <w:tabs>
          <w:tab w:val="left" w:pos="1701"/>
        </w:tabs>
        <w:spacing w:line="240" w:lineRule="auto"/>
        <w:ind w:firstLine="709"/>
        <w:rPr>
          <w:rStyle w:val="FontStyle41"/>
          <w:rFonts w:ascii="Calibri" w:hAnsi="Calibri" w:cs="Calibri"/>
          <w:sz w:val="24"/>
          <w:szCs w:val="24"/>
        </w:rPr>
      </w:pPr>
      <w:r w:rsidRPr="00934551">
        <w:rPr>
          <w:rStyle w:val="FontStyle41"/>
          <w:rFonts w:ascii="Calibri" w:hAnsi="Calibri" w:cs="Calibri"/>
          <w:sz w:val="24"/>
          <w:szCs w:val="24"/>
        </w:rPr>
        <w:t>в) для нештатных формирований по обеспечению выполнения мероприятий по гражданской обороне:</w:t>
      </w:r>
    </w:p>
    <w:p w:rsidR="006B3DB4" w:rsidRPr="00934551" w:rsidRDefault="006B3DB4" w:rsidP="00552101">
      <w:pPr>
        <w:pStyle w:val="Style8"/>
        <w:widowControl/>
        <w:tabs>
          <w:tab w:val="left" w:pos="1701"/>
        </w:tabs>
        <w:spacing w:line="240" w:lineRule="auto"/>
        <w:ind w:firstLine="709"/>
        <w:rPr>
          <w:rStyle w:val="FontStyle41"/>
          <w:rFonts w:ascii="Calibri" w:hAnsi="Calibri" w:cs="Calibri"/>
          <w:sz w:val="24"/>
          <w:szCs w:val="24"/>
        </w:rPr>
      </w:pPr>
      <w:r w:rsidRPr="00934551">
        <w:rPr>
          <w:rStyle w:val="FontStyle41"/>
          <w:rFonts w:ascii="Calibri" w:hAnsi="Calibri" w:cs="Calibri"/>
          <w:sz w:val="24"/>
          <w:szCs w:val="24"/>
        </w:rPr>
        <w:t>- санитарная обработка населения, специальная обработка техники, зданий и обеззараживание территорий;</w:t>
      </w:r>
    </w:p>
    <w:p w:rsidR="006B3DB4" w:rsidRPr="00934551" w:rsidRDefault="006B3DB4" w:rsidP="00552101">
      <w:pPr>
        <w:pStyle w:val="Style8"/>
        <w:widowControl/>
        <w:tabs>
          <w:tab w:val="left" w:pos="1701"/>
        </w:tabs>
        <w:spacing w:line="240" w:lineRule="auto"/>
        <w:ind w:firstLine="709"/>
        <w:rPr>
          <w:rStyle w:val="FontStyle41"/>
          <w:rFonts w:ascii="Calibri" w:hAnsi="Calibri" w:cs="Calibri"/>
          <w:sz w:val="24"/>
          <w:szCs w:val="24"/>
        </w:rPr>
      </w:pPr>
      <w:r w:rsidRPr="00934551">
        <w:rPr>
          <w:rStyle w:val="FontStyle41"/>
          <w:rFonts w:ascii="Calibri" w:hAnsi="Calibri" w:cs="Calibri"/>
          <w:sz w:val="24"/>
          <w:szCs w:val="24"/>
        </w:rPr>
        <w:t>-участие в восстановлении функционирования объектов жизнеобеспечения населения;</w:t>
      </w:r>
    </w:p>
    <w:p w:rsidR="006B3DB4" w:rsidRDefault="006B3DB4" w:rsidP="00552101">
      <w:pPr>
        <w:pStyle w:val="Style8"/>
        <w:widowControl/>
        <w:tabs>
          <w:tab w:val="left" w:pos="1701"/>
        </w:tabs>
        <w:spacing w:line="240" w:lineRule="auto"/>
        <w:ind w:firstLine="709"/>
        <w:rPr>
          <w:rStyle w:val="FontStyle41"/>
          <w:rFonts w:ascii="Calibri" w:hAnsi="Calibri" w:cs="Calibri"/>
          <w:sz w:val="24"/>
          <w:szCs w:val="24"/>
        </w:rPr>
      </w:pPr>
      <w:r w:rsidRPr="00934551">
        <w:rPr>
          <w:rStyle w:val="FontStyle41"/>
          <w:rFonts w:ascii="Calibri" w:hAnsi="Calibri" w:cs="Calibri"/>
          <w:sz w:val="24"/>
          <w:szCs w:val="24"/>
        </w:rPr>
        <w:t>- обеспечение мероприятий по гражданской обороне по вопросам восстановления и поддержания порядка, связи и оповещения, защиты животных и растений, медицинского, автотранспортного обеспечения.</w:t>
      </w:r>
    </w:p>
    <w:p w:rsidR="006B3DB4" w:rsidRDefault="006B3DB4" w:rsidP="00552101">
      <w:pPr>
        <w:pStyle w:val="Style8"/>
        <w:widowControl/>
        <w:tabs>
          <w:tab w:val="left" w:pos="1701"/>
        </w:tabs>
        <w:spacing w:line="240" w:lineRule="auto"/>
        <w:ind w:firstLine="709"/>
        <w:rPr>
          <w:rStyle w:val="FontStyle41"/>
          <w:rFonts w:ascii="Calibri" w:hAnsi="Calibri" w:cs="Calibri"/>
          <w:b/>
          <w:bCs/>
          <w:sz w:val="24"/>
          <w:szCs w:val="24"/>
        </w:rPr>
      </w:pPr>
    </w:p>
    <w:p w:rsidR="006B3DB4" w:rsidRPr="00041D4A" w:rsidRDefault="006B3DB4" w:rsidP="00552101">
      <w:pPr>
        <w:pStyle w:val="Style8"/>
        <w:widowControl/>
        <w:tabs>
          <w:tab w:val="left" w:pos="1701"/>
        </w:tabs>
        <w:spacing w:line="240" w:lineRule="auto"/>
        <w:ind w:firstLine="709"/>
        <w:rPr>
          <w:rStyle w:val="FontStyle41"/>
          <w:rFonts w:ascii="Calibri" w:hAnsi="Calibri" w:cs="Calibri"/>
          <w:b/>
          <w:bCs/>
          <w:sz w:val="24"/>
          <w:szCs w:val="24"/>
        </w:rPr>
      </w:pPr>
    </w:p>
    <w:p w:rsidR="006B3DB4" w:rsidRPr="00041D4A" w:rsidRDefault="006B3DB4" w:rsidP="003E00A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1D4A">
        <w:rPr>
          <w:rFonts w:ascii="Times New Roman" w:hAnsi="Times New Roman" w:cs="Times New Roman"/>
          <w:b/>
          <w:bCs/>
          <w:sz w:val="24"/>
          <w:szCs w:val="24"/>
        </w:rPr>
        <w:t>4. Порядок создания сил гражданской обороны</w:t>
      </w:r>
    </w:p>
    <w:p w:rsidR="006B3DB4" w:rsidRDefault="006B3DB4" w:rsidP="00B962B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Силы гражданской обороны Крутинского муниципального района</w:t>
      </w:r>
      <w:r w:rsidRPr="004B3501">
        <w:rPr>
          <w:rFonts w:ascii="Times New Roman" w:hAnsi="Times New Roman" w:cs="Times New Roman"/>
          <w:sz w:val="24"/>
          <w:szCs w:val="24"/>
        </w:rPr>
        <w:t xml:space="preserve"> создаются администрацией муниципального образования и организациями в соответствии с законод</w:t>
      </w:r>
      <w:r>
        <w:rPr>
          <w:rFonts w:ascii="Times New Roman" w:hAnsi="Times New Roman" w:cs="Times New Roman"/>
          <w:sz w:val="24"/>
          <w:szCs w:val="24"/>
        </w:rPr>
        <w:t xml:space="preserve">ательством Российской Федерации.                                                                                                                                                                       </w:t>
      </w:r>
      <w:r w:rsidRPr="005B5B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B3501">
        <w:rPr>
          <w:rFonts w:ascii="Times New Roman" w:hAnsi="Times New Roman" w:cs="Times New Roman"/>
          <w:sz w:val="24"/>
          <w:szCs w:val="24"/>
        </w:rPr>
        <w:t>Оснащение формирований осуществляется в соответствии с законодательством и с учетом методических рекомендаций по созданию, подготовке, оснащению и применению сил</w:t>
      </w:r>
      <w:r>
        <w:rPr>
          <w:rFonts w:ascii="Times New Roman" w:hAnsi="Times New Roman" w:cs="Times New Roman"/>
          <w:sz w:val="24"/>
          <w:szCs w:val="24"/>
        </w:rPr>
        <w:t xml:space="preserve"> гражданской обороны.                                                                                                                                                                      </w:t>
      </w:r>
      <w:r w:rsidRPr="005B5BE7">
        <w:rPr>
          <w:rFonts w:ascii="Times New Roman" w:hAnsi="Times New Roman" w:cs="Times New Roman"/>
          <w:sz w:val="24"/>
          <w:szCs w:val="24"/>
        </w:rPr>
        <w:t xml:space="preserve"> </w:t>
      </w:r>
      <w:r w:rsidRPr="004B3501">
        <w:rPr>
          <w:rFonts w:ascii="Times New Roman" w:hAnsi="Times New Roman" w:cs="Times New Roman"/>
          <w:sz w:val="24"/>
          <w:szCs w:val="24"/>
        </w:rPr>
        <w:t>Функции, полномочия и порядок функционирования сил гражданской обороны муниципального образования определяются положением о них.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</w:p>
    <w:p w:rsidR="006B3DB4" w:rsidRPr="004B3501" w:rsidRDefault="006B3DB4" w:rsidP="00B962B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3501">
        <w:rPr>
          <w:rFonts w:ascii="Times New Roman" w:hAnsi="Times New Roman" w:cs="Times New Roman"/>
          <w:sz w:val="24"/>
          <w:szCs w:val="24"/>
        </w:rPr>
        <w:t xml:space="preserve">4.2. Администрация </w:t>
      </w:r>
      <w:r>
        <w:rPr>
          <w:rFonts w:ascii="Times New Roman" w:hAnsi="Times New Roman" w:cs="Times New Roman"/>
          <w:sz w:val="24"/>
          <w:szCs w:val="24"/>
        </w:rPr>
        <w:t>Крутинского муниципального района</w:t>
      </w:r>
      <w:r w:rsidRPr="004B3501">
        <w:rPr>
          <w:rFonts w:ascii="Times New Roman" w:hAnsi="Times New Roman" w:cs="Times New Roman"/>
          <w:sz w:val="24"/>
          <w:szCs w:val="24"/>
        </w:rPr>
        <w:t xml:space="preserve"> может создавать, содержать и организовывать деятельность нештатных аварийно-спасательных формирований и нештатных формирований по обеспечению выполнения мероприятий по гражданской обороне для выполнения мероприятий на соответствующей территории в соответствии с планом гражданской обороны и защиты населения, планом по предупреждению и ликвидации чрезвычайных ситуаций.</w:t>
      </w:r>
    </w:p>
    <w:p w:rsidR="006B3DB4" w:rsidRPr="00CC0470" w:rsidRDefault="006B3DB4" w:rsidP="00B962BF">
      <w:pPr>
        <w:spacing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0470">
        <w:rPr>
          <w:rFonts w:ascii="Times New Roman" w:hAnsi="Times New Roman" w:cs="Times New Roman"/>
          <w:b/>
          <w:bCs/>
          <w:sz w:val="24"/>
          <w:szCs w:val="24"/>
        </w:rPr>
        <w:t>5. Применение сил гражданской обороны</w:t>
      </w:r>
    </w:p>
    <w:p w:rsidR="006B3DB4" w:rsidRPr="00995D86" w:rsidRDefault="006B3DB4" w:rsidP="00CC04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95D86">
        <w:rPr>
          <w:rFonts w:ascii="Times New Roman" w:hAnsi="Times New Roman" w:cs="Times New Roman"/>
          <w:sz w:val="24"/>
          <w:szCs w:val="24"/>
        </w:rPr>
        <w:t>.1. Применение сил гражданской обороны заключается в их привлечении к проведению аварийно-спасательных и других неотложных работ (далее -АСДНР) при ликвидации последствий чрезвычайных ситуаций, в том числе возникших вследствие вооруженных конфликтов, и проведению мероприятий по гражданской обороне.</w:t>
      </w:r>
    </w:p>
    <w:p w:rsidR="006B3DB4" w:rsidRPr="00995D86" w:rsidRDefault="006B3DB4" w:rsidP="00CC04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95D86">
        <w:rPr>
          <w:rFonts w:ascii="Times New Roman" w:hAnsi="Times New Roman" w:cs="Times New Roman"/>
          <w:sz w:val="24"/>
          <w:szCs w:val="24"/>
        </w:rPr>
        <w:t xml:space="preserve">.1.1. Проведение АСДНР в зоне чрезвычайной ситуации (зоне поражения) осуществляется в три этапа: </w:t>
      </w:r>
    </w:p>
    <w:p w:rsidR="006B3DB4" w:rsidRPr="00995D86" w:rsidRDefault="006B3DB4" w:rsidP="00CC04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5D86">
        <w:rPr>
          <w:rFonts w:ascii="Times New Roman" w:hAnsi="Times New Roman" w:cs="Times New Roman"/>
          <w:sz w:val="24"/>
          <w:szCs w:val="24"/>
        </w:rPr>
        <w:t>- первый этап - проведение экстренных мероприятий по защите населения, спасению пострадавших и подготовка группировки сил и средств к проведению работ по ликвидации чрезвычайной ситуации;</w:t>
      </w:r>
    </w:p>
    <w:p w:rsidR="006B3DB4" w:rsidRPr="00995D86" w:rsidRDefault="006B3DB4" w:rsidP="00CC04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5D86">
        <w:rPr>
          <w:rFonts w:ascii="Times New Roman" w:hAnsi="Times New Roman" w:cs="Times New Roman"/>
          <w:sz w:val="24"/>
          <w:szCs w:val="24"/>
        </w:rPr>
        <w:t>- второй этап - проведение АСДНР группировкой сил и средств аварийно-спасательных формирований;</w:t>
      </w:r>
    </w:p>
    <w:p w:rsidR="006B3DB4" w:rsidRPr="00995D86" w:rsidRDefault="006B3DB4" w:rsidP="00CC04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5D86">
        <w:rPr>
          <w:rFonts w:ascii="Times New Roman" w:hAnsi="Times New Roman" w:cs="Times New Roman"/>
          <w:sz w:val="24"/>
          <w:szCs w:val="24"/>
        </w:rPr>
        <w:t>- третий этап - завершение АСДНР, вывод группировки сил аварийно-спасательных формирований, проведение мероприятий по первоочередному жизнеобеспечению населения.</w:t>
      </w:r>
    </w:p>
    <w:p w:rsidR="006B3DB4" w:rsidRPr="00995D86" w:rsidRDefault="006B3DB4" w:rsidP="00CC04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95D86">
        <w:rPr>
          <w:rFonts w:ascii="Times New Roman" w:hAnsi="Times New Roman" w:cs="Times New Roman"/>
          <w:sz w:val="24"/>
          <w:szCs w:val="24"/>
        </w:rPr>
        <w:t>.1.2. Содержание аварийно-спасательных работ включает в себя:</w:t>
      </w:r>
    </w:p>
    <w:p w:rsidR="006B3DB4" w:rsidRPr="00995D86" w:rsidRDefault="006B3DB4" w:rsidP="00CC04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5D86">
        <w:rPr>
          <w:rFonts w:ascii="Times New Roman" w:hAnsi="Times New Roman" w:cs="Times New Roman"/>
          <w:sz w:val="24"/>
          <w:szCs w:val="24"/>
        </w:rPr>
        <w:t>- ведение разведки маршрутов выдвижения формирований и участков (объектов) работ;</w:t>
      </w:r>
    </w:p>
    <w:p w:rsidR="006B3DB4" w:rsidRPr="00995D86" w:rsidRDefault="006B3DB4" w:rsidP="00CC04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5D86">
        <w:rPr>
          <w:rFonts w:ascii="Times New Roman" w:hAnsi="Times New Roman" w:cs="Times New Roman"/>
          <w:sz w:val="24"/>
          <w:szCs w:val="24"/>
        </w:rPr>
        <w:t>- розыск пораженных, извлечение их из поврежденных и горящих зданий, завалов, загазованных, затопленных и задымленных помещений;</w:t>
      </w:r>
    </w:p>
    <w:p w:rsidR="006B3DB4" w:rsidRPr="00995D86" w:rsidRDefault="006B3DB4" w:rsidP="00CC04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5D86">
        <w:rPr>
          <w:rFonts w:ascii="Times New Roman" w:hAnsi="Times New Roman" w:cs="Times New Roman"/>
          <w:sz w:val="24"/>
          <w:szCs w:val="24"/>
        </w:rPr>
        <w:t>- вскрытие разрушенных, поврежденных и заваленных защитных сооружений и спасение находящихся в них людей;</w:t>
      </w:r>
    </w:p>
    <w:p w:rsidR="006B3DB4" w:rsidRPr="00995D86" w:rsidRDefault="006B3DB4" w:rsidP="00CC04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5D86">
        <w:rPr>
          <w:rFonts w:ascii="Times New Roman" w:hAnsi="Times New Roman" w:cs="Times New Roman"/>
          <w:sz w:val="24"/>
          <w:szCs w:val="24"/>
        </w:rPr>
        <w:t>- подача воздуха в заваленные защитные сооружения;</w:t>
      </w:r>
    </w:p>
    <w:p w:rsidR="006B3DB4" w:rsidRPr="00995D86" w:rsidRDefault="006B3DB4" w:rsidP="00CC04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5D86">
        <w:rPr>
          <w:rFonts w:ascii="Times New Roman" w:hAnsi="Times New Roman" w:cs="Times New Roman"/>
          <w:sz w:val="24"/>
          <w:szCs w:val="24"/>
        </w:rPr>
        <w:t>- вывод (вывоз) населения из опасных мест в безопасные районы.</w:t>
      </w:r>
    </w:p>
    <w:p w:rsidR="006B3DB4" w:rsidRPr="00995D86" w:rsidRDefault="006B3DB4" w:rsidP="00CC04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95D86">
        <w:rPr>
          <w:rFonts w:ascii="Times New Roman" w:hAnsi="Times New Roman" w:cs="Times New Roman"/>
          <w:sz w:val="24"/>
          <w:szCs w:val="24"/>
        </w:rPr>
        <w:t>.1.3. Содержание других неотложных работ:</w:t>
      </w:r>
    </w:p>
    <w:p w:rsidR="006B3DB4" w:rsidRPr="00995D86" w:rsidRDefault="006B3DB4" w:rsidP="00CC04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5D86">
        <w:rPr>
          <w:rFonts w:ascii="Times New Roman" w:hAnsi="Times New Roman" w:cs="Times New Roman"/>
          <w:sz w:val="24"/>
          <w:szCs w:val="24"/>
        </w:rPr>
        <w:t>- прокладка колонных путей и устройство проездов (проходов) в завалах и зонах заражения;</w:t>
      </w:r>
    </w:p>
    <w:p w:rsidR="006B3DB4" w:rsidRPr="00995D86" w:rsidRDefault="006B3DB4" w:rsidP="00CC04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5D86">
        <w:rPr>
          <w:rFonts w:ascii="Times New Roman" w:hAnsi="Times New Roman" w:cs="Times New Roman"/>
          <w:sz w:val="24"/>
          <w:szCs w:val="24"/>
        </w:rPr>
        <w:t>- локализация аварий на газовых, энергетических, водопроводных, канализационных и технологических сетях в целях создания условий для проведения спасательных работ;</w:t>
      </w:r>
    </w:p>
    <w:p w:rsidR="006B3DB4" w:rsidRPr="00995D86" w:rsidRDefault="006B3DB4" w:rsidP="00CC04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5D86">
        <w:rPr>
          <w:rFonts w:ascii="Times New Roman" w:hAnsi="Times New Roman" w:cs="Times New Roman"/>
          <w:sz w:val="24"/>
          <w:szCs w:val="24"/>
        </w:rPr>
        <w:t>- санитарная обработка населения, обеззараживание зданий и сооружений, специальная обработка техники и территорий;</w:t>
      </w:r>
    </w:p>
    <w:p w:rsidR="006B3DB4" w:rsidRPr="00995D86" w:rsidRDefault="006B3DB4" w:rsidP="00CC04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5D86">
        <w:rPr>
          <w:rFonts w:ascii="Times New Roman" w:hAnsi="Times New Roman" w:cs="Times New Roman"/>
          <w:sz w:val="24"/>
          <w:szCs w:val="24"/>
        </w:rPr>
        <w:t>- укрепление или обрушение конструкций зданий и сооружений, угрожающих обвалом и препятствующих безопасному проведению аварийно-спасательных работ;</w:t>
      </w:r>
    </w:p>
    <w:p w:rsidR="006B3DB4" w:rsidRPr="00995D86" w:rsidRDefault="006B3DB4" w:rsidP="00CC04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5D86">
        <w:rPr>
          <w:rFonts w:ascii="Times New Roman" w:hAnsi="Times New Roman" w:cs="Times New Roman"/>
          <w:sz w:val="24"/>
          <w:szCs w:val="24"/>
        </w:rPr>
        <w:t xml:space="preserve">- ремонт и восстановление поврежденных и разрушенных коммунально-энергетических сетей в целях обеспечения спасательных работ; </w:t>
      </w:r>
    </w:p>
    <w:p w:rsidR="006B3DB4" w:rsidRPr="00995D86" w:rsidRDefault="006B3DB4" w:rsidP="00CC04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5D86">
        <w:rPr>
          <w:rFonts w:ascii="Times New Roman" w:hAnsi="Times New Roman" w:cs="Times New Roman"/>
          <w:sz w:val="24"/>
          <w:szCs w:val="24"/>
        </w:rPr>
        <w:t xml:space="preserve">- ремонт и восстановление поврежденных защитных сооружений гражданской обороны. </w:t>
      </w:r>
    </w:p>
    <w:p w:rsidR="006B3DB4" w:rsidRPr="00995D86" w:rsidRDefault="006B3DB4" w:rsidP="00CC04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95D86">
        <w:rPr>
          <w:rFonts w:ascii="Times New Roman" w:hAnsi="Times New Roman" w:cs="Times New Roman"/>
          <w:sz w:val="24"/>
          <w:szCs w:val="24"/>
        </w:rPr>
        <w:t xml:space="preserve">.2. Планирование применения сил гражданской обороны осуществляется заблаговременно, на этапе их создания. Результаты планирования применения сил гражданской обороны отражаются в плане гражданской обороны и защиты населения и плане действий по предупреждению и ликвидации чрезвычайных ситуаций. </w:t>
      </w:r>
    </w:p>
    <w:p w:rsidR="006B3DB4" w:rsidRPr="00995D86" w:rsidRDefault="006B3DB4" w:rsidP="00CC04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95D86">
        <w:rPr>
          <w:rFonts w:ascii="Times New Roman" w:hAnsi="Times New Roman" w:cs="Times New Roman"/>
          <w:sz w:val="24"/>
          <w:szCs w:val="24"/>
        </w:rPr>
        <w:t>.3. Привлечение сил гражданской обороны</w:t>
      </w:r>
      <w:r>
        <w:rPr>
          <w:rFonts w:ascii="Times New Roman" w:hAnsi="Times New Roman" w:cs="Times New Roman"/>
          <w:sz w:val="24"/>
          <w:szCs w:val="24"/>
        </w:rPr>
        <w:t xml:space="preserve"> Крутинского</w:t>
      </w:r>
      <w:r w:rsidRPr="00995D86">
        <w:rPr>
          <w:rFonts w:ascii="Times New Roman" w:hAnsi="Times New Roman" w:cs="Times New Roman"/>
          <w:sz w:val="24"/>
          <w:szCs w:val="24"/>
        </w:rPr>
        <w:t xml:space="preserve"> муни</w:t>
      </w:r>
      <w:r>
        <w:rPr>
          <w:rFonts w:ascii="Times New Roman" w:hAnsi="Times New Roman" w:cs="Times New Roman"/>
          <w:sz w:val="24"/>
          <w:szCs w:val="24"/>
        </w:rPr>
        <w:t xml:space="preserve">ципального </w:t>
      </w:r>
      <w:r w:rsidRPr="00995D86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95D86">
        <w:rPr>
          <w:rFonts w:ascii="Times New Roman" w:hAnsi="Times New Roman" w:cs="Times New Roman"/>
          <w:sz w:val="24"/>
          <w:szCs w:val="24"/>
        </w:rPr>
        <w:t xml:space="preserve"> к выполнению задач в области гражданской обороны и ликвидации чрезвычайной ситуации муниципального, локального и объектового характера осуществляется в соответствии с планом гражданской обороны и защиты населения.</w:t>
      </w:r>
    </w:p>
    <w:p w:rsidR="006B3DB4" w:rsidRDefault="006B3DB4" w:rsidP="005B5B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3DB4" w:rsidRPr="001671A8" w:rsidRDefault="006B3DB4" w:rsidP="00CC0470">
      <w:pPr>
        <w:pStyle w:val="Style2"/>
        <w:widowControl/>
        <w:numPr>
          <w:ilvl w:val="0"/>
          <w:numId w:val="3"/>
        </w:numPr>
        <w:ind w:left="0" w:firstLine="0"/>
        <w:rPr>
          <w:rStyle w:val="FontStyle42"/>
          <w:rFonts w:ascii="Calibri" w:hAnsi="Calibri" w:cs="Calibri"/>
          <w:sz w:val="24"/>
          <w:szCs w:val="24"/>
        </w:rPr>
      </w:pPr>
      <w:r w:rsidRPr="001671A8">
        <w:rPr>
          <w:rStyle w:val="FontStyle42"/>
          <w:rFonts w:ascii="Calibri" w:hAnsi="Calibri" w:cs="Calibri"/>
          <w:sz w:val="24"/>
          <w:szCs w:val="24"/>
        </w:rPr>
        <w:t>Поддержание в готовности сил гражданской обороны</w:t>
      </w:r>
    </w:p>
    <w:p w:rsidR="006B3DB4" w:rsidRDefault="006B3DB4" w:rsidP="00CC047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3DB4" w:rsidRPr="001671A8" w:rsidRDefault="006B3DB4" w:rsidP="00CC0470">
      <w:pPr>
        <w:pStyle w:val="Style38"/>
        <w:widowControl/>
        <w:tabs>
          <w:tab w:val="left" w:pos="1701"/>
        </w:tabs>
        <w:spacing w:line="240" w:lineRule="auto"/>
        <w:ind w:firstLine="709"/>
        <w:rPr>
          <w:rStyle w:val="FontStyle41"/>
          <w:rFonts w:ascii="Calibri" w:hAnsi="Calibri" w:cs="Calibri"/>
        </w:rPr>
      </w:pPr>
      <w:r>
        <w:rPr>
          <w:rStyle w:val="FontStyle41"/>
          <w:rFonts w:ascii="Calibri" w:hAnsi="Calibri" w:cs="Calibri"/>
        </w:rPr>
        <w:t>6.</w:t>
      </w:r>
      <w:r w:rsidRPr="001671A8">
        <w:rPr>
          <w:rStyle w:val="FontStyle41"/>
          <w:rFonts w:ascii="Calibri" w:hAnsi="Calibri" w:cs="Calibri"/>
        </w:rPr>
        <w:t>1. Подготовка личного состава сил гражданской обороны осуществляется в соответствии с законодательными и иными нормативными правовыми актами Российской Федерации, организационно-методическими указаниями МЧС России по подготовке органов управления, сил гражданской обороны и единой государственной системы предупреждения и ликвидации чрезвычайных ситуаций, а также по подготовке населения Российской Федерации в области гражданской обороны, защиты от чрезвычайных ситуаций, обеспечения пожарной безопасности и безопасности людей на водных объектах, документами организаций, создающих силы гражданской обороны.</w:t>
      </w:r>
    </w:p>
    <w:p w:rsidR="006B3DB4" w:rsidRPr="001671A8" w:rsidRDefault="006B3DB4" w:rsidP="00CC0470">
      <w:pPr>
        <w:pStyle w:val="Style38"/>
        <w:widowControl/>
        <w:tabs>
          <w:tab w:val="left" w:pos="1701"/>
        </w:tabs>
        <w:spacing w:line="240" w:lineRule="auto"/>
        <w:ind w:firstLine="709"/>
        <w:rPr>
          <w:rStyle w:val="FontStyle41"/>
          <w:rFonts w:ascii="Calibri" w:hAnsi="Calibri" w:cs="Calibri"/>
        </w:rPr>
      </w:pPr>
      <w:r>
        <w:rPr>
          <w:rStyle w:val="FontStyle41"/>
          <w:rFonts w:ascii="Calibri" w:hAnsi="Calibri" w:cs="Calibri"/>
        </w:rPr>
        <w:t>6.</w:t>
      </w:r>
      <w:r w:rsidRPr="001671A8">
        <w:rPr>
          <w:rStyle w:val="FontStyle41"/>
          <w:rFonts w:ascii="Calibri" w:hAnsi="Calibri" w:cs="Calibri"/>
        </w:rPr>
        <w:t>2. Поддержание в состоянии постоянной готовности сил гражданской обороны обеспечивается:</w:t>
      </w:r>
    </w:p>
    <w:p w:rsidR="006B3DB4" w:rsidRPr="001671A8" w:rsidRDefault="006B3DB4" w:rsidP="00CC0470">
      <w:pPr>
        <w:pStyle w:val="Style8"/>
        <w:widowControl/>
        <w:tabs>
          <w:tab w:val="left" w:pos="1701"/>
        </w:tabs>
        <w:spacing w:line="240" w:lineRule="auto"/>
        <w:ind w:firstLine="709"/>
        <w:rPr>
          <w:rStyle w:val="FontStyle41"/>
          <w:rFonts w:ascii="Calibri" w:hAnsi="Calibri" w:cs="Calibri"/>
        </w:rPr>
      </w:pPr>
      <w:r w:rsidRPr="001671A8">
        <w:rPr>
          <w:rStyle w:val="FontStyle41"/>
          <w:rFonts w:ascii="Calibri" w:hAnsi="Calibri" w:cs="Calibri"/>
        </w:rPr>
        <w:t>1) поддержанием профессиональной подготовки личного состава подразделений (формирований) на уровне, обеспечивающем выполнение задач, установленных разделом 3 настоящего Положения;</w:t>
      </w:r>
    </w:p>
    <w:p w:rsidR="006B3DB4" w:rsidRPr="001671A8" w:rsidRDefault="006B3DB4" w:rsidP="00CC0470">
      <w:pPr>
        <w:pStyle w:val="Style8"/>
        <w:widowControl/>
        <w:tabs>
          <w:tab w:val="left" w:pos="1701"/>
        </w:tabs>
        <w:spacing w:line="240" w:lineRule="auto"/>
        <w:ind w:firstLine="709"/>
        <w:rPr>
          <w:rStyle w:val="FontStyle41"/>
          <w:rFonts w:ascii="Calibri" w:hAnsi="Calibri" w:cs="Calibri"/>
        </w:rPr>
      </w:pPr>
      <w:r w:rsidRPr="001671A8">
        <w:rPr>
          <w:rStyle w:val="FontStyle41"/>
          <w:rFonts w:ascii="Calibri" w:hAnsi="Calibri" w:cs="Calibri"/>
        </w:rPr>
        <w:t>2) поддержанием в исправном состоянии специальных техники, оборудования, снаряжения, инструментов и материалов;</w:t>
      </w:r>
    </w:p>
    <w:p w:rsidR="006B3DB4" w:rsidRPr="001671A8" w:rsidRDefault="006B3DB4" w:rsidP="00CC0470">
      <w:pPr>
        <w:pStyle w:val="Style8"/>
        <w:widowControl/>
        <w:tabs>
          <w:tab w:val="left" w:pos="1701"/>
        </w:tabs>
        <w:spacing w:line="240" w:lineRule="auto"/>
        <w:ind w:firstLine="709"/>
        <w:rPr>
          <w:rStyle w:val="FontStyle41"/>
          <w:rFonts w:ascii="Calibri" w:hAnsi="Calibri" w:cs="Calibri"/>
        </w:rPr>
      </w:pPr>
      <w:r w:rsidRPr="001671A8">
        <w:rPr>
          <w:rStyle w:val="FontStyle41"/>
          <w:rFonts w:ascii="Calibri" w:hAnsi="Calibri" w:cs="Calibri"/>
        </w:rPr>
        <w:t>3) планированием и проведением занятий и мероприятий оперативной подготовки (тренировок, учений).</w:t>
      </w:r>
    </w:p>
    <w:p w:rsidR="006B3DB4" w:rsidRPr="001671A8" w:rsidRDefault="006B3DB4" w:rsidP="00CC0470">
      <w:pPr>
        <w:pStyle w:val="Style38"/>
        <w:widowControl/>
        <w:tabs>
          <w:tab w:val="left" w:pos="1701"/>
        </w:tabs>
        <w:spacing w:line="240" w:lineRule="auto"/>
        <w:ind w:firstLine="709"/>
        <w:rPr>
          <w:rStyle w:val="FontStyle41"/>
          <w:rFonts w:ascii="Calibri" w:hAnsi="Calibri" w:cs="Calibri"/>
        </w:rPr>
      </w:pPr>
      <w:r>
        <w:rPr>
          <w:rStyle w:val="FontStyle41"/>
          <w:rFonts w:ascii="Calibri" w:hAnsi="Calibri" w:cs="Calibri"/>
        </w:rPr>
        <w:t>6.</w:t>
      </w:r>
      <w:r w:rsidRPr="001671A8">
        <w:rPr>
          <w:rStyle w:val="FontStyle41"/>
          <w:rFonts w:ascii="Calibri" w:hAnsi="Calibri" w:cs="Calibri"/>
        </w:rPr>
        <w:t>3. Контроль за уровнем готовности сил гражданской обороны осуществляется органом, специально уполномоченным решать задачи гражданской обороны и задачи по предупреждению и ликвидации чрезвычайных ситуаций в</w:t>
      </w:r>
      <w:r>
        <w:rPr>
          <w:rStyle w:val="FontStyle41"/>
          <w:rFonts w:ascii="Calibri" w:hAnsi="Calibri" w:cs="Calibri"/>
        </w:rPr>
        <w:t xml:space="preserve"> Крутинском</w:t>
      </w:r>
      <w:r w:rsidRPr="001671A8">
        <w:rPr>
          <w:rStyle w:val="FontStyle41"/>
          <w:rFonts w:ascii="Calibri" w:hAnsi="Calibri" w:cs="Calibri"/>
        </w:rPr>
        <w:t xml:space="preserve"> </w:t>
      </w:r>
      <w:r>
        <w:rPr>
          <w:rStyle w:val="FontStyle41"/>
          <w:rFonts w:ascii="Calibri" w:hAnsi="Calibri" w:cs="Calibri"/>
        </w:rPr>
        <w:t xml:space="preserve">муниципальном районе </w:t>
      </w:r>
      <w:r w:rsidRPr="001671A8">
        <w:rPr>
          <w:rStyle w:val="FontStyle41"/>
          <w:rFonts w:ascii="Calibri" w:hAnsi="Calibri" w:cs="Calibri"/>
        </w:rPr>
        <w:t>, в ходе плановых мероприятий по проверке готовности и мероприятий оперативной подготовки в соответствии с планом основных мероприятий</w:t>
      </w:r>
      <w:r>
        <w:rPr>
          <w:rStyle w:val="FontStyle41"/>
          <w:rFonts w:ascii="Calibri" w:hAnsi="Calibri" w:cs="Calibri"/>
        </w:rPr>
        <w:t xml:space="preserve"> Крутинского</w:t>
      </w:r>
      <w:r w:rsidRPr="001671A8">
        <w:rPr>
          <w:rStyle w:val="FontStyle41"/>
          <w:rFonts w:ascii="Calibri" w:hAnsi="Calibri" w:cs="Calibri"/>
        </w:rPr>
        <w:t xml:space="preserve"> </w:t>
      </w:r>
      <w:r>
        <w:rPr>
          <w:rStyle w:val="FontStyle41"/>
          <w:rFonts w:ascii="Calibri" w:hAnsi="Calibri" w:cs="Calibri"/>
        </w:rPr>
        <w:t xml:space="preserve">муниципального района </w:t>
      </w:r>
      <w:r w:rsidRPr="001671A8">
        <w:rPr>
          <w:rStyle w:val="FontStyle41"/>
          <w:rFonts w:ascii="Calibri" w:hAnsi="Calibri" w:cs="Calibri"/>
        </w:rPr>
        <w:t xml:space="preserve">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объектах, а также организационно-методическими указаниями МЧС России по подготовке органов управления, сил гражданской обороны и единой государственной системы предупреждения и ликвидации чрезвычайных ситуаций.</w:t>
      </w:r>
    </w:p>
    <w:p w:rsidR="006B3DB4" w:rsidRDefault="006B3DB4" w:rsidP="00CC04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B3DB4" w:rsidRPr="001671A8" w:rsidRDefault="006B3DB4" w:rsidP="00995EED">
      <w:pPr>
        <w:pStyle w:val="22"/>
        <w:shd w:val="clear" w:color="auto" w:fill="auto"/>
        <w:tabs>
          <w:tab w:val="left" w:pos="1087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1671A8">
        <w:rPr>
          <w:rFonts w:ascii="Times New Roman" w:hAnsi="Times New Roman" w:cs="Times New Roman"/>
          <w:sz w:val="24"/>
          <w:szCs w:val="24"/>
        </w:rPr>
        <w:t>7. Обеспечение деятельности сил гражданской обороны</w:t>
      </w:r>
    </w:p>
    <w:p w:rsidR="006B3DB4" w:rsidRPr="001671A8" w:rsidRDefault="006B3DB4" w:rsidP="00995EED">
      <w:pPr>
        <w:pStyle w:val="22"/>
        <w:shd w:val="clear" w:color="auto" w:fill="auto"/>
        <w:tabs>
          <w:tab w:val="left" w:pos="1087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3DB4" w:rsidRPr="001671A8" w:rsidRDefault="006B3DB4" w:rsidP="00995EED">
      <w:pPr>
        <w:pStyle w:val="20"/>
        <w:shd w:val="clear" w:color="auto" w:fill="auto"/>
        <w:tabs>
          <w:tab w:val="left" w:pos="1277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</w:t>
      </w:r>
      <w:r w:rsidRPr="001671A8">
        <w:rPr>
          <w:rFonts w:ascii="Times New Roman" w:hAnsi="Times New Roman" w:cs="Times New Roman"/>
          <w:sz w:val="24"/>
          <w:szCs w:val="24"/>
        </w:rPr>
        <w:t>. Финансирование мероприятий по созданию, подготовке, оснащению и применению сил гражданской обороны осуществляется за счет финансовых средств организаций, их создающих, с учетом положений статьи 18 Федерального закона от 12 февраля 1998 года № 28-ФЗ «О гражданской обороне».</w:t>
      </w:r>
    </w:p>
    <w:p w:rsidR="006B3DB4" w:rsidRPr="001671A8" w:rsidRDefault="006B3DB4" w:rsidP="00995EED">
      <w:pPr>
        <w:pStyle w:val="20"/>
        <w:shd w:val="clear" w:color="auto" w:fill="auto"/>
        <w:tabs>
          <w:tab w:val="left" w:pos="1427"/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</w:t>
      </w:r>
      <w:r w:rsidRPr="001671A8">
        <w:rPr>
          <w:rFonts w:ascii="Times New Roman" w:hAnsi="Times New Roman" w:cs="Times New Roman"/>
          <w:sz w:val="24"/>
          <w:szCs w:val="24"/>
        </w:rPr>
        <w:t>.  Накопление, хранение и использование материально-технических, продовольственных, медицинских и иных средств, предназначенных для оснащения сил гражданской обороны, а также материально-техническое обеспечение мероприятий по созданию, подготовке, оснащению и применению сил гражданской обороны осуществляется в порядке, установленном Федеральным законом от 12 февраля 1998 года № 28-ФЗ «О гражданской обороне», постановлениями Правител</w:t>
      </w:r>
      <w:r>
        <w:rPr>
          <w:rFonts w:ascii="Times New Roman" w:hAnsi="Times New Roman" w:cs="Times New Roman"/>
          <w:sz w:val="24"/>
          <w:szCs w:val="24"/>
        </w:rPr>
        <w:t>ьства Российской Федерации от 25 июля 2020</w:t>
      </w:r>
      <w:r w:rsidRPr="001671A8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>№ 1119</w:t>
      </w:r>
      <w:r w:rsidRPr="001671A8">
        <w:rPr>
          <w:rFonts w:ascii="Times New Roman" w:hAnsi="Times New Roman" w:cs="Times New Roman"/>
          <w:sz w:val="24"/>
          <w:szCs w:val="24"/>
        </w:rPr>
        <w:t xml:space="preserve"> «О порядке создания и использования резервов материальных ресурсов для ликвидации чрезвычайных ситуаций природного и техногенного характера» и от 27 апреля 2000 года № 379 «О накоплении, хранении и использовании в целях гражданской обороны запасов материально-технических, продовольственных, медицинских и иных средств».</w:t>
      </w:r>
    </w:p>
    <w:p w:rsidR="006B3DB4" w:rsidRDefault="006B3DB4" w:rsidP="00CC04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B3DB4" w:rsidRDefault="006B3DB4" w:rsidP="00CC04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B3DB4" w:rsidRPr="004B3501" w:rsidRDefault="006B3DB4" w:rsidP="003E00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B3DB4" w:rsidRPr="003D08CD" w:rsidRDefault="006B3DB4" w:rsidP="00D7229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  <w:lang w:eastAsia="en-US"/>
        </w:rPr>
      </w:pPr>
    </w:p>
    <w:p w:rsidR="006B3DB4" w:rsidRDefault="006B3DB4" w:rsidP="00185DB5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</w:pPr>
      <w:r w:rsidRPr="003D08CD"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  <w:t> </w:t>
      </w:r>
    </w:p>
    <w:p w:rsidR="006B3DB4" w:rsidRDefault="006B3DB4" w:rsidP="00185DB5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</w:pPr>
    </w:p>
    <w:p w:rsidR="006B3DB4" w:rsidRDefault="006B3DB4" w:rsidP="00185DB5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</w:pPr>
    </w:p>
    <w:p w:rsidR="006B3DB4" w:rsidRDefault="006B3DB4" w:rsidP="00185DB5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</w:pPr>
    </w:p>
    <w:p w:rsidR="006B3DB4" w:rsidRDefault="006B3DB4" w:rsidP="00185DB5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</w:pPr>
    </w:p>
    <w:p w:rsidR="006B3DB4" w:rsidRDefault="006B3DB4" w:rsidP="00185DB5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</w:pPr>
    </w:p>
    <w:p w:rsidR="006B3DB4" w:rsidRDefault="006B3DB4" w:rsidP="00185DB5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</w:pPr>
    </w:p>
    <w:p w:rsidR="006B3DB4" w:rsidRDefault="006B3DB4" w:rsidP="00185DB5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</w:pPr>
    </w:p>
    <w:p w:rsidR="006B3DB4" w:rsidRDefault="006B3DB4" w:rsidP="00185DB5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</w:pPr>
    </w:p>
    <w:p w:rsidR="006B3DB4" w:rsidRPr="003D08CD" w:rsidRDefault="006B3DB4" w:rsidP="00D7229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  <w:sz w:val="32"/>
          <w:szCs w:val="32"/>
          <w:lang w:eastAsia="en-US"/>
        </w:rPr>
      </w:pPr>
    </w:p>
    <w:p w:rsidR="006B3DB4" w:rsidRPr="003D08CD" w:rsidRDefault="006B3DB4" w:rsidP="00D72292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  <w:sz w:val="32"/>
          <w:szCs w:val="32"/>
          <w:lang w:eastAsia="en-US"/>
        </w:rPr>
      </w:pPr>
    </w:p>
    <w:p w:rsidR="006B3DB4" w:rsidRDefault="006B3DB4" w:rsidP="00EC7A09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  <w:sz w:val="32"/>
          <w:szCs w:val="32"/>
          <w:lang w:eastAsia="en-US"/>
        </w:rPr>
      </w:pPr>
    </w:p>
    <w:p w:rsidR="006B3DB4" w:rsidRDefault="006B3DB4" w:rsidP="00EC7A09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  <w:sz w:val="32"/>
          <w:szCs w:val="32"/>
          <w:lang w:eastAsia="en-US"/>
        </w:rPr>
      </w:pPr>
    </w:p>
    <w:p w:rsidR="006B3DB4" w:rsidRDefault="006B3DB4" w:rsidP="00EC7A09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  <w:sz w:val="32"/>
          <w:szCs w:val="32"/>
          <w:lang w:eastAsia="en-US"/>
        </w:rPr>
      </w:pPr>
    </w:p>
    <w:p w:rsidR="006B3DB4" w:rsidRDefault="006B3DB4" w:rsidP="00EC7A09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  <w:sz w:val="32"/>
          <w:szCs w:val="32"/>
          <w:lang w:eastAsia="en-US"/>
        </w:rPr>
      </w:pPr>
    </w:p>
    <w:p w:rsidR="006B3DB4" w:rsidRDefault="006B3DB4" w:rsidP="00EC7A09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  <w:sz w:val="32"/>
          <w:szCs w:val="32"/>
          <w:lang w:eastAsia="en-US"/>
        </w:rPr>
      </w:pPr>
    </w:p>
    <w:p w:rsidR="006B3DB4" w:rsidRDefault="006B3DB4" w:rsidP="00EC7A09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  <w:sz w:val="32"/>
          <w:szCs w:val="32"/>
          <w:lang w:eastAsia="en-US"/>
        </w:rPr>
      </w:pPr>
    </w:p>
    <w:p w:rsidR="006B3DB4" w:rsidRDefault="006B3DB4" w:rsidP="00EC7A09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  <w:sz w:val="32"/>
          <w:szCs w:val="32"/>
          <w:lang w:eastAsia="en-US"/>
        </w:rPr>
      </w:pPr>
    </w:p>
    <w:p w:rsidR="006B3DB4" w:rsidRDefault="006B3DB4" w:rsidP="00EC7A09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  <w:sz w:val="32"/>
          <w:szCs w:val="32"/>
          <w:lang w:eastAsia="en-US"/>
        </w:rPr>
      </w:pPr>
    </w:p>
    <w:p w:rsidR="006B3DB4" w:rsidRDefault="006B3DB4" w:rsidP="00EC7A09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  <w:sz w:val="32"/>
          <w:szCs w:val="32"/>
          <w:lang w:eastAsia="en-US"/>
        </w:rPr>
      </w:pPr>
    </w:p>
    <w:p w:rsidR="006B3DB4" w:rsidRDefault="006B3DB4" w:rsidP="009941AF">
      <w:pPr>
        <w:widowControl w:val="0"/>
        <w:suppressAutoHyphens/>
        <w:spacing w:after="0" w:line="240" w:lineRule="auto"/>
        <w:rPr>
          <w:rFonts w:ascii="Times New Roman" w:hAnsi="Times New Roman" w:cs="Times New Roman"/>
          <w:color w:val="000000"/>
          <w:kern w:val="2"/>
          <w:sz w:val="32"/>
          <w:szCs w:val="32"/>
          <w:lang w:eastAsia="en-US"/>
        </w:rPr>
      </w:pPr>
    </w:p>
    <w:p w:rsidR="006B3DB4" w:rsidRPr="003D08CD" w:rsidRDefault="006B3DB4" w:rsidP="001641C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  <w:t xml:space="preserve">                                                                                                                     </w:t>
      </w:r>
      <w:r w:rsidRPr="003D08CD"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  <w:t>Приложение</w:t>
      </w:r>
      <w:r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  <w:t xml:space="preserve"> №2</w:t>
      </w:r>
      <w:r w:rsidRPr="003D08CD"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  <w:t xml:space="preserve"> </w:t>
      </w:r>
    </w:p>
    <w:p w:rsidR="006B3DB4" w:rsidRPr="003D08CD" w:rsidRDefault="006B3DB4" w:rsidP="001641C1">
      <w:pPr>
        <w:widowControl w:val="0"/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kern w:val="2"/>
          <w:sz w:val="24"/>
          <w:szCs w:val="24"/>
        </w:rPr>
      </w:pPr>
      <w:r w:rsidRPr="003D08CD"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  <w:t xml:space="preserve">к постановлению </w:t>
      </w:r>
      <w:r>
        <w:rPr>
          <w:rFonts w:ascii="Times New Roman" w:hAnsi="Times New Roman" w:cs="Times New Roman"/>
          <w:color w:val="000000"/>
          <w:kern w:val="2"/>
          <w:sz w:val="24"/>
          <w:szCs w:val="24"/>
        </w:rPr>
        <w:t xml:space="preserve">Администрации </w:t>
      </w:r>
      <w:r w:rsidRPr="003D08CD">
        <w:rPr>
          <w:rFonts w:ascii="Times New Roman" w:hAnsi="Times New Roman" w:cs="Times New Roman"/>
          <w:color w:val="000000"/>
          <w:kern w:val="2"/>
          <w:sz w:val="24"/>
          <w:szCs w:val="24"/>
        </w:rPr>
        <w:t xml:space="preserve">  </w:t>
      </w:r>
    </w:p>
    <w:p w:rsidR="006B3DB4" w:rsidRPr="003D08CD" w:rsidRDefault="006B3DB4" w:rsidP="001641C1">
      <w:pPr>
        <w:widowControl w:val="0"/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</w:pPr>
      <w:r w:rsidRPr="003D08CD">
        <w:rPr>
          <w:rFonts w:ascii="Times New Roman" w:hAnsi="Times New Roman" w:cs="Times New Roman"/>
          <w:color w:val="000000"/>
          <w:kern w:val="2"/>
          <w:sz w:val="24"/>
          <w:szCs w:val="24"/>
        </w:rPr>
        <w:t>Крутинского муниципального района</w:t>
      </w:r>
      <w:r w:rsidRPr="003D08CD"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  <w:t xml:space="preserve"> </w:t>
      </w:r>
    </w:p>
    <w:p w:rsidR="006B3DB4" w:rsidRPr="003D08CD" w:rsidRDefault="006B3DB4" w:rsidP="001641C1">
      <w:pPr>
        <w:widowControl w:val="0"/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</w:pPr>
      <w:r w:rsidRPr="003D08CD">
        <w:rPr>
          <w:rFonts w:ascii="Times New Roman" w:hAnsi="Times New Roman" w:cs="Times New Roman"/>
          <w:color w:val="000000"/>
          <w:kern w:val="2"/>
          <w:sz w:val="24"/>
          <w:szCs w:val="24"/>
        </w:rPr>
        <w:t xml:space="preserve"> от </w:t>
      </w:r>
      <w:r>
        <w:rPr>
          <w:rFonts w:ascii="Times New Roman" w:hAnsi="Times New Roman" w:cs="Times New Roman"/>
          <w:color w:val="000000"/>
          <w:kern w:val="2"/>
          <w:sz w:val="24"/>
          <w:szCs w:val="24"/>
        </w:rPr>
        <w:t>27.07.2022</w:t>
      </w:r>
      <w:r w:rsidRPr="003D08CD">
        <w:rPr>
          <w:rFonts w:ascii="Times New Roman" w:hAnsi="Times New Roman" w:cs="Times New Roman"/>
          <w:color w:val="000000"/>
          <w:kern w:val="2"/>
          <w:sz w:val="24"/>
          <w:szCs w:val="24"/>
        </w:rPr>
        <w:t xml:space="preserve"> г. №</w:t>
      </w:r>
      <w:r>
        <w:rPr>
          <w:rFonts w:ascii="Times New Roman" w:hAnsi="Times New Roman" w:cs="Times New Roman"/>
          <w:color w:val="000000"/>
          <w:kern w:val="2"/>
          <w:sz w:val="24"/>
          <w:szCs w:val="24"/>
        </w:rPr>
        <w:t xml:space="preserve"> 391-п</w:t>
      </w:r>
    </w:p>
    <w:p w:rsidR="006B3DB4" w:rsidRDefault="006B3DB4" w:rsidP="00526DBC">
      <w:pPr>
        <w:shd w:val="clear" w:color="auto" w:fill="FFFFFF"/>
        <w:jc w:val="right"/>
        <w:rPr>
          <w:color w:val="000000"/>
          <w:sz w:val="24"/>
          <w:szCs w:val="24"/>
        </w:rPr>
      </w:pPr>
    </w:p>
    <w:p w:rsidR="006B3DB4" w:rsidRDefault="006B3DB4" w:rsidP="00727BA2">
      <w:pPr>
        <w:shd w:val="clear" w:color="auto" w:fill="FFFFFF"/>
        <w:ind w:left="720"/>
        <w:rPr>
          <w:color w:val="000000"/>
          <w:sz w:val="24"/>
          <w:szCs w:val="24"/>
        </w:rPr>
      </w:pPr>
    </w:p>
    <w:p w:rsidR="006B3DB4" w:rsidRPr="001641C1" w:rsidRDefault="006B3DB4" w:rsidP="00526DBC">
      <w:pPr>
        <w:pStyle w:val="Heading3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color w:val="auto"/>
          <w:sz w:val="28"/>
          <w:szCs w:val="28"/>
        </w:rPr>
      </w:pPr>
      <w:r w:rsidRPr="001641C1">
        <w:rPr>
          <w:rFonts w:ascii="Times New Roman" w:hAnsi="Times New Roman" w:cs="Times New Roman"/>
          <w:color w:val="auto"/>
          <w:sz w:val="28"/>
          <w:szCs w:val="28"/>
        </w:rPr>
        <w:t>Перечень</w:t>
      </w:r>
    </w:p>
    <w:p w:rsidR="006B3DB4" w:rsidRPr="001641C1" w:rsidRDefault="006B3DB4" w:rsidP="001641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41C1">
        <w:rPr>
          <w:rFonts w:ascii="Times New Roman" w:hAnsi="Times New Roman" w:cs="Times New Roman"/>
          <w:b/>
          <w:bCs/>
          <w:sz w:val="28"/>
          <w:szCs w:val="28"/>
        </w:rPr>
        <w:t>предприятий и организаций, создающих на территории Крутинского муниципального района силы гражданской обороны</w:t>
      </w:r>
    </w:p>
    <w:tbl>
      <w:tblPr>
        <w:tblpPr w:leftFromText="180" w:rightFromText="180" w:vertAnchor="text" w:horzAnchor="margin" w:tblpY="694"/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47"/>
        <w:gridCol w:w="4962"/>
        <w:gridCol w:w="4145"/>
      </w:tblGrid>
      <w:tr w:rsidR="006B3DB4" w:rsidRPr="004F3337">
        <w:trPr>
          <w:tblHeader/>
        </w:trPr>
        <w:tc>
          <w:tcPr>
            <w:tcW w:w="747" w:type="dxa"/>
            <w:vAlign w:val="center"/>
          </w:tcPr>
          <w:p w:rsidR="006B3DB4" w:rsidRPr="00526DBC" w:rsidRDefault="006B3DB4" w:rsidP="00526DB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6D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6B3DB4" w:rsidRPr="00526DBC" w:rsidRDefault="006B3DB4" w:rsidP="00526DB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6D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962" w:type="dxa"/>
            <w:vAlign w:val="center"/>
          </w:tcPr>
          <w:p w:rsidR="006B3DB4" w:rsidRPr="00526DBC" w:rsidRDefault="006B3DB4" w:rsidP="003430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Style w:val="FontStyle42"/>
                <w:sz w:val="24"/>
                <w:szCs w:val="24"/>
              </w:rPr>
              <w:t>Наименование предприятий</w:t>
            </w:r>
            <w:r w:rsidRPr="00526DBC">
              <w:rPr>
                <w:rStyle w:val="FontStyle42"/>
                <w:sz w:val="24"/>
                <w:szCs w:val="24"/>
              </w:rPr>
              <w:t xml:space="preserve"> и организаций создающих службы ГО</w:t>
            </w:r>
          </w:p>
        </w:tc>
        <w:tc>
          <w:tcPr>
            <w:tcW w:w="4145" w:type="dxa"/>
            <w:vAlign w:val="center"/>
          </w:tcPr>
          <w:p w:rsidR="006B3DB4" w:rsidRPr="00526DBC" w:rsidRDefault="006B3DB4" w:rsidP="003430F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6DBC">
              <w:rPr>
                <w:rStyle w:val="FontStyle42"/>
                <w:sz w:val="24"/>
                <w:szCs w:val="24"/>
              </w:rPr>
              <w:t>Наименование создаваемых спасательных служб гражданской обороны</w:t>
            </w:r>
          </w:p>
        </w:tc>
      </w:tr>
      <w:tr w:rsidR="006B3DB4" w:rsidRPr="004F3337">
        <w:trPr>
          <w:tblHeader/>
        </w:trPr>
        <w:tc>
          <w:tcPr>
            <w:tcW w:w="747" w:type="dxa"/>
            <w:vMerge w:val="restart"/>
          </w:tcPr>
          <w:p w:rsidR="006B3DB4" w:rsidRPr="00526DBC" w:rsidRDefault="006B3DB4" w:rsidP="00DE4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DB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2" w:type="dxa"/>
            <w:vMerge w:val="restart"/>
          </w:tcPr>
          <w:p w:rsidR="006B3DB4" w:rsidRPr="00526DBC" w:rsidRDefault="006B3DB4" w:rsidP="005E1F2F">
            <w:pPr>
              <w:tabs>
                <w:tab w:val="left" w:pos="55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«Крутинское»</w:t>
            </w:r>
          </w:p>
        </w:tc>
        <w:tc>
          <w:tcPr>
            <w:tcW w:w="4145" w:type="dxa"/>
          </w:tcPr>
          <w:p w:rsidR="006B3DB4" w:rsidRPr="00526DBC" w:rsidRDefault="006B3DB4" w:rsidP="00CC6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DBC">
              <w:rPr>
                <w:rFonts w:ascii="Times New Roman" w:hAnsi="Times New Roman" w:cs="Times New Roman"/>
                <w:sz w:val="24"/>
                <w:szCs w:val="24"/>
              </w:rPr>
              <w:t>Коммунально-техническая спасательная служба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Крутинского</w:t>
            </w:r>
            <w:r w:rsidRPr="00526DBC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муниципального района </w:t>
            </w:r>
          </w:p>
        </w:tc>
      </w:tr>
      <w:tr w:rsidR="006B3DB4" w:rsidRPr="004F3337">
        <w:trPr>
          <w:trHeight w:val="494"/>
          <w:tblHeader/>
        </w:trPr>
        <w:tc>
          <w:tcPr>
            <w:tcW w:w="747" w:type="dxa"/>
            <w:vMerge/>
            <w:vAlign w:val="center"/>
          </w:tcPr>
          <w:p w:rsidR="006B3DB4" w:rsidRPr="00526DBC" w:rsidRDefault="006B3DB4" w:rsidP="00526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vAlign w:val="center"/>
          </w:tcPr>
          <w:p w:rsidR="006B3DB4" w:rsidRPr="00526DBC" w:rsidRDefault="006B3DB4" w:rsidP="00526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5" w:type="dxa"/>
          </w:tcPr>
          <w:p w:rsidR="006B3DB4" w:rsidRPr="00526DBC" w:rsidRDefault="006B3DB4" w:rsidP="00526DBC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26DB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Спасательная служба по организации срочного захоронения трупов в военное время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</w:tr>
      <w:tr w:rsidR="006B3DB4" w:rsidRPr="004F3337">
        <w:trPr>
          <w:trHeight w:val="494"/>
          <w:tblHeader/>
        </w:trPr>
        <w:tc>
          <w:tcPr>
            <w:tcW w:w="747" w:type="dxa"/>
            <w:vMerge/>
            <w:vAlign w:val="center"/>
          </w:tcPr>
          <w:p w:rsidR="006B3DB4" w:rsidRPr="00526DBC" w:rsidRDefault="006B3DB4" w:rsidP="00526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vAlign w:val="center"/>
          </w:tcPr>
          <w:p w:rsidR="006B3DB4" w:rsidRPr="00526DBC" w:rsidRDefault="006B3DB4" w:rsidP="00526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5" w:type="dxa"/>
          </w:tcPr>
          <w:p w:rsidR="006B3DB4" w:rsidRPr="00526DBC" w:rsidRDefault="006B3DB4" w:rsidP="00526DBC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НФГО,  станция специальной обработки транспорта</w:t>
            </w:r>
          </w:p>
        </w:tc>
      </w:tr>
      <w:tr w:rsidR="006B3DB4" w:rsidRPr="004F3337">
        <w:trPr>
          <w:trHeight w:val="494"/>
          <w:tblHeader/>
        </w:trPr>
        <w:tc>
          <w:tcPr>
            <w:tcW w:w="747" w:type="dxa"/>
            <w:vMerge/>
            <w:vAlign w:val="center"/>
          </w:tcPr>
          <w:p w:rsidR="006B3DB4" w:rsidRPr="00526DBC" w:rsidRDefault="006B3DB4" w:rsidP="00526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  <w:vAlign w:val="center"/>
          </w:tcPr>
          <w:p w:rsidR="006B3DB4" w:rsidRPr="00526DBC" w:rsidRDefault="006B3DB4" w:rsidP="00526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5" w:type="dxa"/>
          </w:tcPr>
          <w:p w:rsidR="006B3DB4" w:rsidRDefault="006B3DB4" w:rsidP="00526DBC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НФГО. Звено подвоза воды</w:t>
            </w:r>
          </w:p>
        </w:tc>
      </w:tr>
      <w:tr w:rsidR="006B3DB4" w:rsidRPr="004F3337">
        <w:trPr>
          <w:tblHeader/>
        </w:trPr>
        <w:tc>
          <w:tcPr>
            <w:tcW w:w="747" w:type="dxa"/>
            <w:vMerge w:val="restart"/>
          </w:tcPr>
          <w:p w:rsidR="006B3DB4" w:rsidRPr="00526DBC" w:rsidRDefault="006B3DB4" w:rsidP="00DE4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DB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2" w:type="dxa"/>
            <w:vMerge w:val="restart"/>
          </w:tcPr>
          <w:p w:rsidR="006B3DB4" w:rsidRPr="00526DBC" w:rsidRDefault="006B3DB4" w:rsidP="007E00A3">
            <w:pPr>
              <w:tabs>
                <w:tab w:val="left" w:pos="55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 Омской области «Областная станция по борьбе с болезнями животных по Крутинскому району»</w:t>
            </w:r>
          </w:p>
        </w:tc>
        <w:tc>
          <w:tcPr>
            <w:tcW w:w="4145" w:type="dxa"/>
          </w:tcPr>
          <w:p w:rsidR="006B3DB4" w:rsidRPr="00526DBC" w:rsidRDefault="006B3DB4" w:rsidP="005E1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DBC">
              <w:rPr>
                <w:rFonts w:ascii="Times New Roman" w:hAnsi="Times New Roman" w:cs="Times New Roman"/>
                <w:sz w:val="24"/>
                <w:szCs w:val="24"/>
              </w:rPr>
              <w:t>Спасательная служба защиты сельскохозяйственных животных и растений  муниципального района</w:t>
            </w:r>
          </w:p>
        </w:tc>
      </w:tr>
      <w:tr w:rsidR="006B3DB4" w:rsidRPr="004F3337">
        <w:trPr>
          <w:tblHeader/>
        </w:trPr>
        <w:tc>
          <w:tcPr>
            <w:tcW w:w="747" w:type="dxa"/>
            <w:vMerge/>
            <w:vAlign w:val="center"/>
          </w:tcPr>
          <w:p w:rsidR="006B3DB4" w:rsidRPr="00526DBC" w:rsidRDefault="006B3DB4" w:rsidP="00526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6B3DB4" w:rsidRDefault="006B3DB4" w:rsidP="007E00A3">
            <w:pPr>
              <w:tabs>
                <w:tab w:val="left" w:pos="55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5" w:type="dxa"/>
          </w:tcPr>
          <w:p w:rsidR="006B3DB4" w:rsidRDefault="006B3DB4" w:rsidP="005E1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по захоронению трупов животных в военное время</w:t>
            </w:r>
          </w:p>
        </w:tc>
      </w:tr>
      <w:tr w:rsidR="006B3DB4" w:rsidRPr="004F3337">
        <w:trPr>
          <w:tblHeader/>
        </w:trPr>
        <w:tc>
          <w:tcPr>
            <w:tcW w:w="747" w:type="dxa"/>
            <w:vMerge/>
            <w:vAlign w:val="center"/>
          </w:tcPr>
          <w:p w:rsidR="006B3DB4" w:rsidRPr="00526DBC" w:rsidRDefault="006B3DB4" w:rsidP="00526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6B3DB4" w:rsidRDefault="006B3DB4" w:rsidP="007E00A3">
            <w:pPr>
              <w:tabs>
                <w:tab w:val="left" w:pos="55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5" w:type="dxa"/>
          </w:tcPr>
          <w:p w:rsidR="006B3DB4" w:rsidRPr="00526DBC" w:rsidRDefault="006B3DB4" w:rsidP="005E1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НФГО группа эпидемического, фитопатологического контроля</w:t>
            </w:r>
          </w:p>
        </w:tc>
      </w:tr>
      <w:tr w:rsidR="006B3DB4" w:rsidRPr="004F3337">
        <w:trPr>
          <w:tblHeader/>
        </w:trPr>
        <w:tc>
          <w:tcPr>
            <w:tcW w:w="747" w:type="dxa"/>
          </w:tcPr>
          <w:p w:rsidR="006B3DB4" w:rsidRPr="00526DBC" w:rsidRDefault="006B3DB4" w:rsidP="00DE4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2" w:type="dxa"/>
            <w:vAlign w:val="center"/>
          </w:tcPr>
          <w:p w:rsidR="006B3DB4" w:rsidRPr="00526DBC" w:rsidRDefault="006B3DB4" w:rsidP="00CC6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DBC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Крутинского муниципального района                  (Управление сельского хозяйства)                          </w:t>
            </w:r>
          </w:p>
        </w:tc>
        <w:tc>
          <w:tcPr>
            <w:tcW w:w="4145" w:type="dxa"/>
          </w:tcPr>
          <w:p w:rsidR="006B3DB4" w:rsidRDefault="006B3DB4" w:rsidP="00CC6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Команда защиты растений</w:t>
            </w:r>
          </w:p>
        </w:tc>
      </w:tr>
      <w:tr w:rsidR="006B3DB4" w:rsidRPr="004F3337">
        <w:trPr>
          <w:tblHeader/>
        </w:trPr>
        <w:tc>
          <w:tcPr>
            <w:tcW w:w="747" w:type="dxa"/>
          </w:tcPr>
          <w:p w:rsidR="006B3DB4" w:rsidRPr="00526DBC" w:rsidRDefault="006B3DB4" w:rsidP="00DE4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26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vAlign w:val="center"/>
          </w:tcPr>
          <w:p w:rsidR="006B3DB4" w:rsidRPr="00526DBC" w:rsidRDefault="006B3DB4" w:rsidP="00CC6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DBC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Крутинского муниципального района                       (К</w:t>
            </w:r>
            <w:r w:rsidRPr="00526DBC">
              <w:rPr>
                <w:rFonts w:ascii="Times New Roman" w:hAnsi="Times New Roman" w:cs="Times New Roman"/>
                <w:sz w:val="24"/>
                <w:szCs w:val="24"/>
              </w:rPr>
              <w:t xml:space="preserve">омитет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образованию)</w:t>
            </w:r>
          </w:p>
        </w:tc>
        <w:tc>
          <w:tcPr>
            <w:tcW w:w="4145" w:type="dxa"/>
          </w:tcPr>
          <w:p w:rsidR="006B3DB4" w:rsidRPr="00526DBC" w:rsidRDefault="006B3DB4" w:rsidP="00CC6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Автотранспортная спасательная служба Крутинского муниципального района.</w:t>
            </w:r>
          </w:p>
        </w:tc>
      </w:tr>
      <w:tr w:rsidR="006B3DB4" w:rsidRPr="004F3337">
        <w:trPr>
          <w:tblHeader/>
        </w:trPr>
        <w:tc>
          <w:tcPr>
            <w:tcW w:w="747" w:type="dxa"/>
          </w:tcPr>
          <w:p w:rsidR="006B3DB4" w:rsidRPr="00526DBC" w:rsidRDefault="006B3DB4" w:rsidP="00DE4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26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6B3DB4" w:rsidRPr="00526DBC" w:rsidRDefault="006B3DB4" w:rsidP="00050458">
            <w:pPr>
              <w:tabs>
                <w:tab w:val="left" w:pos="557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DBC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Крутинского муниципального района                       (К</w:t>
            </w:r>
            <w:r w:rsidRPr="00526DBC">
              <w:rPr>
                <w:rFonts w:ascii="Times New Roman" w:hAnsi="Times New Roman" w:cs="Times New Roman"/>
                <w:sz w:val="24"/>
                <w:szCs w:val="24"/>
              </w:rPr>
              <w:t xml:space="preserve">омитет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культуре</w:t>
            </w:r>
            <w:r w:rsidRPr="00526DB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45" w:type="dxa"/>
          </w:tcPr>
          <w:p w:rsidR="006B3DB4" w:rsidRPr="00526DBC" w:rsidRDefault="006B3DB4" w:rsidP="00050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DBC">
              <w:rPr>
                <w:rFonts w:ascii="Times New Roman" w:hAnsi="Times New Roman" w:cs="Times New Roman"/>
                <w:sz w:val="24"/>
                <w:szCs w:val="24"/>
              </w:rPr>
              <w:t xml:space="preserve">Спасательная служба защиты культурных ценностей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Крутинского </w:t>
            </w:r>
            <w:r w:rsidRPr="00526DBC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B3DB4" w:rsidRPr="004F3337">
        <w:trPr>
          <w:tblHeader/>
        </w:trPr>
        <w:tc>
          <w:tcPr>
            <w:tcW w:w="747" w:type="dxa"/>
          </w:tcPr>
          <w:p w:rsidR="006B3DB4" w:rsidRPr="00526DBC" w:rsidRDefault="006B3DB4" w:rsidP="00DE4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26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6B3DB4" w:rsidRDefault="006B3DB4" w:rsidP="008306A7">
            <w:pPr>
              <w:spacing w:after="0"/>
              <w:jc w:val="center"/>
              <w:rPr>
                <w:rStyle w:val="FontStyle42"/>
                <w:b w:val="0"/>
                <w:bCs w:val="0"/>
                <w:sz w:val="24"/>
                <w:szCs w:val="24"/>
              </w:rPr>
            </w:pPr>
            <w:r>
              <w:rPr>
                <w:rStyle w:val="FontStyle42"/>
                <w:b w:val="0"/>
                <w:bCs w:val="0"/>
                <w:sz w:val="24"/>
                <w:szCs w:val="24"/>
              </w:rPr>
              <w:t xml:space="preserve">ПАО «Ростелеком» сервисный центр </w:t>
            </w:r>
          </w:p>
          <w:p w:rsidR="006B3DB4" w:rsidRPr="00526DBC" w:rsidRDefault="006B3DB4" w:rsidP="008306A7">
            <w:pPr>
              <w:spacing w:after="0"/>
              <w:jc w:val="center"/>
              <w:rPr>
                <w:rStyle w:val="FontStyle42"/>
                <w:b w:val="0"/>
                <w:bCs w:val="0"/>
                <w:sz w:val="24"/>
                <w:szCs w:val="24"/>
              </w:rPr>
            </w:pPr>
            <w:r>
              <w:rPr>
                <w:rStyle w:val="FontStyle42"/>
                <w:b w:val="0"/>
                <w:bCs w:val="0"/>
                <w:sz w:val="24"/>
                <w:szCs w:val="24"/>
              </w:rPr>
              <w:t>р.п. Мярьяновка</w:t>
            </w:r>
          </w:p>
        </w:tc>
        <w:tc>
          <w:tcPr>
            <w:tcW w:w="4145" w:type="dxa"/>
          </w:tcPr>
          <w:p w:rsidR="006B3DB4" w:rsidRPr="00526DBC" w:rsidRDefault="006B3DB4" w:rsidP="00CC6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Спасательная служба оповещения </w:t>
            </w:r>
            <w:r w:rsidRPr="00526D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26DBC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Крутинского</w:t>
            </w:r>
            <w:r w:rsidRPr="00526DBC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B3DB4" w:rsidRPr="004F3337">
        <w:trPr>
          <w:tblHeader/>
        </w:trPr>
        <w:tc>
          <w:tcPr>
            <w:tcW w:w="747" w:type="dxa"/>
            <w:vMerge w:val="restart"/>
          </w:tcPr>
          <w:p w:rsidR="006B3DB4" w:rsidRPr="00526DBC" w:rsidRDefault="006B3DB4" w:rsidP="00DE4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26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vMerge w:val="restart"/>
          </w:tcPr>
          <w:p w:rsidR="006B3DB4" w:rsidRPr="00526DBC" w:rsidRDefault="006B3DB4" w:rsidP="00050458">
            <w:pPr>
              <w:jc w:val="center"/>
              <w:rPr>
                <w:rStyle w:val="FontStyle42"/>
                <w:b w:val="0"/>
                <w:bCs w:val="0"/>
                <w:sz w:val="24"/>
                <w:szCs w:val="24"/>
              </w:rPr>
            </w:pPr>
            <w:r>
              <w:rPr>
                <w:rStyle w:val="FontStyle42"/>
                <w:b w:val="0"/>
                <w:bCs w:val="0"/>
                <w:sz w:val="24"/>
                <w:szCs w:val="24"/>
              </w:rPr>
              <w:t>БУЗОО «Крутинская ЦРБ им. профессора А.В. Вишневского»</w:t>
            </w:r>
          </w:p>
        </w:tc>
        <w:tc>
          <w:tcPr>
            <w:tcW w:w="4145" w:type="dxa"/>
          </w:tcPr>
          <w:p w:rsidR="006B3DB4" w:rsidRPr="00526DBC" w:rsidRDefault="006B3DB4" w:rsidP="00CC6FCC">
            <w:pPr>
              <w:jc w:val="center"/>
              <w:rPr>
                <w:rStyle w:val="FontStyle42"/>
                <w:b w:val="0"/>
                <w:bCs w:val="0"/>
                <w:sz w:val="24"/>
                <w:szCs w:val="24"/>
              </w:rPr>
            </w:pPr>
            <w:r w:rsidRPr="00526DBC">
              <w:rPr>
                <w:rFonts w:ascii="Times New Roman" w:hAnsi="Times New Roman" w:cs="Times New Roman"/>
                <w:sz w:val="24"/>
                <w:szCs w:val="24"/>
              </w:rPr>
              <w:t>Медицинская спасательная служба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Крутинского</w:t>
            </w:r>
            <w:r w:rsidRPr="00526DBC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B3DB4" w:rsidRPr="004F3337">
        <w:trPr>
          <w:tblHeader/>
        </w:trPr>
        <w:tc>
          <w:tcPr>
            <w:tcW w:w="747" w:type="dxa"/>
            <w:vMerge/>
            <w:vAlign w:val="center"/>
          </w:tcPr>
          <w:p w:rsidR="006B3DB4" w:rsidRPr="00526DBC" w:rsidRDefault="006B3DB4" w:rsidP="00526D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6B3DB4" w:rsidRDefault="006B3DB4" w:rsidP="00050458">
            <w:pPr>
              <w:jc w:val="center"/>
              <w:rPr>
                <w:rStyle w:val="FontStyle4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145" w:type="dxa"/>
          </w:tcPr>
          <w:p w:rsidR="006B3DB4" w:rsidRPr="00526DBC" w:rsidRDefault="006B3DB4" w:rsidP="00CC6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НФГО, санитарный пост.</w:t>
            </w:r>
          </w:p>
        </w:tc>
      </w:tr>
      <w:tr w:rsidR="006B3DB4" w:rsidRPr="004F3337">
        <w:trPr>
          <w:tblHeader/>
        </w:trPr>
        <w:tc>
          <w:tcPr>
            <w:tcW w:w="747" w:type="dxa"/>
          </w:tcPr>
          <w:p w:rsidR="006B3DB4" w:rsidRPr="00526DBC" w:rsidRDefault="006B3DB4" w:rsidP="00DE4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26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  <w:vAlign w:val="center"/>
          </w:tcPr>
          <w:p w:rsidR="006B3DB4" w:rsidRPr="00526DBC" w:rsidRDefault="006B3DB4" w:rsidP="00296D84">
            <w:pPr>
              <w:jc w:val="center"/>
              <w:rPr>
                <w:rStyle w:val="FontStyle42"/>
                <w:b w:val="0"/>
                <w:bCs w:val="0"/>
                <w:sz w:val="24"/>
                <w:szCs w:val="24"/>
              </w:rPr>
            </w:pPr>
            <w:r>
              <w:rPr>
                <w:rStyle w:val="FontStyle42"/>
                <w:b w:val="0"/>
                <w:bCs w:val="0"/>
                <w:sz w:val="24"/>
                <w:szCs w:val="24"/>
              </w:rPr>
              <w:t>54 ПСЧ 10 ПСО ФПС ГУ МЧС России по Омской области</w:t>
            </w:r>
          </w:p>
          <w:p w:rsidR="006B3DB4" w:rsidRPr="00526DBC" w:rsidRDefault="006B3DB4" w:rsidP="00526DBC">
            <w:pPr>
              <w:rPr>
                <w:rStyle w:val="FontStyle42"/>
                <w:b w:val="0"/>
                <w:bCs w:val="0"/>
                <w:sz w:val="24"/>
                <w:szCs w:val="24"/>
              </w:rPr>
            </w:pPr>
            <w:r>
              <w:rPr>
                <w:rStyle w:val="FontStyle42"/>
                <w:b w:val="0"/>
                <w:bCs w:val="0"/>
                <w:sz w:val="24"/>
                <w:szCs w:val="24"/>
              </w:rPr>
              <w:t>\</w:t>
            </w:r>
          </w:p>
        </w:tc>
        <w:tc>
          <w:tcPr>
            <w:tcW w:w="4145" w:type="dxa"/>
          </w:tcPr>
          <w:p w:rsidR="006B3DB4" w:rsidRPr="00526DBC" w:rsidRDefault="006B3DB4" w:rsidP="00042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Противопожарная </w:t>
            </w:r>
            <w:r w:rsidRPr="00526DBC">
              <w:rPr>
                <w:rFonts w:ascii="Times New Roman" w:hAnsi="Times New Roman" w:cs="Times New Roman"/>
                <w:sz w:val="24"/>
                <w:szCs w:val="24"/>
              </w:rPr>
              <w:t xml:space="preserve">спасательная служба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Крутинского</w:t>
            </w:r>
            <w:r w:rsidRPr="00526DB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B3DB4" w:rsidRPr="004F3337">
        <w:trPr>
          <w:tblHeader/>
        </w:trPr>
        <w:tc>
          <w:tcPr>
            <w:tcW w:w="747" w:type="dxa"/>
          </w:tcPr>
          <w:p w:rsidR="006B3DB4" w:rsidRPr="00526DBC" w:rsidRDefault="006B3DB4" w:rsidP="00DE4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26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6B3DB4" w:rsidRPr="00526DBC" w:rsidRDefault="006B3DB4" w:rsidP="00296D84">
            <w:pPr>
              <w:jc w:val="center"/>
              <w:rPr>
                <w:rStyle w:val="FontStyle42"/>
                <w:b w:val="0"/>
                <w:bCs w:val="0"/>
                <w:sz w:val="24"/>
                <w:szCs w:val="24"/>
              </w:rPr>
            </w:pPr>
            <w:r w:rsidRPr="00526DBC">
              <w:rPr>
                <w:rStyle w:val="FontStyle42"/>
                <w:b w:val="0"/>
                <w:bCs w:val="0"/>
                <w:sz w:val="24"/>
                <w:szCs w:val="24"/>
              </w:rPr>
              <w:t xml:space="preserve">ОМВД России по </w:t>
            </w:r>
            <w:r>
              <w:rPr>
                <w:rStyle w:val="FontStyle42"/>
                <w:b w:val="0"/>
                <w:bCs w:val="0"/>
                <w:sz w:val="24"/>
                <w:szCs w:val="24"/>
              </w:rPr>
              <w:t>Крутинскому</w:t>
            </w:r>
            <w:r w:rsidRPr="00526DBC">
              <w:rPr>
                <w:rStyle w:val="FontStyle42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Style w:val="FontStyle42"/>
                <w:b w:val="0"/>
                <w:bCs w:val="0"/>
                <w:sz w:val="24"/>
                <w:szCs w:val="24"/>
              </w:rPr>
              <w:t>району</w:t>
            </w:r>
          </w:p>
        </w:tc>
        <w:tc>
          <w:tcPr>
            <w:tcW w:w="4145" w:type="dxa"/>
          </w:tcPr>
          <w:p w:rsidR="006B3DB4" w:rsidRPr="00526DBC" w:rsidRDefault="006B3DB4" w:rsidP="00CC6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DBC">
              <w:rPr>
                <w:rFonts w:ascii="Times New Roman" w:hAnsi="Times New Roman" w:cs="Times New Roman"/>
                <w:sz w:val="24"/>
                <w:szCs w:val="24"/>
              </w:rPr>
              <w:t xml:space="preserve">Служба охраны общественного порядка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Крутинского</w:t>
            </w:r>
            <w:r w:rsidRPr="00526DB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B3DB4" w:rsidRPr="004F3337">
        <w:trPr>
          <w:tblHeader/>
        </w:trPr>
        <w:tc>
          <w:tcPr>
            <w:tcW w:w="747" w:type="dxa"/>
          </w:tcPr>
          <w:p w:rsidR="006B3DB4" w:rsidRPr="00526DBC" w:rsidRDefault="006B3DB4" w:rsidP="00DE4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26D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6B3DB4" w:rsidRPr="00526DBC" w:rsidRDefault="006B3DB4" w:rsidP="007E0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Крутинский РЭС ПО ЗЭС филиал ПАО «МРСК Сибири» - Омскэнерго»</w:t>
            </w:r>
          </w:p>
        </w:tc>
        <w:tc>
          <w:tcPr>
            <w:tcW w:w="4145" w:type="dxa"/>
          </w:tcPr>
          <w:p w:rsidR="006B3DB4" w:rsidRPr="00526DBC" w:rsidRDefault="006B3DB4" w:rsidP="005E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DBC">
              <w:rPr>
                <w:rFonts w:ascii="Times New Roman" w:hAnsi="Times New Roman" w:cs="Times New Roman"/>
                <w:sz w:val="24"/>
                <w:szCs w:val="24"/>
              </w:rPr>
              <w:t xml:space="preserve">Спасательная служба энергетики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маскировки Крутинского</w:t>
            </w:r>
            <w:r w:rsidRPr="00526DB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B3DB4" w:rsidRPr="004F3337">
        <w:trPr>
          <w:tblHeader/>
        </w:trPr>
        <w:tc>
          <w:tcPr>
            <w:tcW w:w="747" w:type="dxa"/>
          </w:tcPr>
          <w:p w:rsidR="006B3DB4" w:rsidRPr="00526DBC" w:rsidRDefault="006B3DB4" w:rsidP="00DE4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2" w:type="dxa"/>
          </w:tcPr>
          <w:p w:rsidR="006B3DB4" w:rsidRDefault="006B3DB4" w:rsidP="007E0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 Омской области «Называевское ДРСУ» (Крутинский ДЭУ)</w:t>
            </w:r>
          </w:p>
        </w:tc>
        <w:tc>
          <w:tcPr>
            <w:tcW w:w="4145" w:type="dxa"/>
          </w:tcPr>
          <w:p w:rsidR="006B3DB4" w:rsidRPr="00526DBC" w:rsidRDefault="006B3DB4" w:rsidP="007E0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Автомобильно-дорожная спасательная служба.</w:t>
            </w:r>
          </w:p>
        </w:tc>
      </w:tr>
      <w:tr w:rsidR="006B3DB4" w:rsidRPr="004F3337">
        <w:trPr>
          <w:tblHeader/>
        </w:trPr>
        <w:tc>
          <w:tcPr>
            <w:tcW w:w="747" w:type="dxa"/>
          </w:tcPr>
          <w:p w:rsidR="006B3DB4" w:rsidRDefault="006B3DB4" w:rsidP="00DE4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2" w:type="dxa"/>
          </w:tcPr>
          <w:p w:rsidR="006B3DB4" w:rsidRPr="00902B69" w:rsidRDefault="006B3DB4" w:rsidP="007E0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Крутинский газовой участок</w:t>
            </w:r>
            <w:r w:rsidRPr="00902B69">
              <w:rPr>
                <w:rFonts w:ascii="Times New Roman" w:hAnsi="Times New Roman" w:cs="Times New Roman"/>
                <w:sz w:val="24"/>
                <w:szCs w:val="24"/>
              </w:rPr>
              <w:t xml:space="preserve"> №7 ОАО «Омскгазстройэксплуатация»</w:t>
            </w:r>
          </w:p>
        </w:tc>
        <w:tc>
          <w:tcPr>
            <w:tcW w:w="4145" w:type="dxa"/>
          </w:tcPr>
          <w:p w:rsidR="006B3DB4" w:rsidRDefault="006B3DB4" w:rsidP="007E0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НФГО, Аварийно-техническая группа по газовым сетям</w:t>
            </w:r>
          </w:p>
        </w:tc>
      </w:tr>
      <w:tr w:rsidR="006B3DB4" w:rsidRPr="004F3337">
        <w:trPr>
          <w:tblHeader/>
        </w:trPr>
        <w:tc>
          <w:tcPr>
            <w:tcW w:w="747" w:type="dxa"/>
          </w:tcPr>
          <w:p w:rsidR="006B3DB4" w:rsidRDefault="006B3DB4" w:rsidP="00DE4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62" w:type="dxa"/>
          </w:tcPr>
          <w:p w:rsidR="006B3DB4" w:rsidRPr="00902B69" w:rsidRDefault="006B3DB4" w:rsidP="00902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B69">
              <w:rPr>
                <w:rFonts w:ascii="Times New Roman" w:hAnsi="Times New Roman" w:cs="Times New Roman"/>
                <w:sz w:val="24"/>
                <w:szCs w:val="24"/>
              </w:rPr>
              <w:t>Омскоблгаз «Тюкалинск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межрайонное управление» Крутинский</w:t>
            </w:r>
            <w:r w:rsidRPr="00902B69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азовый участок</w:t>
            </w:r>
          </w:p>
          <w:p w:rsidR="006B3DB4" w:rsidRDefault="006B3DB4" w:rsidP="007E0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5" w:type="dxa"/>
          </w:tcPr>
          <w:p w:rsidR="006B3DB4" w:rsidRDefault="006B3DB4" w:rsidP="007E0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НФГО, Аварийно-техническая группа по газовым сетям</w:t>
            </w:r>
          </w:p>
        </w:tc>
      </w:tr>
    </w:tbl>
    <w:p w:rsidR="006B3DB4" w:rsidRPr="003D08CD" w:rsidRDefault="006B3DB4" w:rsidP="00EC7A09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  <w:sz w:val="32"/>
          <w:szCs w:val="32"/>
          <w:lang w:eastAsia="en-US"/>
        </w:rPr>
      </w:pPr>
    </w:p>
    <w:sectPr w:rsidR="006B3DB4" w:rsidRPr="003D08CD" w:rsidSect="00567E94">
      <w:pgSz w:w="11906" w:h="16838"/>
      <w:pgMar w:top="737" w:right="454" w:bottom="680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0483C"/>
    <w:multiLevelType w:val="hybridMultilevel"/>
    <w:tmpl w:val="DBFA9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E721471"/>
    <w:multiLevelType w:val="hybridMultilevel"/>
    <w:tmpl w:val="73F0329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AB5303"/>
    <w:multiLevelType w:val="hybridMultilevel"/>
    <w:tmpl w:val="C6E86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571742"/>
    <w:multiLevelType w:val="hybridMultilevel"/>
    <w:tmpl w:val="34483A96"/>
    <w:lvl w:ilvl="0" w:tplc="4E72D2D8">
      <w:start w:val="1"/>
      <w:numFmt w:val="decimal"/>
      <w:lvlText w:val="%1."/>
      <w:lvlJc w:val="left"/>
      <w:pPr>
        <w:ind w:left="1943" w:hanging="109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7A09"/>
    <w:rsid w:val="0004033E"/>
    <w:rsid w:val="00041D4A"/>
    <w:rsid w:val="00042719"/>
    <w:rsid w:val="00045981"/>
    <w:rsid w:val="00047FC9"/>
    <w:rsid w:val="00050458"/>
    <w:rsid w:val="00054796"/>
    <w:rsid w:val="000623DD"/>
    <w:rsid w:val="000876CE"/>
    <w:rsid w:val="000A4C52"/>
    <w:rsid w:val="000D29CE"/>
    <w:rsid w:val="00103EE2"/>
    <w:rsid w:val="0011109C"/>
    <w:rsid w:val="00132B07"/>
    <w:rsid w:val="00135C94"/>
    <w:rsid w:val="001641C1"/>
    <w:rsid w:val="00166B12"/>
    <w:rsid w:val="001671A8"/>
    <w:rsid w:val="0018090F"/>
    <w:rsid w:val="00185DB5"/>
    <w:rsid w:val="001948BE"/>
    <w:rsid w:val="00195946"/>
    <w:rsid w:val="001A2207"/>
    <w:rsid w:val="00203DD4"/>
    <w:rsid w:val="00210FBA"/>
    <w:rsid w:val="002237C7"/>
    <w:rsid w:val="002433E6"/>
    <w:rsid w:val="00264682"/>
    <w:rsid w:val="00296D84"/>
    <w:rsid w:val="002A0E00"/>
    <w:rsid w:val="002D3621"/>
    <w:rsid w:val="002D42F0"/>
    <w:rsid w:val="002E227E"/>
    <w:rsid w:val="003079A6"/>
    <w:rsid w:val="00315373"/>
    <w:rsid w:val="0033622C"/>
    <w:rsid w:val="00342FEA"/>
    <w:rsid w:val="003430F0"/>
    <w:rsid w:val="003455C7"/>
    <w:rsid w:val="00345CA9"/>
    <w:rsid w:val="00354952"/>
    <w:rsid w:val="003557B3"/>
    <w:rsid w:val="003A0E07"/>
    <w:rsid w:val="003A4BF2"/>
    <w:rsid w:val="003A76CD"/>
    <w:rsid w:val="003B7BCA"/>
    <w:rsid w:val="003D08CD"/>
    <w:rsid w:val="003D7C68"/>
    <w:rsid w:val="003E00A7"/>
    <w:rsid w:val="00407CB8"/>
    <w:rsid w:val="004379F8"/>
    <w:rsid w:val="0044726C"/>
    <w:rsid w:val="00460901"/>
    <w:rsid w:val="004A2303"/>
    <w:rsid w:val="004A27A9"/>
    <w:rsid w:val="004B3501"/>
    <w:rsid w:val="004C2AAB"/>
    <w:rsid w:val="004C7793"/>
    <w:rsid w:val="004F3337"/>
    <w:rsid w:val="00521F51"/>
    <w:rsid w:val="00526DBC"/>
    <w:rsid w:val="00550FDB"/>
    <w:rsid w:val="00552101"/>
    <w:rsid w:val="00554B9A"/>
    <w:rsid w:val="005564E3"/>
    <w:rsid w:val="00562D93"/>
    <w:rsid w:val="00567E94"/>
    <w:rsid w:val="0057423C"/>
    <w:rsid w:val="005903C4"/>
    <w:rsid w:val="00590E2C"/>
    <w:rsid w:val="005B5BE7"/>
    <w:rsid w:val="005C102B"/>
    <w:rsid w:val="005E1F2F"/>
    <w:rsid w:val="005F0559"/>
    <w:rsid w:val="006030EA"/>
    <w:rsid w:val="0063610E"/>
    <w:rsid w:val="0064000E"/>
    <w:rsid w:val="00672B36"/>
    <w:rsid w:val="006B3DB4"/>
    <w:rsid w:val="006C2DDB"/>
    <w:rsid w:val="00722E04"/>
    <w:rsid w:val="00727BA2"/>
    <w:rsid w:val="0073029F"/>
    <w:rsid w:val="007443EF"/>
    <w:rsid w:val="00746AD7"/>
    <w:rsid w:val="0077312E"/>
    <w:rsid w:val="007918A2"/>
    <w:rsid w:val="007E00A3"/>
    <w:rsid w:val="00821FC5"/>
    <w:rsid w:val="008306A7"/>
    <w:rsid w:val="008668BD"/>
    <w:rsid w:val="00871DE4"/>
    <w:rsid w:val="0088590A"/>
    <w:rsid w:val="008A230F"/>
    <w:rsid w:val="008B61E7"/>
    <w:rsid w:val="008D025E"/>
    <w:rsid w:val="00901BBD"/>
    <w:rsid w:val="00902B69"/>
    <w:rsid w:val="00914B19"/>
    <w:rsid w:val="0092400A"/>
    <w:rsid w:val="009252B6"/>
    <w:rsid w:val="00925D1A"/>
    <w:rsid w:val="009266FA"/>
    <w:rsid w:val="00934551"/>
    <w:rsid w:val="00940051"/>
    <w:rsid w:val="00957685"/>
    <w:rsid w:val="0099167F"/>
    <w:rsid w:val="009941AF"/>
    <w:rsid w:val="00995D86"/>
    <w:rsid w:val="00995EED"/>
    <w:rsid w:val="00997D3B"/>
    <w:rsid w:val="009B38A9"/>
    <w:rsid w:val="009E06A0"/>
    <w:rsid w:val="00A27C80"/>
    <w:rsid w:val="00A3432A"/>
    <w:rsid w:val="00A61376"/>
    <w:rsid w:val="00A778A0"/>
    <w:rsid w:val="00AA0DB3"/>
    <w:rsid w:val="00AB7794"/>
    <w:rsid w:val="00AD287F"/>
    <w:rsid w:val="00AD4007"/>
    <w:rsid w:val="00AE44F7"/>
    <w:rsid w:val="00AE6432"/>
    <w:rsid w:val="00B0052F"/>
    <w:rsid w:val="00B1201B"/>
    <w:rsid w:val="00B3624A"/>
    <w:rsid w:val="00B4780B"/>
    <w:rsid w:val="00B7065B"/>
    <w:rsid w:val="00B7337A"/>
    <w:rsid w:val="00B813B2"/>
    <w:rsid w:val="00B8259F"/>
    <w:rsid w:val="00B962BF"/>
    <w:rsid w:val="00BA7E45"/>
    <w:rsid w:val="00C16F68"/>
    <w:rsid w:val="00C36747"/>
    <w:rsid w:val="00C4530E"/>
    <w:rsid w:val="00C914C4"/>
    <w:rsid w:val="00C93381"/>
    <w:rsid w:val="00CA78BC"/>
    <w:rsid w:val="00CB573F"/>
    <w:rsid w:val="00CC0470"/>
    <w:rsid w:val="00CC6FCC"/>
    <w:rsid w:val="00CD1F50"/>
    <w:rsid w:val="00CE1F96"/>
    <w:rsid w:val="00CF0AF7"/>
    <w:rsid w:val="00D30C2E"/>
    <w:rsid w:val="00D514A1"/>
    <w:rsid w:val="00D72292"/>
    <w:rsid w:val="00DA051B"/>
    <w:rsid w:val="00DC13ED"/>
    <w:rsid w:val="00DD65E6"/>
    <w:rsid w:val="00DD6C80"/>
    <w:rsid w:val="00DE49AF"/>
    <w:rsid w:val="00EA1CA6"/>
    <w:rsid w:val="00EB264D"/>
    <w:rsid w:val="00EC039D"/>
    <w:rsid w:val="00EC7A09"/>
    <w:rsid w:val="00EF7DCE"/>
    <w:rsid w:val="00F00F8F"/>
    <w:rsid w:val="00F2624F"/>
    <w:rsid w:val="00F3520E"/>
    <w:rsid w:val="00F35BC2"/>
    <w:rsid w:val="00F85730"/>
    <w:rsid w:val="00FC4001"/>
    <w:rsid w:val="00FC6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D93"/>
    <w:pPr>
      <w:spacing w:after="200" w:line="276" w:lineRule="auto"/>
    </w:pPr>
    <w:rPr>
      <w:rFonts w:cs="Calibri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526DBC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526DBC"/>
    <w:rPr>
      <w:rFonts w:ascii="Cambria" w:hAnsi="Cambria" w:cs="Cambria"/>
      <w:b/>
      <w:bCs/>
      <w:color w:val="4F81BD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EC7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C7A0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047FC9"/>
    <w:rPr>
      <w:color w:val="0000FF"/>
      <w:u w:val="single"/>
    </w:rPr>
  </w:style>
  <w:style w:type="paragraph" w:customStyle="1" w:styleId="ConsPlusNormal">
    <w:name w:val="ConsPlusNormal"/>
    <w:uiPriority w:val="99"/>
    <w:rsid w:val="0099167F"/>
    <w:pPr>
      <w:autoSpaceDE w:val="0"/>
      <w:autoSpaceDN w:val="0"/>
      <w:adjustRightInd w:val="0"/>
    </w:pPr>
    <w:rPr>
      <w:rFonts w:cs="Calibri"/>
      <w:sz w:val="24"/>
      <w:szCs w:val="24"/>
    </w:rPr>
  </w:style>
  <w:style w:type="paragraph" w:styleId="ListParagraph">
    <w:name w:val="List Paragraph"/>
    <w:basedOn w:val="Normal"/>
    <w:uiPriority w:val="99"/>
    <w:qFormat/>
    <w:rsid w:val="00D72292"/>
    <w:pPr>
      <w:ind w:left="720"/>
    </w:pPr>
  </w:style>
  <w:style w:type="character" w:customStyle="1" w:styleId="FontStyle41">
    <w:name w:val="Font Style41"/>
    <w:uiPriority w:val="99"/>
    <w:rsid w:val="0033622C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4">
    <w:name w:val="Style4"/>
    <w:basedOn w:val="Normal"/>
    <w:uiPriority w:val="99"/>
    <w:rsid w:val="0033622C"/>
    <w:pPr>
      <w:widowControl w:val="0"/>
      <w:autoSpaceDE w:val="0"/>
      <w:autoSpaceDN w:val="0"/>
      <w:adjustRightInd w:val="0"/>
      <w:spacing w:after="0" w:line="360" w:lineRule="exact"/>
    </w:pPr>
    <w:rPr>
      <w:sz w:val="24"/>
      <w:szCs w:val="24"/>
    </w:rPr>
  </w:style>
  <w:style w:type="paragraph" w:customStyle="1" w:styleId="Style2">
    <w:name w:val="Style2"/>
    <w:basedOn w:val="Normal"/>
    <w:uiPriority w:val="99"/>
    <w:rsid w:val="00552101"/>
    <w:pPr>
      <w:widowControl w:val="0"/>
      <w:autoSpaceDE w:val="0"/>
      <w:autoSpaceDN w:val="0"/>
      <w:adjustRightInd w:val="0"/>
      <w:spacing w:after="0" w:line="240" w:lineRule="auto"/>
      <w:jc w:val="center"/>
    </w:pPr>
    <w:rPr>
      <w:sz w:val="24"/>
      <w:szCs w:val="24"/>
    </w:rPr>
  </w:style>
  <w:style w:type="paragraph" w:customStyle="1" w:styleId="Style8">
    <w:name w:val="Style8"/>
    <w:basedOn w:val="Normal"/>
    <w:uiPriority w:val="99"/>
    <w:rsid w:val="00552101"/>
    <w:pPr>
      <w:widowControl w:val="0"/>
      <w:autoSpaceDE w:val="0"/>
      <w:autoSpaceDN w:val="0"/>
      <w:adjustRightInd w:val="0"/>
      <w:spacing w:after="0" w:line="360" w:lineRule="exact"/>
      <w:ind w:firstLine="710"/>
      <w:jc w:val="both"/>
    </w:pPr>
    <w:rPr>
      <w:sz w:val="24"/>
      <w:szCs w:val="24"/>
    </w:rPr>
  </w:style>
  <w:style w:type="character" w:customStyle="1" w:styleId="FontStyle42">
    <w:name w:val="Font Style42"/>
    <w:uiPriority w:val="99"/>
    <w:rsid w:val="00552101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44">
    <w:name w:val="Font Style44"/>
    <w:uiPriority w:val="99"/>
    <w:rsid w:val="00552101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38">
    <w:name w:val="Style38"/>
    <w:basedOn w:val="Normal"/>
    <w:uiPriority w:val="99"/>
    <w:rsid w:val="00CC0470"/>
    <w:pPr>
      <w:widowControl w:val="0"/>
      <w:autoSpaceDE w:val="0"/>
      <w:autoSpaceDN w:val="0"/>
      <w:adjustRightInd w:val="0"/>
      <w:spacing w:after="0" w:line="365" w:lineRule="exact"/>
      <w:ind w:firstLine="720"/>
      <w:jc w:val="both"/>
    </w:pPr>
    <w:rPr>
      <w:sz w:val="24"/>
      <w:szCs w:val="24"/>
    </w:rPr>
  </w:style>
  <w:style w:type="character" w:customStyle="1" w:styleId="2">
    <w:name w:val="Основной текст (2)_"/>
    <w:link w:val="20"/>
    <w:uiPriority w:val="99"/>
    <w:locked/>
    <w:rsid w:val="00995EED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995EED"/>
    <w:pPr>
      <w:widowControl w:val="0"/>
      <w:shd w:val="clear" w:color="auto" w:fill="FFFFFF"/>
      <w:spacing w:after="1020" w:line="346" w:lineRule="exact"/>
      <w:jc w:val="center"/>
    </w:pPr>
    <w:rPr>
      <w:sz w:val="28"/>
      <w:szCs w:val="28"/>
    </w:rPr>
  </w:style>
  <w:style w:type="character" w:customStyle="1" w:styleId="21">
    <w:name w:val="Заголовок №2_"/>
    <w:link w:val="22"/>
    <w:uiPriority w:val="99"/>
    <w:locked/>
    <w:rsid w:val="00995EED"/>
    <w:rPr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Normal"/>
    <w:link w:val="21"/>
    <w:uiPriority w:val="99"/>
    <w:rsid w:val="00995EED"/>
    <w:pPr>
      <w:widowControl w:val="0"/>
      <w:shd w:val="clear" w:color="auto" w:fill="FFFFFF"/>
      <w:spacing w:before="1020" w:after="480" w:line="240" w:lineRule="atLeast"/>
      <w:jc w:val="center"/>
      <w:outlineLvl w:val="1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7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1150</TotalTime>
  <Pages>7</Pages>
  <Words>2604</Words>
  <Characters>14845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britvina</dc:creator>
  <cp:keywords/>
  <dc:description/>
  <cp:lastModifiedBy>user</cp:lastModifiedBy>
  <cp:revision>79</cp:revision>
  <cp:lastPrinted>2022-07-27T05:06:00Z</cp:lastPrinted>
  <dcterms:created xsi:type="dcterms:W3CDTF">2013-11-20T01:52:00Z</dcterms:created>
  <dcterms:modified xsi:type="dcterms:W3CDTF">2022-07-27T05:10:00Z</dcterms:modified>
</cp:coreProperties>
</file>