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21"/>
      </w:tblGrid>
      <w:tr w:rsidR="003E110B">
        <w:trPr>
          <w:trHeight w:val="360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110B" w:rsidRDefault="00D944F5" w:rsidP="00D944F5">
            <w:pPr>
              <w:jc w:val="right"/>
              <w:rPr>
                <w:color w:val="000000" w:themeColor="text1"/>
                <w:spacing w:val="40"/>
                <w:sz w:val="28"/>
              </w:rPr>
            </w:pPr>
            <w:r>
              <w:rPr>
                <w:color w:val="000000" w:themeColor="text1"/>
                <w:spacing w:val="40"/>
                <w:sz w:val="28"/>
              </w:rPr>
              <w:t>Приложение № 4 к Положению</w:t>
            </w:r>
            <w:r w:rsidR="004E485C">
              <w:rPr>
                <w:color w:val="000000" w:themeColor="text1"/>
                <w:spacing w:val="40"/>
                <w:sz w:val="28"/>
              </w:rPr>
              <w:t xml:space="preserve"> </w:t>
            </w:r>
            <w:proofErr w:type="gramStart"/>
            <w:r w:rsidR="004E485C">
              <w:rPr>
                <w:color w:val="000000" w:themeColor="text1"/>
                <w:spacing w:val="40"/>
                <w:sz w:val="28"/>
              </w:rPr>
              <w:t>об</w:t>
            </w:r>
            <w:proofErr w:type="gramEnd"/>
            <w:r w:rsidR="004E485C">
              <w:rPr>
                <w:color w:val="000000" w:themeColor="text1"/>
                <w:spacing w:val="40"/>
                <w:sz w:val="28"/>
              </w:rPr>
              <w:t xml:space="preserve"> </w:t>
            </w:r>
          </w:p>
          <w:p w:rsidR="004E485C" w:rsidRPr="00D944F5" w:rsidRDefault="004E485C" w:rsidP="00D944F5">
            <w:pPr>
              <w:jc w:val="right"/>
              <w:rPr>
                <w:color w:val="000000" w:themeColor="text1"/>
                <w:spacing w:val="40"/>
                <w:sz w:val="28"/>
              </w:rPr>
            </w:pPr>
            <w:r>
              <w:rPr>
                <w:color w:val="000000" w:themeColor="text1"/>
                <w:spacing w:val="40"/>
                <w:sz w:val="28"/>
              </w:rPr>
              <w:t>обработке персональных данных</w:t>
            </w:r>
          </w:p>
        </w:tc>
      </w:tr>
    </w:tbl>
    <w:p w:rsidR="003E110B" w:rsidRDefault="003E110B">
      <w:pPr>
        <w:pStyle w:val="af9"/>
        <w:spacing w:before="0" w:after="0"/>
        <w:rPr>
          <w:b w:val="0"/>
          <w:sz w:val="28"/>
        </w:rPr>
      </w:pPr>
    </w:p>
    <w:p w:rsidR="003E110B" w:rsidRDefault="003E110B">
      <w:pPr>
        <w:pStyle w:val="af9"/>
        <w:spacing w:before="0" w:after="0"/>
        <w:rPr>
          <w:b w:val="0"/>
          <w:sz w:val="28"/>
        </w:rPr>
      </w:pPr>
    </w:p>
    <w:p w:rsidR="003E110B" w:rsidRDefault="00BF4437">
      <w:pPr>
        <w:pStyle w:val="af9"/>
        <w:spacing w:before="0" w:after="0"/>
        <w:rPr>
          <w:b w:val="0"/>
          <w:spacing w:val="20"/>
          <w:sz w:val="28"/>
        </w:rPr>
      </w:pPr>
      <w:r>
        <w:rPr>
          <w:b w:val="0"/>
          <w:spacing w:val="20"/>
          <w:sz w:val="28"/>
        </w:rPr>
        <w:t>Правила</w:t>
      </w:r>
    </w:p>
    <w:p w:rsidR="003E110B" w:rsidRDefault="00BF4437">
      <w:pPr>
        <w:pStyle w:val="afa"/>
        <w:spacing w:before="0" w:after="0"/>
        <w:rPr>
          <w:b w:val="0"/>
        </w:rPr>
      </w:pPr>
      <w:r>
        <w:rPr>
          <w:b w:val="0"/>
        </w:rPr>
        <w:t xml:space="preserve">рассмотрения запросов субъектов персональных данных или их представителей по поводу обработки их персональных данных </w:t>
      </w:r>
      <w:r>
        <w:rPr>
          <w:b w:val="0"/>
        </w:rPr>
        <w:t xml:space="preserve">в </w:t>
      </w:r>
      <w:r>
        <w:rPr>
          <w:b w:val="0"/>
          <w:color w:val="000000" w:themeColor="text1"/>
        </w:rPr>
        <w:t>информационной системе персональных данны</w:t>
      </w:r>
      <w:r w:rsidR="008B10DD">
        <w:rPr>
          <w:b w:val="0"/>
          <w:color w:val="000000" w:themeColor="text1"/>
        </w:rPr>
        <w:t>х Администрации Крутинского муниципального района</w:t>
      </w:r>
    </w:p>
    <w:p w:rsidR="003E110B" w:rsidRDefault="00BF4437">
      <w:pPr>
        <w:numPr>
          <w:ilvl w:val="0"/>
          <w:numId w:val="1"/>
        </w:numPr>
        <w:spacing w:before="240" w:after="240"/>
        <w:ind w:left="0" w:firstLine="0"/>
        <w:jc w:val="center"/>
        <w:outlineLvl w:val="0"/>
        <w:rPr>
          <w:sz w:val="28"/>
        </w:rPr>
      </w:pPr>
      <w:r>
        <w:rPr>
          <w:sz w:val="28"/>
        </w:rPr>
        <w:t>Общие положения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Настоящие Правила рассмотрения запросов субъектов персональных данных или их представителей по поводу обработки их персональных данных в </w:t>
      </w:r>
      <w:r>
        <w:rPr>
          <w:color w:val="000000" w:themeColor="text1"/>
          <w:sz w:val="28"/>
        </w:rPr>
        <w:t>информационных системах персональных данны</w:t>
      </w:r>
      <w:r w:rsidR="008B10DD">
        <w:rPr>
          <w:color w:val="000000" w:themeColor="text1"/>
          <w:sz w:val="28"/>
        </w:rPr>
        <w:t>х Администрации Крутинского муниципального района</w:t>
      </w:r>
      <w:r>
        <w:rPr>
          <w:sz w:val="28"/>
        </w:rPr>
        <w:t xml:space="preserve"> (далее – Правила</w:t>
      </w:r>
      <w:r w:rsidR="008B10DD">
        <w:rPr>
          <w:sz w:val="28"/>
        </w:rPr>
        <w:t>, Администрация</w:t>
      </w:r>
      <w:r>
        <w:rPr>
          <w:sz w:val="28"/>
        </w:rPr>
        <w:t xml:space="preserve">) </w:t>
      </w:r>
      <w:r>
        <w:rPr>
          <w:sz w:val="28"/>
        </w:rPr>
        <w:t>разработаны в соответствии с Федеральным законом от 27 июля 2006 года № 152-ФЗ «О персональных данных» (далее – Федеральный закон № 152-ФЗ) и регулируют отношения, возникающие при выполнени</w:t>
      </w:r>
      <w:r w:rsidR="008B10DD">
        <w:rPr>
          <w:sz w:val="28"/>
        </w:rPr>
        <w:t>и Администрацией</w:t>
      </w:r>
      <w:r>
        <w:rPr>
          <w:sz w:val="28"/>
        </w:rPr>
        <w:t xml:space="preserve"> обязательств согласно требованиям статей 14, 20</w:t>
      </w:r>
      <w:proofErr w:type="gramEnd"/>
      <w:r>
        <w:rPr>
          <w:sz w:val="28"/>
        </w:rPr>
        <w:t> и 21</w:t>
      </w:r>
      <w:r>
        <w:rPr>
          <w:sz w:val="28"/>
        </w:rPr>
        <w:t xml:space="preserve"> Федерального закона № 152-ФЗ.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Положения настоящих Правил распространяются на действия Оператора при получении запроса от юридических или физических лиц и их законных представителей (далее – субъект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) и уполномоченного органа по защите прав субъектов пе</w:t>
      </w:r>
      <w:r>
        <w:rPr>
          <w:sz w:val="28"/>
        </w:rPr>
        <w:t>рсональных данных (типовая форма за</w:t>
      </w:r>
      <w:r w:rsidR="00472AD8">
        <w:rPr>
          <w:sz w:val="28"/>
        </w:rPr>
        <w:t xml:space="preserve">проса приведена в </w:t>
      </w:r>
      <w:r w:rsidR="00472AD8" w:rsidRPr="00D41DA3">
        <w:rPr>
          <w:b/>
          <w:sz w:val="28"/>
        </w:rPr>
        <w:t>Приложении № 3</w:t>
      </w:r>
      <w:r w:rsidRPr="00D41DA3">
        <w:rPr>
          <w:b/>
          <w:sz w:val="28"/>
        </w:rPr>
        <w:t xml:space="preserve"> к Положению об обработке персональных данных</w:t>
      </w:r>
      <w:r>
        <w:rPr>
          <w:sz w:val="28"/>
        </w:rPr>
        <w:t>).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Эти действия направлены на определение порядка учета (регистрации) персональных данных, рассмотрение запросов на подтверждение наличия, ознак</w:t>
      </w:r>
      <w:r>
        <w:rPr>
          <w:sz w:val="28"/>
        </w:rPr>
        <w:t xml:space="preserve">омления, уточнения, уничтожения персональных данных (далее –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) или отзыв согласия на обработку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а также на устранение нарушений законодательства, допущенных при обработке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.</w:t>
      </w:r>
    </w:p>
    <w:p w:rsidR="003E110B" w:rsidRDefault="00BF4437">
      <w:pPr>
        <w:numPr>
          <w:ilvl w:val="0"/>
          <w:numId w:val="1"/>
        </w:numPr>
        <w:spacing w:before="240" w:after="240"/>
        <w:ind w:left="357" w:hanging="357"/>
        <w:jc w:val="center"/>
        <w:outlineLvl w:val="0"/>
        <w:rPr>
          <w:sz w:val="28"/>
        </w:rPr>
      </w:pPr>
      <w:r>
        <w:rPr>
          <w:sz w:val="28"/>
        </w:rPr>
        <w:t>Организация и проведение рабо</w:t>
      </w:r>
      <w:r w:rsidR="00472AD8">
        <w:rPr>
          <w:sz w:val="28"/>
        </w:rPr>
        <w:t>т Администрацией</w:t>
      </w:r>
      <w:r>
        <w:rPr>
          <w:sz w:val="28"/>
        </w:rPr>
        <w:t xml:space="preserve"> по запросу </w:t>
      </w:r>
      <w:proofErr w:type="spellStart"/>
      <w:r>
        <w:rPr>
          <w:sz w:val="28"/>
        </w:rPr>
        <w:t>ПДн</w:t>
      </w:r>
      <w:proofErr w:type="spellEnd"/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Субъект персон</w:t>
      </w:r>
      <w:r>
        <w:rPr>
          <w:sz w:val="28"/>
        </w:rPr>
        <w:t xml:space="preserve">альных данных имеет право на получение информации, касающейся обработки его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соответствии с частью 7 статьи 14 Федерального закона № 152-ФЗ.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Право субъекта персональных данных на доступ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его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может быть ограничено в соответствии с частью 8 статьи </w:t>
      </w:r>
      <w:r>
        <w:rPr>
          <w:sz w:val="28"/>
        </w:rPr>
        <w:t xml:space="preserve">14 Федерального закона </w:t>
      </w:r>
      <w:r>
        <w:rPr>
          <w:sz w:val="28"/>
        </w:rPr>
        <w:br/>
        <w:t>№ 152-ФЗ.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Субъект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вправе требовать о</w:t>
      </w:r>
      <w:r w:rsidR="00472AD8">
        <w:rPr>
          <w:sz w:val="28"/>
        </w:rPr>
        <w:t>т Администрации</w:t>
      </w:r>
      <w:r>
        <w:rPr>
          <w:sz w:val="28"/>
        </w:rPr>
        <w:t xml:space="preserve"> уточнения его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их блокирования или уничтожения в случае, если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являются неполными, устаревшими, неточными, незаконно полученными или не являются необходимыми для заявленно</w:t>
      </w:r>
      <w:r>
        <w:rPr>
          <w:sz w:val="28"/>
        </w:rPr>
        <w:t>й цели обработки, а также принимать предусмотренные законом меры по защите своих прав.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Сведения, указанные в части 7 статьи 14 Федерального закона № 152-ФЗ, предоставляются субъекту </w:t>
      </w:r>
      <w:proofErr w:type="spellStart"/>
      <w:r>
        <w:rPr>
          <w:sz w:val="28"/>
        </w:rPr>
        <w:t>ПД</w:t>
      </w:r>
      <w:r w:rsidR="00472AD8">
        <w:rPr>
          <w:sz w:val="28"/>
        </w:rPr>
        <w:t>н</w:t>
      </w:r>
      <w:proofErr w:type="spellEnd"/>
      <w:r w:rsidR="00472AD8">
        <w:rPr>
          <w:sz w:val="28"/>
        </w:rPr>
        <w:t xml:space="preserve"> Администра</w:t>
      </w:r>
      <w:r w:rsidR="0077066F">
        <w:rPr>
          <w:sz w:val="28"/>
        </w:rPr>
        <w:t>цией</w:t>
      </w:r>
      <w:r>
        <w:rPr>
          <w:sz w:val="28"/>
        </w:rPr>
        <w:t xml:space="preserve"> при получении запроса от субъекта персональных данных.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Све</w:t>
      </w:r>
      <w:r>
        <w:rPr>
          <w:sz w:val="28"/>
        </w:rPr>
        <w:t xml:space="preserve">дения, указанные в части 7 статьи 14 Федерального закона № 152-ФЗ, должны быть предоставлены субъекту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доступной форме и в них не должны содержаться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относящиеся к другим субъектам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за исключением случаев, если имеются законные основания для р</w:t>
      </w:r>
      <w:r>
        <w:rPr>
          <w:sz w:val="28"/>
        </w:rPr>
        <w:t xml:space="preserve">аскрытия таких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Запрос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должен содержать номер основного документа, удостоверяющего личность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сведения о дате выдачи указанного документа и выдавшем его органе, сведения, подтверждающие участие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отношениях с Опера</w:t>
      </w:r>
      <w:r>
        <w:rPr>
          <w:sz w:val="28"/>
        </w:rPr>
        <w:t xml:space="preserve">тором, либо сведения, иным образом подтверждающие факт обработки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Оператором, подпись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. Запрос может быть направлен в форме электронного документа и подписан электронной подписью в соответствии с законодательством Российской Федерации.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Рассм</w:t>
      </w:r>
      <w:r>
        <w:rPr>
          <w:sz w:val="28"/>
        </w:rPr>
        <w:t xml:space="preserve">отрение запросов является служебной обязанностью должностных лиц Оператора, в чьи обязанности входит обработка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Должностные лица Оператора обеспечивают:</w:t>
      </w:r>
    </w:p>
    <w:p w:rsidR="003E110B" w:rsidRDefault="00BF4437">
      <w:pPr>
        <w:pStyle w:val="a8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объективное, всестороннее и своевременное рассмотрения запроса;</w:t>
      </w:r>
    </w:p>
    <w:p w:rsidR="003E110B" w:rsidRDefault="00BF4437">
      <w:pPr>
        <w:pStyle w:val="a8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принятие мер, направленных на восст</w:t>
      </w:r>
      <w:r>
        <w:rPr>
          <w:sz w:val="28"/>
        </w:rPr>
        <w:t xml:space="preserve">ановление или защиту нарушенных прав, свобод и законных интересов субъектов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;</w:t>
      </w:r>
    </w:p>
    <w:p w:rsidR="003E110B" w:rsidRDefault="00BF4437">
      <w:pPr>
        <w:pStyle w:val="a8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направление письменных ответов по существу запроса.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Все поступившие запросы регистрируются в день их поступления в Журнале учета обращений субъектов персональных данных по воп</w:t>
      </w:r>
      <w:r>
        <w:rPr>
          <w:sz w:val="28"/>
        </w:rPr>
        <w:t xml:space="preserve">росам обработки их персональных данных в </w:t>
      </w:r>
      <w:r>
        <w:rPr>
          <w:color w:val="000000" w:themeColor="text1"/>
          <w:sz w:val="28"/>
        </w:rPr>
        <w:t>информационных системах персональных данны</w:t>
      </w:r>
      <w:r w:rsidR="00472AD8">
        <w:rPr>
          <w:color w:val="000000" w:themeColor="text1"/>
          <w:sz w:val="28"/>
        </w:rPr>
        <w:t xml:space="preserve">х Администрации </w:t>
      </w:r>
      <w:r w:rsidR="00472AD8">
        <w:rPr>
          <w:sz w:val="28"/>
        </w:rPr>
        <w:t>(</w:t>
      </w:r>
      <w:r w:rsidR="00472AD8" w:rsidRPr="0077066F">
        <w:rPr>
          <w:b/>
          <w:sz w:val="28"/>
        </w:rPr>
        <w:t>Приложение № 5</w:t>
      </w:r>
      <w:r w:rsidRPr="0077066F">
        <w:rPr>
          <w:b/>
          <w:sz w:val="28"/>
        </w:rPr>
        <w:t xml:space="preserve"> к Положению об обработке </w:t>
      </w:r>
      <w:proofErr w:type="spellStart"/>
      <w:r w:rsidRPr="0077066F">
        <w:rPr>
          <w:b/>
          <w:sz w:val="28"/>
        </w:rPr>
        <w:t>ПДн</w:t>
      </w:r>
      <w:proofErr w:type="spellEnd"/>
      <w:r>
        <w:rPr>
          <w:sz w:val="28"/>
        </w:rPr>
        <w:t>).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В случае подачи субъектом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повторного запроса, в целях получения сведений, указанных в части 7 статьи 14 Федер</w:t>
      </w:r>
      <w:r>
        <w:rPr>
          <w:sz w:val="28"/>
        </w:rPr>
        <w:t xml:space="preserve">ального закона № 152-ФЗ, необходимо руководствоваться частями 4 и 5 статьи 14 Федерального </w:t>
      </w:r>
      <w:r>
        <w:br/>
      </w:r>
      <w:r>
        <w:rPr>
          <w:sz w:val="28"/>
        </w:rPr>
        <w:t>закона № 152-ФЗ. Повторный запрос наряду со сведениями, указанными выше, должен содержать обоснование</w:t>
      </w:r>
      <w:r w:rsidR="00472AD8">
        <w:rPr>
          <w:sz w:val="28"/>
        </w:rPr>
        <w:t xml:space="preserve"> направления повторного запроса.</w:t>
      </w:r>
    </w:p>
    <w:p w:rsidR="003E110B" w:rsidRDefault="00472AD8" w:rsidP="00472AD8">
      <w:pPr>
        <w:rPr>
          <w:sz w:val="28"/>
        </w:rPr>
      </w:pPr>
      <w:r>
        <w:rPr>
          <w:sz w:val="28"/>
        </w:rPr>
        <w:t xml:space="preserve">Администрация </w:t>
      </w:r>
      <w:r w:rsidR="00BF4437">
        <w:rPr>
          <w:sz w:val="28"/>
        </w:rPr>
        <w:t xml:space="preserve"> вправе отказать су</w:t>
      </w:r>
      <w:r w:rsidR="00BF4437">
        <w:rPr>
          <w:sz w:val="28"/>
        </w:rPr>
        <w:t xml:space="preserve">бъекту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в выполнении повторного запроса, не соответствующего условиям, предусмотренным частями 4 и 5 статьи 14 Федерального закона № 152-ФЗ.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Такой отказ должен быть мотивированным.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При рассмотрении запрос</w:t>
      </w:r>
      <w:r w:rsidR="00472AD8">
        <w:rPr>
          <w:sz w:val="28"/>
        </w:rPr>
        <w:t>а Администрацией</w:t>
      </w:r>
      <w:r>
        <w:rPr>
          <w:sz w:val="28"/>
        </w:rPr>
        <w:t xml:space="preserve"> принимаются необходимые законные, </w:t>
      </w:r>
      <w:r>
        <w:rPr>
          <w:sz w:val="28"/>
        </w:rPr>
        <w:t>обоснованные и мотивированные решения для обеспечения своевременного принятия решения по данному запросу.</w:t>
      </w:r>
    </w:p>
    <w:p w:rsidR="00472AD8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Субъекту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письменной форме в установленный срок сообщается </w:t>
      </w:r>
      <w:r>
        <w:rPr>
          <w:sz w:val="28"/>
        </w:rPr>
        <w:br/>
        <w:t>о решениях по запросу, со ссылками на нормативные правовые акты Российской Федерации,</w:t>
      </w:r>
      <w:r>
        <w:rPr>
          <w:sz w:val="28"/>
        </w:rPr>
        <w:t xml:space="preserve"> а в случае отклонения запроса – разъясняется также порядо</w:t>
      </w:r>
      <w:r w:rsidR="00472AD8">
        <w:rPr>
          <w:sz w:val="28"/>
        </w:rPr>
        <w:t xml:space="preserve">к обжалования принятого решения. </w:t>
      </w:r>
    </w:p>
    <w:p w:rsidR="003E110B" w:rsidRDefault="00472AD8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Администрация </w:t>
      </w:r>
      <w:r w:rsidR="00BF4437">
        <w:rPr>
          <w:sz w:val="28"/>
        </w:rPr>
        <w:t>обязан</w:t>
      </w:r>
      <w:r w:rsidR="00BF4437">
        <w:rPr>
          <w:rStyle w:val="afd"/>
          <w:sz w:val="28"/>
        </w:rPr>
        <w:t>а</w:t>
      </w:r>
      <w:r w:rsidR="00BF4437">
        <w:rPr>
          <w:sz w:val="28"/>
        </w:rPr>
        <w:t xml:space="preserve"> сообщить субъекту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или его законному представителю информацию о наличии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, относящихся к соответствующему субъекту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>, а также предоставить</w:t>
      </w:r>
      <w:r w:rsidR="00BF4437">
        <w:rPr>
          <w:sz w:val="28"/>
        </w:rPr>
        <w:t xml:space="preserve"> возможность ознакомления с этими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при </w:t>
      </w:r>
      <w:r w:rsidR="00BF4437">
        <w:rPr>
          <w:sz w:val="28"/>
        </w:rPr>
        <w:lastRenderedPageBreak/>
        <w:t xml:space="preserve">запросе субъекта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в течение тридцати дней </w:t>
      </w:r>
      <w:proofErr w:type="gramStart"/>
      <w:r w:rsidR="00BF4437">
        <w:rPr>
          <w:sz w:val="28"/>
        </w:rPr>
        <w:t>с даты получения</w:t>
      </w:r>
      <w:proofErr w:type="gramEnd"/>
      <w:r w:rsidR="00BF4437">
        <w:rPr>
          <w:sz w:val="28"/>
        </w:rPr>
        <w:t xml:space="preserve"> запроса субъекта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>.</w:t>
      </w:r>
    </w:p>
    <w:p w:rsidR="009B2085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В случае отказа в предоставлении информации о наличии </w:t>
      </w:r>
      <w:proofErr w:type="spellStart"/>
      <w:proofErr w:type="gramStart"/>
      <w:r>
        <w:rPr>
          <w:sz w:val="28"/>
        </w:rPr>
        <w:t>ПДн</w:t>
      </w:r>
      <w:proofErr w:type="spellEnd"/>
      <w:proofErr w:type="gramEnd"/>
      <w:r>
        <w:rPr>
          <w:sz w:val="28"/>
        </w:rPr>
        <w:t xml:space="preserve"> о соответствующем субъекте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при получении запроса субъекта </w:t>
      </w:r>
      <w:proofErr w:type="spellStart"/>
      <w:r>
        <w:rPr>
          <w:sz w:val="28"/>
        </w:rPr>
        <w:t>ПД</w:t>
      </w:r>
      <w:r w:rsidR="009B2085">
        <w:rPr>
          <w:sz w:val="28"/>
        </w:rPr>
        <w:t>н</w:t>
      </w:r>
      <w:proofErr w:type="spellEnd"/>
      <w:r w:rsidR="009B2085">
        <w:rPr>
          <w:sz w:val="28"/>
        </w:rPr>
        <w:t xml:space="preserve"> Администрация</w:t>
      </w:r>
      <w:r>
        <w:rPr>
          <w:sz w:val="28"/>
        </w:rPr>
        <w:t xml:space="preserve"> обязан</w:t>
      </w:r>
      <w:r>
        <w:rPr>
          <w:rStyle w:val="afd"/>
          <w:sz w:val="28"/>
        </w:rPr>
        <w:t>а</w:t>
      </w:r>
      <w:r>
        <w:rPr>
          <w:sz w:val="28"/>
        </w:rPr>
        <w:t xml:space="preserve"> руководствоваться частью 2 статьи </w:t>
      </w:r>
      <w:r w:rsidR="009B2085">
        <w:rPr>
          <w:sz w:val="28"/>
        </w:rPr>
        <w:t xml:space="preserve">20 Федерального закона № 152-ФЗ. </w:t>
      </w:r>
    </w:p>
    <w:p w:rsidR="003E110B" w:rsidRDefault="009B2085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Администрация </w:t>
      </w:r>
      <w:r w:rsidR="00BF4437">
        <w:rPr>
          <w:sz w:val="28"/>
        </w:rPr>
        <w:t xml:space="preserve"> обязан</w:t>
      </w:r>
      <w:r w:rsidR="00BF4437">
        <w:rPr>
          <w:rStyle w:val="afd"/>
          <w:sz w:val="28"/>
        </w:rPr>
        <w:t>а</w:t>
      </w:r>
      <w:r w:rsidR="00BF4437">
        <w:rPr>
          <w:sz w:val="28"/>
        </w:rPr>
        <w:t>:</w:t>
      </w:r>
    </w:p>
    <w:p w:rsidR="003E110B" w:rsidRDefault="00192616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BF4437">
        <w:rPr>
          <w:sz w:val="28"/>
        </w:rPr>
        <w:t xml:space="preserve">предоставить безвозмездно субъекту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возможность ознакомления с 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, </w:t>
      </w:r>
      <w:proofErr w:type="gramStart"/>
      <w:r w:rsidR="00BF4437">
        <w:rPr>
          <w:sz w:val="28"/>
        </w:rPr>
        <w:t>относящимися</w:t>
      </w:r>
      <w:proofErr w:type="gramEnd"/>
      <w:r w:rsidR="00BF4437">
        <w:rPr>
          <w:sz w:val="28"/>
        </w:rPr>
        <w:t xml:space="preserve"> к этому субъекту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>;</w:t>
      </w:r>
    </w:p>
    <w:p w:rsidR="003E110B" w:rsidRDefault="00192616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- </w:t>
      </w:r>
      <w:r w:rsidR="00BF4437">
        <w:rPr>
          <w:sz w:val="28"/>
        </w:rPr>
        <w:t xml:space="preserve">уведомить субъекта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о внесенных изменениях и </w:t>
      </w:r>
      <w:proofErr w:type="gramStart"/>
      <w:r w:rsidR="00BF4437">
        <w:rPr>
          <w:sz w:val="28"/>
        </w:rPr>
        <w:t>предпринятых мерах</w:t>
      </w:r>
      <w:proofErr w:type="gramEnd"/>
      <w:r w:rsidR="00BF4437">
        <w:rPr>
          <w:sz w:val="28"/>
        </w:rPr>
        <w:t xml:space="preserve"> и принять разумные меры для уведомления третьих лиц, которым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этого субъекта были переданы.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Запрос считается исполненным, если рассмотрены все поставленные в нем вопросы, приняты необходимые меры и даны исчерпывающие ответы заявителю.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Должностное лицо, назначенное руководителе</w:t>
      </w:r>
      <w:r w:rsidR="00192616">
        <w:rPr>
          <w:sz w:val="28"/>
        </w:rPr>
        <w:t>м Администрации</w:t>
      </w:r>
      <w:r>
        <w:rPr>
          <w:sz w:val="28"/>
        </w:rPr>
        <w:t xml:space="preserve"> осуществляет непосредственный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соблюдением установленного законодательством и настоящими Правилами порядка рассмотрения запросов.</w:t>
      </w:r>
    </w:p>
    <w:p w:rsidR="003E110B" w:rsidRDefault="00BF4437">
      <w:pPr>
        <w:numPr>
          <w:ilvl w:val="0"/>
          <w:numId w:val="1"/>
        </w:numPr>
        <w:spacing w:before="240" w:after="240"/>
        <w:jc w:val="center"/>
        <w:outlineLvl w:val="0"/>
        <w:rPr>
          <w:sz w:val="28"/>
        </w:rPr>
      </w:pPr>
      <w:r>
        <w:rPr>
          <w:sz w:val="28"/>
        </w:rPr>
        <w:t>Действи</w:t>
      </w:r>
      <w:r w:rsidR="00192616">
        <w:rPr>
          <w:sz w:val="28"/>
        </w:rPr>
        <w:t>я Администрации</w:t>
      </w:r>
      <w:r>
        <w:rPr>
          <w:sz w:val="28"/>
        </w:rPr>
        <w:t xml:space="preserve"> в ответ на запросы в отношении </w:t>
      </w:r>
      <w:proofErr w:type="gramStart"/>
      <w:r>
        <w:rPr>
          <w:sz w:val="28"/>
        </w:rPr>
        <w:t>обраб</w:t>
      </w:r>
      <w:r>
        <w:rPr>
          <w:sz w:val="28"/>
        </w:rPr>
        <w:t>атываемых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ПДн</w:t>
      </w:r>
      <w:proofErr w:type="spellEnd"/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3.1. В случае поступления запроса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отношении </w:t>
      </w:r>
      <w:proofErr w:type="gramStart"/>
      <w:r>
        <w:rPr>
          <w:sz w:val="28"/>
        </w:rPr>
        <w:t>обрабатываемых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необходимо выполнить следующие действия: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а) при получении запроса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на наличие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необходимо в течение 10 рабочих дней</w:t>
      </w:r>
      <w:r w:rsidR="005D57DC">
        <w:rPr>
          <w:sz w:val="28"/>
        </w:rPr>
        <w:t xml:space="preserve">, </w:t>
      </w:r>
      <w:r>
        <w:rPr>
          <w:sz w:val="28"/>
        </w:rPr>
        <w:t xml:space="preserve"> </w:t>
      </w:r>
      <w:proofErr w:type="gramStart"/>
      <w:r>
        <w:rPr>
          <w:sz w:val="28"/>
        </w:rPr>
        <w:t>с даты получения</w:t>
      </w:r>
      <w:proofErr w:type="gramEnd"/>
      <w:r>
        <w:rPr>
          <w:sz w:val="28"/>
        </w:rPr>
        <w:t xml:space="preserve"> запроса, согласн</w:t>
      </w:r>
      <w:r>
        <w:rPr>
          <w:sz w:val="28"/>
        </w:rPr>
        <w:t xml:space="preserve">о части 1 статьи 20 Федерального закона № 152-ФЗ, подтвердить обработку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случае ее осуществления. Если обработка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субъекта не ведется, то в течение 10 рабочих дней</w:t>
      </w:r>
      <w:r w:rsidR="005D57DC">
        <w:rPr>
          <w:sz w:val="28"/>
        </w:rPr>
        <w:t>,</w:t>
      </w:r>
      <w:r>
        <w:rPr>
          <w:sz w:val="28"/>
        </w:rPr>
        <w:t xml:space="preserve"> </w:t>
      </w:r>
      <w:proofErr w:type="gramStart"/>
      <w:r>
        <w:rPr>
          <w:sz w:val="28"/>
        </w:rPr>
        <w:t>с даты получения</w:t>
      </w:r>
      <w:proofErr w:type="gramEnd"/>
      <w:r>
        <w:rPr>
          <w:sz w:val="28"/>
        </w:rPr>
        <w:t xml:space="preserve"> запроса (согласно части 2 статьи 20 Федерального закона № 152-ФЗ)</w:t>
      </w:r>
      <w:r w:rsidR="005D57DC">
        <w:rPr>
          <w:sz w:val="28"/>
        </w:rPr>
        <w:t>,</w:t>
      </w:r>
      <w:r>
        <w:rPr>
          <w:sz w:val="28"/>
        </w:rPr>
        <w:t xml:space="preserve"> н</w:t>
      </w:r>
      <w:r>
        <w:rPr>
          <w:sz w:val="28"/>
        </w:rPr>
        <w:t xml:space="preserve">еобходимо отправить уведомление об отказе в предоставлении информации о наличии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Субъект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имеет право на получение информации, касающейся обработки его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в том числе содержащей: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подтверждение факта обработки </w:t>
      </w:r>
      <w:proofErr w:type="spellStart"/>
      <w:r>
        <w:rPr>
          <w:sz w:val="28"/>
        </w:rPr>
        <w:t>ПД</w:t>
      </w:r>
      <w:r w:rsidR="005D57DC">
        <w:rPr>
          <w:sz w:val="28"/>
        </w:rPr>
        <w:t>н</w:t>
      </w:r>
      <w:proofErr w:type="spellEnd"/>
      <w:r w:rsidR="005D57DC">
        <w:rPr>
          <w:sz w:val="28"/>
        </w:rPr>
        <w:t xml:space="preserve"> Администрацией</w:t>
      </w:r>
      <w:r>
        <w:rPr>
          <w:sz w:val="28"/>
        </w:rPr>
        <w:t>;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правовые основания и </w:t>
      </w:r>
      <w:r>
        <w:rPr>
          <w:sz w:val="28"/>
        </w:rPr>
        <w:t xml:space="preserve">цели обработки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;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цели и применяемы</w:t>
      </w:r>
      <w:r w:rsidR="005D57DC">
        <w:rPr>
          <w:sz w:val="28"/>
        </w:rPr>
        <w:t>е Администрацией</w:t>
      </w:r>
      <w:r>
        <w:rPr>
          <w:sz w:val="28"/>
        </w:rPr>
        <w:t xml:space="preserve"> способы обработки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;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наименование и место нахождения</w:t>
      </w:r>
      <w:r w:rsidR="005D57DC">
        <w:rPr>
          <w:sz w:val="28"/>
        </w:rPr>
        <w:t xml:space="preserve"> Администрации</w:t>
      </w:r>
      <w:r>
        <w:rPr>
          <w:sz w:val="28"/>
        </w:rPr>
        <w:t>, сведения о лицах (за исключением работников</w:t>
      </w:r>
      <w:r w:rsidR="005D57DC">
        <w:rPr>
          <w:sz w:val="28"/>
        </w:rPr>
        <w:t xml:space="preserve">  Администрации</w:t>
      </w:r>
      <w:r>
        <w:rPr>
          <w:sz w:val="28"/>
        </w:rPr>
        <w:t xml:space="preserve">), которые имеют доступ к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или которым могут быть раскрыты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на основании догов</w:t>
      </w:r>
      <w:r w:rsidR="005D57DC">
        <w:rPr>
          <w:sz w:val="28"/>
        </w:rPr>
        <w:t>ора с Администрацией</w:t>
      </w:r>
      <w:r>
        <w:rPr>
          <w:sz w:val="28"/>
        </w:rPr>
        <w:t xml:space="preserve"> или на основании Федерального закона № 152-ФЗ;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обрабатываемые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относящиеся к соответствующему субъекту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источник их получения, если иной порядок представления таких данных не предусмотрен Федеральным законом № 152-ФЗ;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сроки обраб</w:t>
      </w:r>
      <w:r>
        <w:rPr>
          <w:sz w:val="28"/>
        </w:rPr>
        <w:t xml:space="preserve">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в том числе сроки их хранения;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порядок осуществления субъектом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прав, предусмотренных Федеральным законом № 152-ФЗ;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lastRenderedPageBreak/>
        <w:t>информацию об осуществленной или предполагаемой трансграничной передаче данных;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bookmarkStart w:id="0" w:name="_GoBack"/>
      <w:r>
        <w:rPr>
          <w:sz w:val="28"/>
        </w:rPr>
        <w:t>наименование или фамилию, имя, отчество и адрес</w:t>
      </w:r>
      <w:r>
        <w:rPr>
          <w:sz w:val="28"/>
        </w:rPr>
        <w:t xml:space="preserve"> лица, осуществляющего обработку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по поручению</w:t>
      </w:r>
      <w:r w:rsidR="005D57DC">
        <w:rPr>
          <w:sz w:val="28"/>
        </w:rPr>
        <w:t xml:space="preserve"> Администрации</w:t>
      </w:r>
      <w:r>
        <w:rPr>
          <w:sz w:val="28"/>
        </w:rPr>
        <w:t>, если обработка поручена или будет поручена такому лицу;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иные сведения, предусмотренные Федеральным законом № 152-ФЗ или другими федеральными законами;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б) при получении запроса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или е</w:t>
      </w:r>
      <w:r>
        <w:rPr>
          <w:sz w:val="28"/>
        </w:rPr>
        <w:t xml:space="preserve">го представителя на уточнение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необходимо внести в них требуемые изменения (по предоставленным субъектом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или его представителем сведениям) в срок, не превышающий 7 рабочих дней со дня предоставления субъектом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или его представителем сведений, под</w:t>
      </w:r>
      <w:r>
        <w:rPr>
          <w:sz w:val="28"/>
        </w:rPr>
        <w:t xml:space="preserve">тверждающих, что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являются неполными, неточными или неактуальными, согласно части 3 статьи 20 Федерального закона № 152-ФЗ, и отправить</w:t>
      </w:r>
      <w:proofErr w:type="gramEnd"/>
      <w:r>
        <w:rPr>
          <w:sz w:val="28"/>
        </w:rPr>
        <w:t xml:space="preserve"> уведомление о внесенных изменениях. Если обработка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субъекта не ведется или не были предоставлены сведения, подтве</w:t>
      </w:r>
      <w:r>
        <w:rPr>
          <w:sz w:val="28"/>
        </w:rPr>
        <w:t xml:space="preserve">рждающие, что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которые относятся к соответствующему субъекту и обработку которых осуществляет Оператор, являются неполными, неточными или неактуальными, то необходимо в течение 30 дней</w:t>
      </w:r>
      <w:r w:rsidR="005D57DC">
        <w:rPr>
          <w:sz w:val="28"/>
        </w:rPr>
        <w:t>,</w:t>
      </w:r>
      <w:r>
        <w:rPr>
          <w:sz w:val="28"/>
        </w:rPr>
        <w:t xml:space="preserve"> </w:t>
      </w:r>
      <w:proofErr w:type="gramStart"/>
      <w:r>
        <w:rPr>
          <w:sz w:val="28"/>
        </w:rPr>
        <w:t>с даты получения</w:t>
      </w:r>
      <w:proofErr w:type="gramEnd"/>
      <w:r>
        <w:rPr>
          <w:sz w:val="28"/>
        </w:rPr>
        <w:t xml:space="preserve"> запроса</w:t>
      </w:r>
      <w:r w:rsidR="005D57DC">
        <w:rPr>
          <w:sz w:val="28"/>
        </w:rPr>
        <w:t xml:space="preserve">, </w:t>
      </w:r>
      <w:r>
        <w:rPr>
          <w:sz w:val="28"/>
        </w:rPr>
        <w:t xml:space="preserve"> отправить уведомление об отказе в осуществ</w:t>
      </w:r>
      <w:r>
        <w:rPr>
          <w:sz w:val="28"/>
        </w:rPr>
        <w:t xml:space="preserve">лении изменения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;</w:t>
      </w:r>
      <w:bookmarkEnd w:id="0"/>
    </w:p>
    <w:p w:rsidR="003E110B" w:rsidRDefault="00BF4437">
      <w:pPr>
        <w:pStyle w:val="a8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в) при получении запроса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на уничтожение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необходимо уничтожить их в срок, не превышающий 7 рабочих дней со дня представления субъектом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или его представителем сведений, подтверждающих, что такие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являются незаконн</w:t>
      </w:r>
      <w:r>
        <w:rPr>
          <w:sz w:val="28"/>
        </w:rPr>
        <w:t>о полученными или не являются необходимыми для заявленной цели обработки (согласно части 3 статьи 20 Федерального закона № 152-ФЗ), и отправить уведомление об уничтожении.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Если обработка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субъекта не ведется или не были предоставлены сведения, подтвержд</w:t>
      </w:r>
      <w:r>
        <w:rPr>
          <w:sz w:val="28"/>
        </w:rPr>
        <w:t>ающие, что 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которые относятся к соответствующему субъекту и обработку которых осуществляет</w:t>
      </w:r>
      <w:r w:rsidR="00864959">
        <w:rPr>
          <w:sz w:val="28"/>
        </w:rPr>
        <w:t xml:space="preserve"> Администрация</w:t>
      </w:r>
      <w:r>
        <w:rPr>
          <w:sz w:val="28"/>
        </w:rPr>
        <w:t xml:space="preserve">, являются незаконно полученными или не являются необходимыми для заявленной цели обработки, а также в силу необходимости обработки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по требованиям </w:t>
      </w:r>
      <w:r>
        <w:rPr>
          <w:sz w:val="28"/>
        </w:rPr>
        <w:t>иных законодательных актов, то необходимо в течение 30 дней</w:t>
      </w:r>
      <w:r w:rsidR="00864959">
        <w:rPr>
          <w:sz w:val="28"/>
        </w:rPr>
        <w:t>,</w:t>
      </w:r>
      <w:r>
        <w:rPr>
          <w:sz w:val="28"/>
        </w:rPr>
        <w:t xml:space="preserve"> с даты получения запроса</w:t>
      </w:r>
      <w:r w:rsidR="00864959">
        <w:rPr>
          <w:sz w:val="28"/>
        </w:rPr>
        <w:t xml:space="preserve">, </w:t>
      </w:r>
      <w:r>
        <w:rPr>
          <w:sz w:val="28"/>
        </w:rPr>
        <w:t xml:space="preserve"> отправить уведомление об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отказе</w:t>
      </w:r>
      <w:proofErr w:type="gramEnd"/>
      <w:r>
        <w:rPr>
          <w:sz w:val="28"/>
        </w:rPr>
        <w:t xml:space="preserve"> в уничтожении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;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г) при получении запроса на отзыв согласия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на обработку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необходимо прекратить их обработку и, в случае,</w:t>
      </w:r>
      <w:r>
        <w:rPr>
          <w:sz w:val="28"/>
        </w:rPr>
        <w:t xml:space="preserve"> если сохранение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более не требуется для целей обработки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уничтожить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срок, не превышающий 30 дней </w:t>
      </w:r>
      <w:proofErr w:type="gramStart"/>
      <w:r>
        <w:rPr>
          <w:sz w:val="28"/>
        </w:rPr>
        <w:t>с даты поступления</w:t>
      </w:r>
      <w:proofErr w:type="gramEnd"/>
      <w:r>
        <w:rPr>
          <w:sz w:val="28"/>
        </w:rPr>
        <w:t xml:space="preserve"> указанного отзыва, согласно части 5 статьи 21 Федерального закона № 152-ФЗ;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д</w:t>
      </w:r>
      <w:proofErr w:type="spellEnd"/>
      <w:r>
        <w:rPr>
          <w:sz w:val="28"/>
        </w:rPr>
        <w:t xml:space="preserve">) при получении от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требования о прек</w:t>
      </w:r>
      <w:r>
        <w:rPr>
          <w:sz w:val="28"/>
        </w:rPr>
        <w:t xml:space="preserve">ращении обработки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необходимо прекратить их обработку в срок, не превышающий 10 рабочих дней, согласно части 5.1 статьи 21 Федерального закона № 152-ФЗ;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е) при выявлении недостоверности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при обращении или по запросу субъекта персональных данных необх</w:t>
      </w:r>
      <w:r>
        <w:rPr>
          <w:sz w:val="28"/>
        </w:rPr>
        <w:t xml:space="preserve">одимо их блокировать с момента такого обращения или получения такого запроса на период проверки, согласно части 1 статьи 21 Федерального закона № 152ФЗ. </w:t>
      </w:r>
      <w:proofErr w:type="gramStart"/>
      <w:r>
        <w:rPr>
          <w:sz w:val="28"/>
        </w:rPr>
        <w:t xml:space="preserve">Если факт недостоверности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</w:t>
      </w:r>
      <w:r>
        <w:rPr>
          <w:sz w:val="28"/>
        </w:rPr>
        <w:lastRenderedPageBreak/>
        <w:t xml:space="preserve">подтвержден на основании сведений, представленных субъектом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или его п</w:t>
      </w:r>
      <w:r>
        <w:rPr>
          <w:sz w:val="28"/>
        </w:rPr>
        <w:t xml:space="preserve">редставителем, либо уполномоченным органом по защите прав субъектов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или посредством иных источников, необходимо уточнить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течение 7 рабочих дней со дня представления таких сведений и снять блокирование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согласно части 2 статьи 21 Федерального</w:t>
      </w:r>
      <w:r>
        <w:rPr>
          <w:sz w:val="28"/>
        </w:rPr>
        <w:t xml:space="preserve"> закона № 152-ФЗ.</w:t>
      </w:r>
      <w:proofErr w:type="gramEnd"/>
      <w:r>
        <w:rPr>
          <w:sz w:val="28"/>
        </w:rPr>
        <w:t xml:space="preserve"> Если факт недостоверности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 подтвержден, то необходимо отправить уведомление об отказе в изменении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;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ж) при выявлении неправомерных действий с </w:t>
      </w:r>
      <w:proofErr w:type="spellStart"/>
      <w:r>
        <w:rPr>
          <w:sz w:val="28"/>
        </w:rPr>
        <w:t>ПД</w:t>
      </w:r>
      <w:r w:rsidR="00864959">
        <w:rPr>
          <w:sz w:val="28"/>
        </w:rPr>
        <w:t>н</w:t>
      </w:r>
      <w:proofErr w:type="spellEnd"/>
      <w:r w:rsidR="00864959">
        <w:rPr>
          <w:sz w:val="28"/>
        </w:rPr>
        <w:t xml:space="preserve"> Администрацией</w:t>
      </w:r>
      <w:r>
        <w:rPr>
          <w:sz w:val="28"/>
        </w:rPr>
        <w:t xml:space="preserve"> по запросу субъекта персональных данных необходимо в срок, не превышающ</w:t>
      </w:r>
      <w:r>
        <w:rPr>
          <w:sz w:val="28"/>
        </w:rPr>
        <w:t xml:space="preserve">ий 3 рабочих дней </w:t>
      </w:r>
      <w:proofErr w:type="gramStart"/>
      <w:r>
        <w:rPr>
          <w:sz w:val="28"/>
        </w:rPr>
        <w:t>с даты</w:t>
      </w:r>
      <w:proofErr w:type="gramEnd"/>
      <w:r>
        <w:rPr>
          <w:sz w:val="28"/>
        </w:rPr>
        <w:t xml:space="preserve"> этого выявления, прекратить неправомерную обработку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согласно части 3 статьи 21 Федерального закона № 152-ФЗ. 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обеспечить правомерность обработки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невозможно,</w:t>
      </w:r>
      <w:r w:rsidR="00864959">
        <w:rPr>
          <w:sz w:val="28"/>
        </w:rPr>
        <w:t xml:space="preserve"> Администрация </w:t>
      </w:r>
      <w:r>
        <w:rPr>
          <w:sz w:val="28"/>
        </w:rPr>
        <w:t xml:space="preserve"> в срок, не превышающий 10 рабочих дней с</w:t>
      </w:r>
      <w:r>
        <w:rPr>
          <w:sz w:val="28"/>
        </w:rPr>
        <w:t xml:space="preserve"> даты выявления неправомерной обработки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согласно части 3 статьи 21 Федерального закона № 152-ФЗ, обязан</w:t>
      </w:r>
      <w:r>
        <w:rPr>
          <w:rStyle w:val="afd"/>
          <w:sz w:val="28"/>
        </w:rPr>
        <w:t>а</w:t>
      </w:r>
      <w:r>
        <w:rPr>
          <w:sz w:val="28"/>
        </w:rPr>
        <w:t xml:space="preserve"> уничтожить такие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При достижении целей обработки </w:t>
      </w:r>
      <w:proofErr w:type="spellStart"/>
      <w:r>
        <w:rPr>
          <w:sz w:val="28"/>
        </w:rPr>
        <w:t>ПД</w:t>
      </w:r>
      <w:r w:rsidR="00864959">
        <w:rPr>
          <w:sz w:val="28"/>
        </w:rPr>
        <w:t>н</w:t>
      </w:r>
      <w:proofErr w:type="spellEnd"/>
      <w:r w:rsidR="00864959">
        <w:rPr>
          <w:sz w:val="28"/>
        </w:rPr>
        <w:t xml:space="preserve"> Администрация</w:t>
      </w:r>
      <w:r>
        <w:rPr>
          <w:sz w:val="28"/>
        </w:rPr>
        <w:t xml:space="preserve"> обязан</w:t>
      </w:r>
      <w:r>
        <w:rPr>
          <w:rStyle w:val="afd"/>
          <w:sz w:val="28"/>
        </w:rPr>
        <w:t>а</w:t>
      </w:r>
      <w:r>
        <w:rPr>
          <w:sz w:val="28"/>
        </w:rPr>
        <w:t xml:space="preserve"> незамедлительно прекратить обработку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 уничтожить соответствующие</w:t>
      </w:r>
      <w:r>
        <w:rPr>
          <w:sz w:val="28"/>
        </w:rPr>
        <w:t xml:space="preserve">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течение 30 дней с даты достижения цели обработки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согласно части 4 статьи 21 Федерального закона № 152-ФЗ, если иное не предусмотрено договором, стороной которого или поручителем по которому является субъект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иным соглашением между операторо</w:t>
      </w:r>
      <w:r>
        <w:rPr>
          <w:sz w:val="28"/>
        </w:rPr>
        <w:t xml:space="preserve">м и субъектом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либо если Оператор не вправе осуществлять</w:t>
      </w:r>
      <w:proofErr w:type="gramEnd"/>
      <w:r>
        <w:rPr>
          <w:sz w:val="28"/>
        </w:rPr>
        <w:t xml:space="preserve"> обработку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без согласия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, если иное не предусмотрено действующим законодательством.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3.2. В случае поступления запроса уполномоченного органа по защите прав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в отношении</w:t>
      </w:r>
      <w:r>
        <w:rPr>
          <w:sz w:val="28"/>
        </w:rPr>
        <w:t xml:space="preserve"> обрабатываемых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необходимо выполнить следующие действия:</w:t>
      </w:r>
    </w:p>
    <w:p w:rsidR="003E110B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при получении запроса необходимо в течение 30 дней, согласно части 4 статьи 20 Федерального закона № 152-ФЗ, предоставить информацию, необходимую для осуществления деятельности указанного органа;</w:t>
      </w:r>
    </w:p>
    <w:p w:rsidR="00864959" w:rsidRDefault="00BF4437">
      <w:pPr>
        <w:pStyle w:val="a8"/>
        <w:numPr>
          <w:ilvl w:val="0"/>
          <w:numId w:val="3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при выявлении недостоверных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по запросу уполномоченного органа по защите прав субъекта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необходимо осуществить их блокирование или обеспечить их блокирование, если обработка персональных данных осуществляется другим лицом, действующим по поручению о</w:t>
      </w:r>
      <w:r>
        <w:rPr>
          <w:sz w:val="28"/>
        </w:rPr>
        <w:t xml:space="preserve">ператора, с момента такого обращения или получения такого запроса на период проверки, согласно части 1 статьи 21 Федерального закона № 152-ФЗ. </w:t>
      </w:r>
      <w:proofErr w:type="gramEnd"/>
    </w:p>
    <w:p w:rsidR="003E110B" w:rsidRPr="00864959" w:rsidRDefault="00864959" w:rsidP="00864959">
      <w:pPr>
        <w:rPr>
          <w:sz w:val="28"/>
        </w:rPr>
      </w:pPr>
      <w:r>
        <w:rPr>
          <w:sz w:val="28"/>
        </w:rPr>
        <w:t xml:space="preserve">        </w:t>
      </w:r>
      <w:r w:rsidR="00BF4437" w:rsidRPr="00864959">
        <w:rPr>
          <w:sz w:val="28"/>
        </w:rPr>
        <w:t xml:space="preserve">Если факт недостоверности </w:t>
      </w:r>
      <w:proofErr w:type="spellStart"/>
      <w:r w:rsidR="00BF4437" w:rsidRPr="00864959">
        <w:rPr>
          <w:sz w:val="28"/>
        </w:rPr>
        <w:t>ПДн</w:t>
      </w:r>
      <w:proofErr w:type="spellEnd"/>
      <w:r w:rsidR="00BF4437" w:rsidRPr="00864959">
        <w:rPr>
          <w:sz w:val="28"/>
        </w:rPr>
        <w:t xml:space="preserve"> подтвержден на основании документов, предоставленных субъектом </w:t>
      </w:r>
      <w:proofErr w:type="spellStart"/>
      <w:r w:rsidR="00BF4437" w:rsidRPr="00864959">
        <w:rPr>
          <w:sz w:val="28"/>
        </w:rPr>
        <w:t>ПДн</w:t>
      </w:r>
      <w:proofErr w:type="spellEnd"/>
      <w:r w:rsidR="00BF4437" w:rsidRPr="00864959">
        <w:rPr>
          <w:sz w:val="28"/>
        </w:rPr>
        <w:t xml:space="preserve"> или его представ</w:t>
      </w:r>
      <w:r w:rsidR="00BF4437" w:rsidRPr="00864959">
        <w:rPr>
          <w:sz w:val="28"/>
        </w:rPr>
        <w:t xml:space="preserve">ителем, необходимо в течение 7 рабочих дней уточнить </w:t>
      </w:r>
      <w:proofErr w:type="spellStart"/>
      <w:r w:rsidR="00BF4437" w:rsidRPr="00864959">
        <w:rPr>
          <w:sz w:val="28"/>
        </w:rPr>
        <w:t>ПДн</w:t>
      </w:r>
      <w:proofErr w:type="spellEnd"/>
      <w:r w:rsidR="00BF4437" w:rsidRPr="00864959">
        <w:rPr>
          <w:sz w:val="28"/>
        </w:rPr>
        <w:t xml:space="preserve"> либо обеспечить их уточнение, если обработка персональных данных осуществляется другим лицом, действующим по поручению оператора, и снять их блокирование, согласно части 2 статьи 21 Федерального зако</w:t>
      </w:r>
      <w:r w:rsidR="00BF4437" w:rsidRPr="00864959">
        <w:rPr>
          <w:sz w:val="28"/>
        </w:rPr>
        <w:t xml:space="preserve">на № 152-ФЗ. Если факт недостоверности </w:t>
      </w:r>
      <w:proofErr w:type="spellStart"/>
      <w:r w:rsidR="00BF4437" w:rsidRPr="00864959">
        <w:rPr>
          <w:sz w:val="28"/>
        </w:rPr>
        <w:t>ПДн</w:t>
      </w:r>
      <w:proofErr w:type="spellEnd"/>
      <w:r w:rsidR="00BF4437" w:rsidRPr="00864959">
        <w:rPr>
          <w:sz w:val="28"/>
        </w:rPr>
        <w:t xml:space="preserve"> не подтвержден, то необходимо отправить уведомление об отказе изм</w:t>
      </w:r>
      <w:r>
        <w:rPr>
          <w:sz w:val="28"/>
        </w:rPr>
        <w:t xml:space="preserve">енения и снять блокирование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>.</w:t>
      </w:r>
    </w:p>
    <w:p w:rsidR="003E110B" w:rsidRDefault="00864959" w:rsidP="00864959">
      <w:pPr>
        <w:pStyle w:val="a8"/>
        <w:ind w:left="709"/>
        <w:jc w:val="both"/>
        <w:rPr>
          <w:sz w:val="28"/>
        </w:rPr>
      </w:pPr>
      <w:r>
        <w:rPr>
          <w:sz w:val="28"/>
        </w:rPr>
        <w:lastRenderedPageBreak/>
        <w:t xml:space="preserve">     П</w:t>
      </w:r>
      <w:r w:rsidR="00BF4437">
        <w:rPr>
          <w:sz w:val="28"/>
        </w:rPr>
        <w:t xml:space="preserve">ри выявлении неправомерной обработки Оператором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по запросу уполномоченного органа по защите прав субъекта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</w:t>
      </w:r>
      <w:r w:rsidR="00BF4437">
        <w:rPr>
          <w:sz w:val="28"/>
        </w:rPr>
        <w:t xml:space="preserve">Оператору необходимо прекратить неправомерную обработку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в срок, не превышающий 3 рабочих дней с момента такого обращения или получения такого запроса на период проверки, согласно части 1 статьи 21 Федерального закона № 152-ФЗ. В случае невозможности об</w:t>
      </w:r>
      <w:r w:rsidR="00BF4437">
        <w:rPr>
          <w:sz w:val="28"/>
        </w:rPr>
        <w:t>еспечения прав</w:t>
      </w:r>
      <w:r w:rsidR="00531FB3">
        <w:rPr>
          <w:sz w:val="28"/>
        </w:rPr>
        <w:t xml:space="preserve">омерности обработки Администрацией </w:t>
      </w:r>
      <w:r w:rsidR="00BF4437">
        <w:rPr>
          <w:sz w:val="28"/>
        </w:rPr>
        <w:t xml:space="preserve">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в срок, не превышающий 10 рабочих дней </w:t>
      </w:r>
      <w:proofErr w:type="gramStart"/>
      <w:r w:rsidR="00BF4437">
        <w:rPr>
          <w:sz w:val="28"/>
        </w:rPr>
        <w:t>с даты выявления</w:t>
      </w:r>
      <w:proofErr w:type="gramEnd"/>
      <w:r w:rsidR="00BF4437">
        <w:rPr>
          <w:sz w:val="28"/>
        </w:rPr>
        <w:t xml:space="preserve"> неправомерности действий с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, необходимо уничтожить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 xml:space="preserve"> и отправить уведомление об уничтожении </w:t>
      </w:r>
      <w:proofErr w:type="spellStart"/>
      <w:r w:rsidR="00BF4437">
        <w:rPr>
          <w:sz w:val="28"/>
        </w:rPr>
        <w:t>ПДн</w:t>
      </w:r>
      <w:proofErr w:type="spellEnd"/>
      <w:r w:rsidR="00BF4437">
        <w:rPr>
          <w:sz w:val="28"/>
        </w:rPr>
        <w:t>.</w:t>
      </w:r>
    </w:p>
    <w:p w:rsidR="003E110B" w:rsidRDefault="00BF4437">
      <w:pPr>
        <w:numPr>
          <w:ilvl w:val="0"/>
          <w:numId w:val="1"/>
        </w:numPr>
        <w:spacing w:before="240" w:after="240"/>
        <w:jc w:val="center"/>
        <w:outlineLvl w:val="0"/>
        <w:rPr>
          <w:sz w:val="28"/>
        </w:rPr>
      </w:pPr>
      <w:r>
        <w:rPr>
          <w:sz w:val="28"/>
        </w:rPr>
        <w:t>Ответственность</w:t>
      </w:r>
      <w:r w:rsidR="00531FB3">
        <w:rPr>
          <w:sz w:val="28"/>
        </w:rPr>
        <w:t xml:space="preserve"> Администрации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Персональные данные </w:t>
      </w:r>
      <w:r>
        <w:rPr>
          <w:sz w:val="28"/>
        </w:rPr>
        <w:t>не подлежат разглашению (распространению).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Прекращение доступа к такой информации не освобождает работников</w:t>
      </w:r>
      <w:r w:rsidR="00531FB3">
        <w:rPr>
          <w:sz w:val="28"/>
        </w:rPr>
        <w:t xml:space="preserve"> Администрации</w:t>
      </w:r>
      <w:r>
        <w:rPr>
          <w:sz w:val="28"/>
        </w:rPr>
        <w:t xml:space="preserve"> от взятых ими обязательств по неразглашению информации ограниченного доступа.</w:t>
      </w:r>
    </w:p>
    <w:p w:rsidR="003E110B" w:rsidRDefault="00BF4437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>Нарушение установленного порядка рассмотрения запросов влеч</w:t>
      </w:r>
      <w:r>
        <w:rPr>
          <w:sz w:val="28"/>
        </w:rPr>
        <w:t>ет в отношении виновных должностных лиц ответственность в соответствии с законодательством Российской Федерации.</w:t>
      </w:r>
    </w:p>
    <w:p w:rsidR="003E110B" w:rsidRDefault="00BF4437">
      <w:pPr>
        <w:jc w:val="left"/>
        <w:rPr>
          <w:sz w:val="28"/>
        </w:rPr>
      </w:pPr>
      <w:r>
        <w:rPr>
          <w:sz w:val="28"/>
        </w:rPr>
        <w:br w:type="page"/>
      </w:r>
    </w:p>
    <w:p w:rsidR="003E110B" w:rsidRDefault="00BF4437">
      <w:pPr>
        <w:jc w:val="center"/>
        <w:rPr>
          <w:sz w:val="28"/>
        </w:rPr>
      </w:pPr>
      <w:r>
        <w:rPr>
          <w:sz w:val="28"/>
        </w:rPr>
        <w:lastRenderedPageBreak/>
        <w:t>Лист ознакомления</w:t>
      </w:r>
    </w:p>
    <w:p w:rsidR="003E110B" w:rsidRDefault="00531FB3">
      <w:pPr>
        <w:pStyle w:val="afa"/>
        <w:spacing w:before="0" w:after="0"/>
        <w:rPr>
          <w:b w:val="0"/>
        </w:rPr>
      </w:pPr>
      <w:r>
        <w:rPr>
          <w:b w:val="0"/>
        </w:rPr>
        <w:t>с П</w:t>
      </w:r>
      <w:r w:rsidR="00BF4437">
        <w:rPr>
          <w:b w:val="0"/>
        </w:rPr>
        <w:t xml:space="preserve">равилами рассмотрения запросов субъектов персональных данных или их представителей по поводу обработки их персональных данных </w:t>
      </w:r>
    </w:p>
    <w:p w:rsidR="003E110B" w:rsidRDefault="00531FB3">
      <w:pPr>
        <w:pStyle w:val="afa"/>
        <w:spacing w:before="0" w:after="0"/>
        <w:rPr>
          <w:b w:val="0"/>
        </w:rPr>
      </w:pPr>
      <w:r>
        <w:rPr>
          <w:b w:val="0"/>
        </w:rPr>
        <w:t>в информационной системе персональных данных Администрации Крутинского муниципального района</w:t>
      </w:r>
    </w:p>
    <w:p w:rsidR="003E110B" w:rsidRDefault="003E110B"/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1"/>
        <w:gridCol w:w="2946"/>
        <w:gridCol w:w="2553"/>
        <w:gridCol w:w="1795"/>
        <w:gridCol w:w="2213"/>
      </w:tblGrid>
      <w:tr w:rsidR="003E110B">
        <w:trPr>
          <w:trHeight w:val="567"/>
          <w:tblHeader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BF4437">
            <w:pPr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</w:rPr>
              <w:t>п</w:t>
            </w:r>
            <w:proofErr w:type="spellEnd"/>
            <w:proofErr w:type="gram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п</w:t>
            </w:r>
            <w:proofErr w:type="spellEnd"/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BF4437">
            <w:pPr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BF4437">
            <w:pPr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Должность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BF4437">
            <w:pPr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Дата ознакомления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BF4437">
            <w:pPr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Подпись</w:t>
            </w: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  <w:tr w:rsidR="003E110B">
        <w:trPr>
          <w:trHeight w:val="56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numPr>
                <w:ilvl w:val="0"/>
                <w:numId w:val="4"/>
              </w:numPr>
              <w:spacing w:after="160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10B" w:rsidRDefault="003E110B">
            <w:pPr>
              <w:contextualSpacing/>
              <w:jc w:val="center"/>
              <w:rPr>
                <w:sz w:val="22"/>
              </w:rPr>
            </w:pPr>
          </w:p>
        </w:tc>
      </w:tr>
    </w:tbl>
    <w:p w:rsidR="003E110B" w:rsidRDefault="003E110B"/>
    <w:sectPr w:rsidR="003E110B" w:rsidSect="003E110B">
      <w:headerReference w:type="default" r:id="rId7"/>
      <w:footerReference w:type="default" r:id="rId8"/>
      <w:headerReference w:type="first" r:id="rId9"/>
      <w:pgSz w:w="11906" w:h="16838"/>
      <w:pgMar w:top="1134" w:right="567" w:bottom="1134" w:left="1418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437" w:rsidRDefault="00BF4437" w:rsidP="003E110B">
      <w:r>
        <w:separator/>
      </w:r>
    </w:p>
  </w:endnote>
  <w:endnote w:type="continuationSeparator" w:id="0">
    <w:p w:rsidR="00BF4437" w:rsidRDefault="00BF4437" w:rsidP="003E1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0B" w:rsidRDefault="003E110B">
    <w:pPr>
      <w:pStyle w:val="af5"/>
      <w:jc w:val="center"/>
      <w:rPr>
        <w:sz w:val="22"/>
      </w:rPr>
    </w:pPr>
  </w:p>
  <w:p w:rsidR="003E110B" w:rsidRDefault="003E110B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437" w:rsidRDefault="00BF4437" w:rsidP="003E110B">
      <w:r>
        <w:separator/>
      </w:r>
    </w:p>
  </w:footnote>
  <w:footnote w:type="continuationSeparator" w:id="0">
    <w:p w:rsidR="00BF4437" w:rsidRDefault="00BF4437" w:rsidP="003E1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0B" w:rsidRDefault="003E110B">
    <w:pPr>
      <w:framePr w:wrap="around" w:vAnchor="text" w:hAnchor="margin" w:xAlign="center" w:y="1"/>
    </w:pPr>
    <w:r>
      <w:fldChar w:fldCharType="begin"/>
    </w:r>
    <w:r w:rsidR="00BF4437">
      <w:instrText xml:space="preserve">PAGE </w:instrText>
    </w:r>
    <w:r w:rsidR="00D944F5">
      <w:fldChar w:fldCharType="separate"/>
    </w:r>
    <w:r w:rsidR="0077066F">
      <w:rPr>
        <w:noProof/>
      </w:rPr>
      <w:t>2</w:t>
    </w:r>
    <w:r>
      <w:fldChar w:fldCharType="end"/>
    </w:r>
  </w:p>
  <w:p w:rsidR="003E110B" w:rsidRDefault="003E110B">
    <w:pPr>
      <w:pStyle w:val="ac"/>
      <w:jc w:val="center"/>
    </w:pPr>
  </w:p>
  <w:p w:rsidR="003E110B" w:rsidRDefault="003E110B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10B" w:rsidRDefault="00BF4437">
    <w:pPr>
      <w:tabs>
        <w:tab w:val="left" w:pos="1560"/>
      </w:tabs>
      <w:ind w:left="-708"/>
      <w:jc w:val="right"/>
    </w:pPr>
    <w:r>
      <w:t xml:space="preserve"> </w:t>
    </w:r>
  </w:p>
  <w:p w:rsidR="003E110B" w:rsidRDefault="003E110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26E3F"/>
    <w:multiLevelType w:val="multilevel"/>
    <w:tmpl w:val="550AB6D4"/>
    <w:lvl w:ilvl="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47153587"/>
    <w:multiLevelType w:val="multilevel"/>
    <w:tmpl w:val="7A6262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C25D4"/>
    <w:multiLevelType w:val="multilevel"/>
    <w:tmpl w:val="EDD81608"/>
    <w:lvl w:ilvl="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nsid w:val="68B06478"/>
    <w:multiLevelType w:val="multilevel"/>
    <w:tmpl w:val="3A5E77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Times New Roman" w:hAnsi="Times New Roman"/>
        <w:b/>
        <w:i w:val="0"/>
        <w:caps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10B"/>
    <w:rsid w:val="00192616"/>
    <w:rsid w:val="003E110B"/>
    <w:rsid w:val="00472AD8"/>
    <w:rsid w:val="004E485C"/>
    <w:rsid w:val="00531FB3"/>
    <w:rsid w:val="005D57DC"/>
    <w:rsid w:val="0077066F"/>
    <w:rsid w:val="00864959"/>
    <w:rsid w:val="008B10DD"/>
    <w:rsid w:val="009673D3"/>
    <w:rsid w:val="009B2085"/>
    <w:rsid w:val="00BF4437"/>
    <w:rsid w:val="00D41DA3"/>
    <w:rsid w:val="00D9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E110B"/>
    <w:pPr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3E110B"/>
    <w:pPr>
      <w:keepNext/>
      <w:keepLines/>
      <w:spacing w:before="240" w:after="60"/>
      <w:jc w:val="center"/>
      <w:outlineLvl w:val="0"/>
    </w:pPr>
    <w:rPr>
      <w:b/>
      <w:caps/>
    </w:rPr>
  </w:style>
  <w:style w:type="paragraph" w:styleId="2">
    <w:name w:val="heading 2"/>
    <w:basedOn w:val="a"/>
    <w:next w:val="a"/>
    <w:link w:val="20"/>
    <w:uiPriority w:val="9"/>
    <w:qFormat/>
    <w:rsid w:val="003E110B"/>
    <w:pPr>
      <w:keepNext/>
      <w:keepLines/>
      <w:spacing w:before="240" w:after="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rsid w:val="003E110B"/>
    <w:pPr>
      <w:keepNext/>
      <w:keepLines/>
      <w:spacing w:before="240" w:after="60"/>
      <w:jc w:val="center"/>
      <w:outlineLvl w:val="2"/>
    </w:pPr>
    <w:rPr>
      <w:i/>
    </w:rPr>
  </w:style>
  <w:style w:type="paragraph" w:styleId="4">
    <w:name w:val="heading 4"/>
    <w:next w:val="a"/>
    <w:link w:val="40"/>
    <w:uiPriority w:val="9"/>
    <w:qFormat/>
    <w:rsid w:val="003E110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E110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E110B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rsid w:val="003E110B"/>
    <w:pPr>
      <w:ind w:left="240"/>
    </w:pPr>
    <w:rPr>
      <w:sz w:val="20"/>
    </w:rPr>
  </w:style>
  <w:style w:type="character" w:customStyle="1" w:styleId="22">
    <w:name w:val="Оглавление 2 Знак"/>
    <w:basedOn w:val="1"/>
    <w:link w:val="21"/>
    <w:rsid w:val="003E110B"/>
    <w:rPr>
      <w:sz w:val="20"/>
    </w:rPr>
  </w:style>
  <w:style w:type="paragraph" w:styleId="a3">
    <w:name w:val="TOC Heading"/>
    <w:basedOn w:val="10"/>
    <w:next w:val="a"/>
    <w:link w:val="a4"/>
    <w:rsid w:val="003E110B"/>
    <w:pPr>
      <w:spacing w:before="480" w:after="0" w:line="276" w:lineRule="auto"/>
      <w:outlineLvl w:val="8"/>
    </w:pPr>
  </w:style>
  <w:style w:type="character" w:customStyle="1" w:styleId="a4">
    <w:name w:val="Заголовок оглавления Знак"/>
    <w:basedOn w:val="11"/>
    <w:link w:val="a3"/>
    <w:rsid w:val="003E110B"/>
  </w:style>
  <w:style w:type="paragraph" w:styleId="a5">
    <w:name w:val="Balloon Text"/>
    <w:basedOn w:val="a"/>
    <w:link w:val="a6"/>
    <w:rsid w:val="003E110B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sid w:val="003E110B"/>
    <w:rPr>
      <w:rFonts w:ascii="Segoe UI" w:hAnsi="Segoe UI"/>
      <w:sz w:val="18"/>
    </w:rPr>
  </w:style>
  <w:style w:type="paragraph" w:styleId="41">
    <w:name w:val="toc 4"/>
    <w:basedOn w:val="a"/>
    <w:next w:val="a"/>
    <w:link w:val="42"/>
    <w:uiPriority w:val="39"/>
    <w:rsid w:val="003E110B"/>
    <w:pPr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sid w:val="003E110B"/>
    <w:rPr>
      <w:sz w:val="20"/>
    </w:rPr>
  </w:style>
  <w:style w:type="paragraph" w:styleId="6">
    <w:name w:val="toc 6"/>
    <w:basedOn w:val="a"/>
    <w:next w:val="a"/>
    <w:link w:val="60"/>
    <w:uiPriority w:val="39"/>
    <w:rsid w:val="003E110B"/>
    <w:pPr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sid w:val="003E110B"/>
    <w:rPr>
      <w:sz w:val="20"/>
    </w:rPr>
  </w:style>
  <w:style w:type="paragraph" w:styleId="7">
    <w:name w:val="toc 7"/>
    <w:basedOn w:val="a"/>
    <w:next w:val="a"/>
    <w:link w:val="70"/>
    <w:uiPriority w:val="39"/>
    <w:rsid w:val="003E110B"/>
    <w:pPr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sid w:val="003E110B"/>
    <w:rPr>
      <w:sz w:val="20"/>
    </w:rPr>
  </w:style>
  <w:style w:type="paragraph" w:customStyle="1" w:styleId="12">
    <w:name w:val="Основной шрифт абзаца1"/>
    <w:link w:val="13"/>
    <w:rsid w:val="003E110B"/>
  </w:style>
  <w:style w:type="paragraph" w:customStyle="1" w:styleId="13">
    <w:name w:val="Строгий1"/>
    <w:link w:val="a7"/>
    <w:rsid w:val="003E110B"/>
    <w:rPr>
      <w:b/>
    </w:rPr>
  </w:style>
  <w:style w:type="character" w:styleId="a7">
    <w:name w:val="Strong"/>
    <w:link w:val="13"/>
    <w:rsid w:val="003E110B"/>
    <w:rPr>
      <w:b/>
    </w:rPr>
  </w:style>
  <w:style w:type="paragraph" w:styleId="31">
    <w:name w:val="Body Text Indent 3"/>
    <w:basedOn w:val="a"/>
    <w:link w:val="32"/>
    <w:rsid w:val="003E110B"/>
    <w:pPr>
      <w:widowControl w:val="0"/>
      <w:spacing w:after="120"/>
      <w:ind w:left="283"/>
      <w:jc w:val="left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sid w:val="003E110B"/>
    <w:rPr>
      <w:sz w:val="16"/>
    </w:rPr>
  </w:style>
  <w:style w:type="character" w:customStyle="1" w:styleId="30">
    <w:name w:val="Заголовок 3 Знак"/>
    <w:basedOn w:val="1"/>
    <w:link w:val="3"/>
    <w:rsid w:val="003E110B"/>
    <w:rPr>
      <w:i/>
    </w:rPr>
  </w:style>
  <w:style w:type="paragraph" w:styleId="a8">
    <w:name w:val="List Paragraph"/>
    <w:basedOn w:val="a"/>
    <w:link w:val="a9"/>
    <w:rsid w:val="003E110B"/>
    <w:pPr>
      <w:ind w:left="720"/>
      <w:jc w:val="left"/>
    </w:pPr>
  </w:style>
  <w:style w:type="character" w:customStyle="1" w:styleId="a9">
    <w:name w:val="Абзац списка Знак"/>
    <w:basedOn w:val="1"/>
    <w:link w:val="a8"/>
    <w:rsid w:val="003E110B"/>
  </w:style>
  <w:style w:type="paragraph" w:styleId="aa">
    <w:name w:val="annotation text"/>
    <w:basedOn w:val="a"/>
    <w:link w:val="ab"/>
    <w:rsid w:val="003E110B"/>
    <w:rPr>
      <w:sz w:val="20"/>
    </w:rPr>
  </w:style>
  <w:style w:type="character" w:customStyle="1" w:styleId="ab">
    <w:name w:val="Текст примечания Знак"/>
    <w:basedOn w:val="1"/>
    <w:link w:val="aa"/>
    <w:rsid w:val="003E110B"/>
    <w:rPr>
      <w:sz w:val="20"/>
    </w:rPr>
  </w:style>
  <w:style w:type="paragraph" w:styleId="ac">
    <w:name w:val="header"/>
    <w:basedOn w:val="a"/>
    <w:link w:val="ad"/>
    <w:rsid w:val="003E110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sid w:val="003E110B"/>
  </w:style>
  <w:style w:type="paragraph" w:customStyle="1" w:styleId="ae">
    <w:name w:val="Шапка документа: резолюция"/>
    <w:basedOn w:val="af"/>
    <w:link w:val="af0"/>
    <w:rsid w:val="003E110B"/>
    <w:rPr>
      <w:caps/>
    </w:rPr>
  </w:style>
  <w:style w:type="character" w:customStyle="1" w:styleId="af0">
    <w:name w:val="Шапка документа: резолюция"/>
    <w:basedOn w:val="af1"/>
    <w:link w:val="ae"/>
    <w:rsid w:val="003E110B"/>
    <w:rPr>
      <w:caps/>
    </w:rPr>
  </w:style>
  <w:style w:type="paragraph" w:styleId="33">
    <w:name w:val="toc 3"/>
    <w:basedOn w:val="a"/>
    <w:next w:val="a"/>
    <w:link w:val="34"/>
    <w:uiPriority w:val="39"/>
    <w:rsid w:val="003E110B"/>
    <w:pPr>
      <w:ind w:left="480"/>
    </w:pPr>
    <w:rPr>
      <w:sz w:val="20"/>
    </w:rPr>
  </w:style>
  <w:style w:type="character" w:customStyle="1" w:styleId="34">
    <w:name w:val="Оглавление 3 Знак"/>
    <w:basedOn w:val="1"/>
    <w:link w:val="33"/>
    <w:rsid w:val="003E110B"/>
    <w:rPr>
      <w:sz w:val="20"/>
    </w:rPr>
  </w:style>
  <w:style w:type="paragraph" w:styleId="af2">
    <w:name w:val="annotation subject"/>
    <w:basedOn w:val="aa"/>
    <w:next w:val="aa"/>
    <w:link w:val="af3"/>
    <w:rsid w:val="003E110B"/>
    <w:rPr>
      <w:b/>
    </w:rPr>
  </w:style>
  <w:style w:type="character" w:customStyle="1" w:styleId="af3">
    <w:name w:val="Тема примечания Знак"/>
    <w:basedOn w:val="ab"/>
    <w:link w:val="af2"/>
    <w:rsid w:val="003E110B"/>
    <w:rPr>
      <w:b/>
    </w:rPr>
  </w:style>
  <w:style w:type="paragraph" w:customStyle="1" w:styleId="14">
    <w:name w:val="Слабое выделение1"/>
    <w:link w:val="af4"/>
    <w:rsid w:val="003E110B"/>
    <w:rPr>
      <w:i/>
    </w:rPr>
  </w:style>
  <w:style w:type="character" w:styleId="af4">
    <w:name w:val="Subtle Emphasis"/>
    <w:link w:val="14"/>
    <w:rsid w:val="003E110B"/>
    <w:rPr>
      <w:i/>
      <w:color w:val="000000"/>
    </w:rPr>
  </w:style>
  <w:style w:type="character" w:customStyle="1" w:styleId="50">
    <w:name w:val="Заголовок 5 Знак"/>
    <w:link w:val="5"/>
    <w:rsid w:val="003E110B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3E110B"/>
    <w:rPr>
      <w:b/>
      <w:caps/>
    </w:rPr>
  </w:style>
  <w:style w:type="paragraph" w:styleId="af5">
    <w:name w:val="footer"/>
    <w:basedOn w:val="a"/>
    <w:link w:val="af6"/>
    <w:rsid w:val="003E110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1"/>
    <w:link w:val="af5"/>
    <w:rsid w:val="003E110B"/>
  </w:style>
  <w:style w:type="paragraph" w:customStyle="1" w:styleId="15">
    <w:name w:val="Гиперссылка1"/>
    <w:link w:val="af7"/>
    <w:rsid w:val="003E110B"/>
    <w:rPr>
      <w:color w:val="0000FF"/>
      <w:u w:val="single"/>
    </w:rPr>
  </w:style>
  <w:style w:type="character" w:styleId="af7">
    <w:name w:val="Hyperlink"/>
    <w:link w:val="15"/>
    <w:rsid w:val="003E110B"/>
    <w:rPr>
      <w:color w:val="0000FF"/>
      <w:u w:val="single"/>
    </w:rPr>
  </w:style>
  <w:style w:type="paragraph" w:customStyle="1" w:styleId="Footnote">
    <w:name w:val="Footnote"/>
    <w:link w:val="Footnote0"/>
    <w:rsid w:val="003E110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E110B"/>
    <w:rPr>
      <w:rFonts w:ascii="XO Thames" w:hAnsi="XO Thames"/>
      <w:sz w:val="22"/>
    </w:rPr>
  </w:style>
  <w:style w:type="paragraph" w:styleId="16">
    <w:name w:val="toc 1"/>
    <w:basedOn w:val="a"/>
    <w:next w:val="a"/>
    <w:link w:val="17"/>
    <w:uiPriority w:val="39"/>
    <w:rsid w:val="003E110B"/>
    <w:pPr>
      <w:tabs>
        <w:tab w:val="left" w:pos="709"/>
        <w:tab w:val="right" w:leader="dot" w:pos="9345"/>
      </w:tabs>
    </w:pPr>
    <w:rPr>
      <w:caps/>
      <w:sz w:val="20"/>
    </w:rPr>
  </w:style>
  <w:style w:type="character" w:customStyle="1" w:styleId="17">
    <w:name w:val="Оглавление 1 Знак"/>
    <w:basedOn w:val="1"/>
    <w:link w:val="16"/>
    <w:rsid w:val="003E110B"/>
    <w:rPr>
      <w:caps/>
      <w:sz w:val="20"/>
    </w:rPr>
  </w:style>
  <w:style w:type="paragraph" w:customStyle="1" w:styleId="HeaderandFooter">
    <w:name w:val="Header and Footer"/>
    <w:link w:val="HeaderandFooter0"/>
    <w:rsid w:val="003E110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E110B"/>
    <w:rPr>
      <w:rFonts w:ascii="XO Thames" w:hAnsi="XO Thames"/>
      <w:sz w:val="20"/>
    </w:rPr>
  </w:style>
  <w:style w:type="paragraph" w:styleId="9">
    <w:name w:val="toc 9"/>
    <w:basedOn w:val="a"/>
    <w:next w:val="a"/>
    <w:link w:val="90"/>
    <w:uiPriority w:val="39"/>
    <w:rsid w:val="003E110B"/>
    <w:pPr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sid w:val="003E110B"/>
    <w:rPr>
      <w:sz w:val="20"/>
    </w:rPr>
  </w:style>
  <w:style w:type="paragraph" w:customStyle="1" w:styleId="18">
    <w:name w:val="Выделение1"/>
    <w:link w:val="af8"/>
    <w:rsid w:val="003E110B"/>
    <w:rPr>
      <w:b/>
    </w:rPr>
  </w:style>
  <w:style w:type="character" w:styleId="af8">
    <w:name w:val="Emphasis"/>
    <w:link w:val="18"/>
    <w:rsid w:val="003E110B"/>
    <w:rPr>
      <w:b/>
    </w:rPr>
  </w:style>
  <w:style w:type="paragraph" w:styleId="8">
    <w:name w:val="toc 8"/>
    <w:basedOn w:val="a"/>
    <w:next w:val="a"/>
    <w:link w:val="80"/>
    <w:uiPriority w:val="39"/>
    <w:rsid w:val="003E110B"/>
    <w:pPr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sid w:val="003E110B"/>
    <w:rPr>
      <w:sz w:val="20"/>
    </w:rPr>
  </w:style>
  <w:style w:type="paragraph" w:styleId="51">
    <w:name w:val="toc 5"/>
    <w:basedOn w:val="a"/>
    <w:next w:val="a"/>
    <w:link w:val="52"/>
    <w:uiPriority w:val="39"/>
    <w:rsid w:val="003E110B"/>
    <w:pPr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sid w:val="003E110B"/>
    <w:rPr>
      <w:sz w:val="20"/>
    </w:rPr>
  </w:style>
  <w:style w:type="paragraph" w:styleId="af">
    <w:name w:val="No Spacing"/>
    <w:link w:val="af1"/>
    <w:rsid w:val="003E110B"/>
    <w:pPr>
      <w:spacing w:line="300" w:lineRule="auto"/>
      <w:ind w:left="5670" w:right="-567"/>
    </w:pPr>
    <w:rPr>
      <w:rFonts w:ascii="Times New Roman" w:hAnsi="Times New Roman"/>
      <w:b/>
      <w:sz w:val="24"/>
    </w:rPr>
  </w:style>
  <w:style w:type="character" w:customStyle="1" w:styleId="af1">
    <w:name w:val="Без интервала Знак"/>
    <w:link w:val="af"/>
    <w:rsid w:val="003E110B"/>
    <w:rPr>
      <w:rFonts w:ascii="Times New Roman" w:hAnsi="Times New Roman"/>
      <w:b/>
      <w:sz w:val="24"/>
    </w:rPr>
  </w:style>
  <w:style w:type="paragraph" w:customStyle="1" w:styleId="af9">
    <w:name w:val="Название: тип документа"/>
    <w:basedOn w:val="afa"/>
    <w:link w:val="afb"/>
    <w:rsid w:val="003E110B"/>
    <w:rPr>
      <w:caps/>
      <w:sz w:val="34"/>
    </w:rPr>
  </w:style>
  <w:style w:type="character" w:customStyle="1" w:styleId="afb">
    <w:name w:val="Название: тип документа"/>
    <w:basedOn w:val="afc"/>
    <w:link w:val="af9"/>
    <w:rsid w:val="003E110B"/>
    <w:rPr>
      <w:caps/>
      <w:sz w:val="34"/>
    </w:rPr>
  </w:style>
  <w:style w:type="paragraph" w:customStyle="1" w:styleId="Texttb">
    <w:name w:val="Text_tb"/>
    <w:basedOn w:val="a"/>
    <w:link w:val="Texttb0"/>
    <w:rsid w:val="003E110B"/>
  </w:style>
  <w:style w:type="character" w:customStyle="1" w:styleId="Texttb0">
    <w:name w:val="Text_tb"/>
    <w:basedOn w:val="1"/>
    <w:link w:val="Texttb"/>
    <w:rsid w:val="003E110B"/>
  </w:style>
  <w:style w:type="paragraph" w:customStyle="1" w:styleId="19">
    <w:name w:val="Знак примечания1"/>
    <w:link w:val="afd"/>
    <w:rsid w:val="003E110B"/>
    <w:rPr>
      <w:sz w:val="16"/>
    </w:rPr>
  </w:style>
  <w:style w:type="character" w:styleId="afd">
    <w:name w:val="annotation reference"/>
    <w:link w:val="19"/>
    <w:rsid w:val="003E110B"/>
    <w:rPr>
      <w:sz w:val="16"/>
    </w:rPr>
  </w:style>
  <w:style w:type="paragraph" w:styleId="afe">
    <w:name w:val="Subtitle"/>
    <w:next w:val="a"/>
    <w:link w:val="aff"/>
    <w:uiPriority w:val="11"/>
    <w:qFormat/>
    <w:rsid w:val="003E110B"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sid w:val="003E110B"/>
    <w:rPr>
      <w:rFonts w:ascii="XO Thames" w:hAnsi="XO Thames"/>
      <w:i/>
      <w:sz w:val="24"/>
    </w:rPr>
  </w:style>
  <w:style w:type="paragraph" w:customStyle="1" w:styleId="1a">
    <w:name w:val="Название книги1"/>
    <w:link w:val="aff0"/>
    <w:rsid w:val="003E110B"/>
    <w:rPr>
      <w:rFonts w:ascii="Times New Roman" w:hAnsi="Times New Roman"/>
      <w:spacing w:val="5"/>
      <w:sz w:val="34"/>
    </w:rPr>
  </w:style>
  <w:style w:type="character" w:styleId="aff0">
    <w:name w:val="Book Title"/>
    <w:link w:val="1a"/>
    <w:rsid w:val="003E110B"/>
    <w:rPr>
      <w:rFonts w:ascii="Times New Roman" w:hAnsi="Times New Roman"/>
      <w:b w:val="0"/>
      <w:strike w:val="0"/>
      <w:spacing w:val="5"/>
      <w:sz w:val="34"/>
    </w:rPr>
  </w:style>
  <w:style w:type="paragraph" w:styleId="afa">
    <w:name w:val="Title"/>
    <w:basedOn w:val="a"/>
    <w:next w:val="a"/>
    <w:link w:val="afc"/>
    <w:uiPriority w:val="10"/>
    <w:qFormat/>
    <w:rsid w:val="003E110B"/>
    <w:pPr>
      <w:keepLines/>
      <w:spacing w:before="60" w:after="60"/>
      <w:jc w:val="center"/>
    </w:pPr>
    <w:rPr>
      <w:b/>
      <w:sz w:val="28"/>
    </w:rPr>
  </w:style>
  <w:style w:type="character" w:customStyle="1" w:styleId="afc">
    <w:name w:val="Название Знак"/>
    <w:basedOn w:val="1"/>
    <w:link w:val="afa"/>
    <w:rsid w:val="003E110B"/>
    <w:rPr>
      <w:b/>
      <w:sz w:val="28"/>
    </w:rPr>
  </w:style>
  <w:style w:type="character" w:customStyle="1" w:styleId="40">
    <w:name w:val="Заголовок 4 Знак"/>
    <w:link w:val="4"/>
    <w:rsid w:val="003E110B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3E110B"/>
    <w:rPr>
      <w:b/>
    </w:rPr>
  </w:style>
  <w:style w:type="table" w:styleId="aff1">
    <w:name w:val="Table Grid"/>
    <w:basedOn w:val="a1"/>
    <w:rsid w:val="003E11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2023-04-05T10:26:00Z</dcterms:created>
  <dcterms:modified xsi:type="dcterms:W3CDTF">2023-04-05T10:49:00Z</dcterms:modified>
</cp:coreProperties>
</file>