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511" w:rsidRDefault="00B02511" w:rsidP="00B43E34">
      <w:pPr>
        <w:pStyle w:val="consplustitle0"/>
        <w:shd w:val="clear" w:color="auto" w:fill="FFFFFF"/>
        <w:spacing w:before="0" w:beforeAutospacing="0" w:after="0" w:afterAutospacing="0"/>
      </w:pPr>
      <w:bookmarkStart w:id="0" w:name="Par35"/>
      <w:bookmarkEnd w:id="0"/>
    </w:p>
    <w:p w:rsidR="00B02511" w:rsidRPr="00144E74" w:rsidRDefault="00B02511" w:rsidP="00B43E34">
      <w:pPr>
        <w:pStyle w:val="consplustitle0"/>
        <w:shd w:val="clear" w:color="auto" w:fill="FFFFFF"/>
        <w:spacing w:before="0" w:beforeAutospacing="0" w:after="0" w:afterAutospacing="0"/>
        <w:jc w:val="right"/>
      </w:pPr>
      <w:r>
        <w:t>Приложение к р</w:t>
      </w:r>
      <w:r w:rsidRPr="00144E74">
        <w:t xml:space="preserve">ешению </w:t>
      </w:r>
    </w:p>
    <w:p w:rsidR="00B02511" w:rsidRPr="00144E74" w:rsidRDefault="00B02511" w:rsidP="00B43E34">
      <w:pPr>
        <w:pStyle w:val="consplustitle0"/>
        <w:shd w:val="clear" w:color="auto" w:fill="FFFFFF"/>
        <w:spacing w:before="0" w:beforeAutospacing="0" w:after="0" w:afterAutospacing="0"/>
        <w:jc w:val="right"/>
      </w:pPr>
      <w:r w:rsidRPr="00144E74">
        <w:t xml:space="preserve">Крутинского районного Совета  </w:t>
      </w:r>
    </w:p>
    <w:p w:rsidR="00B02511" w:rsidRPr="00144E74" w:rsidRDefault="00B02511" w:rsidP="00B43E34">
      <w:pPr>
        <w:pStyle w:val="consplustitle0"/>
        <w:shd w:val="clear" w:color="auto" w:fill="FFFFFF"/>
        <w:spacing w:before="0" w:beforeAutospacing="0" w:after="0" w:afterAutospacing="0"/>
        <w:jc w:val="right"/>
      </w:pPr>
      <w:r w:rsidRPr="00144E74">
        <w:t xml:space="preserve">№ </w:t>
      </w:r>
      <w:r>
        <w:t xml:space="preserve">257 </w:t>
      </w:r>
      <w:r w:rsidRPr="00144E74">
        <w:t>от «</w:t>
      </w:r>
      <w:r>
        <w:t>29» марта 2023</w:t>
      </w:r>
      <w:r w:rsidRPr="00144E74">
        <w:t xml:space="preserve"> г.</w:t>
      </w:r>
    </w:p>
    <w:p w:rsidR="00B02511" w:rsidRPr="00463EDF" w:rsidRDefault="00B02511" w:rsidP="00B43E34">
      <w:pPr>
        <w:ind w:firstLine="567"/>
        <w:jc w:val="right"/>
        <w:rPr>
          <w:color w:val="000000"/>
          <w:sz w:val="17"/>
          <w:szCs w:val="17"/>
        </w:rPr>
      </w:pPr>
    </w:p>
    <w:p w:rsidR="00B02511" w:rsidRDefault="00B02511" w:rsidP="00B43E34">
      <w:pPr>
        <w:jc w:val="center"/>
        <w:rPr>
          <w:b/>
          <w:bCs/>
          <w:color w:val="000000"/>
          <w:sz w:val="28"/>
          <w:szCs w:val="28"/>
        </w:rPr>
      </w:pPr>
      <w:r w:rsidRPr="00E70F98">
        <w:rPr>
          <w:b/>
          <w:bCs/>
          <w:color w:val="000000"/>
          <w:sz w:val="28"/>
          <w:szCs w:val="28"/>
        </w:rPr>
        <w:t>Положение о м</w:t>
      </w:r>
      <w:r>
        <w:rPr>
          <w:b/>
          <w:bCs/>
          <w:color w:val="000000"/>
          <w:sz w:val="28"/>
          <w:szCs w:val="28"/>
        </w:rPr>
        <w:t xml:space="preserve">униципальном  контроле на автомобильном транспорте, городском наземном электрическом транспорте и в дорожном хозяйстве </w:t>
      </w:r>
    </w:p>
    <w:p w:rsidR="00B02511" w:rsidRPr="00E70F98" w:rsidRDefault="00B02511" w:rsidP="00B43E34">
      <w:pPr>
        <w:jc w:val="center"/>
        <w:rPr>
          <w:b/>
          <w:bCs/>
          <w:i/>
          <w:iCs/>
          <w:color w:val="000000"/>
        </w:rPr>
      </w:pPr>
      <w:r>
        <w:rPr>
          <w:b/>
          <w:bCs/>
          <w:color w:val="000000"/>
          <w:sz w:val="28"/>
          <w:szCs w:val="28"/>
        </w:rPr>
        <w:t xml:space="preserve">на территории </w:t>
      </w:r>
      <w:r w:rsidRPr="00E70F98">
        <w:rPr>
          <w:b/>
          <w:bCs/>
          <w:color w:val="000000"/>
          <w:sz w:val="28"/>
          <w:szCs w:val="28"/>
        </w:rPr>
        <w:t>Крутинском муниципальном районе Омской области</w:t>
      </w:r>
    </w:p>
    <w:p w:rsidR="00B02511" w:rsidRPr="00463EDF" w:rsidRDefault="00B02511" w:rsidP="00B43E34">
      <w:pPr>
        <w:jc w:val="center"/>
      </w:pPr>
    </w:p>
    <w:p w:rsidR="00B02511" w:rsidRPr="00463EDF" w:rsidRDefault="00B02511" w:rsidP="00B43E3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:rsidR="00B02511" w:rsidRPr="00AF1A74" w:rsidRDefault="00B02511" w:rsidP="00AF1A74">
      <w:pPr>
        <w:jc w:val="both"/>
        <w:rPr>
          <w:color w:val="000000"/>
          <w:sz w:val="28"/>
          <w:szCs w:val="28"/>
        </w:rPr>
      </w:pPr>
      <w:r w:rsidRPr="00AF1A74">
        <w:rPr>
          <w:color w:val="000000"/>
          <w:sz w:val="28"/>
          <w:szCs w:val="28"/>
        </w:rPr>
        <w:t xml:space="preserve">         1. Настоящее Положение устанавливает порядок организации и осуществления муниципального жилищного контроля  на автомобильном транспорте, городском наземном электрическом транспорте и в дорожном хозяйстве  на территории Крутинском муниципальном районе Омской</w:t>
      </w:r>
      <w:r w:rsidRPr="00AF1A74">
        <w:rPr>
          <w:color w:val="000000"/>
        </w:rPr>
        <w:t xml:space="preserve"> </w:t>
      </w:r>
      <w:r w:rsidRPr="00AF1A74">
        <w:rPr>
          <w:color w:val="000000"/>
          <w:sz w:val="28"/>
          <w:szCs w:val="28"/>
        </w:rPr>
        <w:t>области</w:t>
      </w:r>
      <w:r w:rsidRPr="00AF1A74">
        <w:rPr>
          <w:i/>
          <w:iCs/>
          <w:color w:val="000000"/>
          <w:sz w:val="28"/>
          <w:szCs w:val="28"/>
        </w:rPr>
        <w:t xml:space="preserve"> </w:t>
      </w:r>
      <w:r w:rsidRPr="00AF1A74">
        <w:rPr>
          <w:color w:val="000000"/>
          <w:sz w:val="28"/>
          <w:szCs w:val="28"/>
        </w:rPr>
        <w:t xml:space="preserve"> (далее – муниципальный  контроль).</w:t>
      </w:r>
    </w:p>
    <w:p w:rsidR="00B02511" w:rsidRDefault="00B02511" w:rsidP="005E1A8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2. </w:t>
      </w:r>
      <w:r w:rsidRPr="005E1A85">
        <w:rPr>
          <w:rFonts w:ascii="Times New Roman" w:hAnsi="Times New Roman" w:cs="Times New Roman"/>
          <w:color w:val="000000"/>
          <w:sz w:val="28"/>
          <w:szCs w:val="28"/>
        </w:rPr>
        <w:t>Предметом муниципального  контроля является соблюдение юридическими лицами, индивидуальными предпринимателями и гражданами (далее – контролируемые лица) обязат</w:t>
      </w:r>
      <w:r>
        <w:rPr>
          <w:rFonts w:ascii="Times New Roman" w:hAnsi="Times New Roman" w:cs="Times New Roman"/>
          <w:color w:val="000000"/>
          <w:sz w:val="28"/>
          <w:szCs w:val="28"/>
        </w:rPr>
        <w:t>ельных требований:</w:t>
      </w:r>
    </w:p>
    <w:p w:rsidR="00B02511" w:rsidRDefault="00B02511" w:rsidP="005E1A8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в области автомобильных дорог и дорожной деятельности, установленных в отношении автомобильных дорог местного значения на  территории Крутинского муниципального района Омской области:</w:t>
      </w:r>
    </w:p>
    <w:p w:rsidR="00B02511" w:rsidRDefault="00B02511" w:rsidP="005E1A8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к эксплуатации объектов дорожного сервиса, размещаемых в границах полосы отвода автомобильной дороги и (или) придорожных полосах автомобильных дорог общего пользования;</w:t>
      </w:r>
    </w:p>
    <w:p w:rsidR="00B02511" w:rsidRDefault="00B02511" w:rsidP="005E1A8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к осуществлению работ по капитальному ремонту. Ремонту и содержанию автомобильных дорог общего пользования и искусственных дорожных сооружений на них (включая требование к дорожно-строительным материалам и изделиям) в части обеспечения сохранности автомобильных дорог;</w:t>
      </w:r>
    </w:p>
    <w:p w:rsidR="00B02511" w:rsidRPr="005E1A85" w:rsidRDefault="00B02511" w:rsidP="005E1A8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установленных в отношении перевозок по 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перевозок.</w:t>
      </w:r>
    </w:p>
    <w:p w:rsidR="00B02511" w:rsidRDefault="00B02511" w:rsidP="00AF1A7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Объектами муниципального  контроля являются:</w:t>
      </w:r>
    </w:p>
    <w:p w:rsidR="00B02511" w:rsidRDefault="00B02511" w:rsidP="00AF1A7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дороги общего пользования местного значения Крутинского муниципального района, включая объекты дорожного сервиса, размещенные в полосах отвода и (или) придорожных полосах;</w:t>
      </w:r>
    </w:p>
    <w:p w:rsidR="00B02511" w:rsidRDefault="00B02511" w:rsidP="00AF1A7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деятельность контролируемых лиц в части соблюдения обязательных требований в отношении автомобильных дорог местного значения Крутинского муниципального района, а также в отношении перевозок по муниципальным маршрутам регулярных перевозок.</w:t>
      </w:r>
    </w:p>
    <w:p w:rsidR="00B02511" w:rsidRDefault="00B02511" w:rsidP="00AF1A7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Крутинского муниципального района  Омской области (далее – контрольный орган) в рамках муниципального контроля обеспечивает учет объектов контроля посредством ведения перечня контролируемых лиц на основании информации, получаемой в рамках межведомственного взаимодействия, а также из иных информационных систем.</w:t>
      </w:r>
    </w:p>
    <w:p w:rsidR="00B02511" w:rsidRDefault="00B02511" w:rsidP="00B43E3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463EDF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Органом местного самоуправления, уполномоченным на осуществление муниципального контроля, является Администрация </w:t>
      </w:r>
      <w:r w:rsidRPr="0040574B">
        <w:rPr>
          <w:color w:val="000000"/>
          <w:sz w:val="28"/>
          <w:szCs w:val="28"/>
        </w:rPr>
        <w:t>Крутинского муниципального района Омской области</w:t>
      </w:r>
      <w:r w:rsidRPr="00463EDF">
        <w:rPr>
          <w:color w:val="000000"/>
          <w:sz w:val="28"/>
          <w:szCs w:val="28"/>
        </w:rPr>
        <w:t>.</w:t>
      </w:r>
    </w:p>
    <w:p w:rsidR="00B02511" w:rsidRDefault="00B02511" w:rsidP="00B43E3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Непосредственное осуществление муниципального контроля возлагается на:</w:t>
      </w:r>
    </w:p>
    <w:p w:rsidR="00B02511" w:rsidRDefault="00B02511" w:rsidP="00B43E3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отдел экономики и имущественных отношений Администрации;</w:t>
      </w:r>
    </w:p>
    <w:p w:rsidR="00B02511" w:rsidRPr="00463EDF" w:rsidRDefault="00B02511" w:rsidP="00B43E3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сектор строительства и архитектуры Администрации. </w:t>
      </w:r>
    </w:p>
    <w:p w:rsidR="00B02511" w:rsidRDefault="00B02511" w:rsidP="00B43E3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Должностными лицами, уполномоченными на  осуществление муниципального  контроля,  являю</w:t>
      </w:r>
      <w:r w:rsidRPr="00A03674">
        <w:rPr>
          <w:color w:val="000000"/>
          <w:sz w:val="28"/>
          <w:szCs w:val="28"/>
        </w:rPr>
        <w:t>тся</w:t>
      </w:r>
      <w:r>
        <w:rPr>
          <w:color w:val="000000"/>
          <w:sz w:val="28"/>
          <w:szCs w:val="28"/>
        </w:rPr>
        <w:t>:</w:t>
      </w:r>
    </w:p>
    <w:p w:rsidR="00B02511" w:rsidRPr="00F817BA" w:rsidRDefault="00B02511" w:rsidP="00B43E34">
      <w:pPr>
        <w:ind w:firstLine="709"/>
        <w:jc w:val="both"/>
        <w:rPr>
          <w:i/>
          <w:iCs/>
          <w:color w:val="000000"/>
          <w:sz w:val="28"/>
          <w:szCs w:val="28"/>
        </w:rPr>
      </w:pPr>
      <w:r w:rsidRPr="00F817BA">
        <w:rPr>
          <w:i/>
          <w:iCs/>
          <w:color w:val="000000"/>
          <w:sz w:val="28"/>
          <w:szCs w:val="28"/>
        </w:rPr>
        <w:t xml:space="preserve">- </w:t>
      </w:r>
      <w:r>
        <w:rPr>
          <w:i/>
          <w:iCs/>
          <w:color w:val="000000"/>
          <w:sz w:val="28"/>
          <w:szCs w:val="28"/>
        </w:rPr>
        <w:t xml:space="preserve">   </w:t>
      </w:r>
      <w:r w:rsidRPr="00F817BA">
        <w:rPr>
          <w:i/>
          <w:iCs/>
          <w:color w:val="000000"/>
          <w:sz w:val="28"/>
          <w:szCs w:val="28"/>
        </w:rPr>
        <w:t>начальник отдела экономики и имущественных отношений;</w:t>
      </w:r>
    </w:p>
    <w:p w:rsidR="00B02511" w:rsidRDefault="00B02511" w:rsidP="00B43E34">
      <w:pPr>
        <w:ind w:firstLine="709"/>
        <w:jc w:val="both"/>
        <w:rPr>
          <w:i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E82950">
        <w:rPr>
          <w:i/>
          <w:iCs/>
          <w:color w:val="000000"/>
          <w:sz w:val="28"/>
          <w:szCs w:val="28"/>
        </w:rPr>
        <w:t>заместитель начальника отдела экономики и имущественных отношений</w:t>
      </w:r>
      <w:r>
        <w:rPr>
          <w:i/>
          <w:iCs/>
          <w:color w:val="000000"/>
          <w:sz w:val="28"/>
          <w:szCs w:val="28"/>
        </w:rPr>
        <w:t>;</w:t>
      </w:r>
    </w:p>
    <w:p w:rsidR="00B02511" w:rsidRDefault="00B02511" w:rsidP="00B43E34">
      <w:pPr>
        <w:ind w:firstLine="709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- начальник сектора строительства и архитектуры.</w:t>
      </w:r>
    </w:p>
    <w:p w:rsidR="00B02511" w:rsidRPr="00463EDF" w:rsidRDefault="00B02511" w:rsidP="00B43E34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>
        <w:rPr>
          <w:i/>
          <w:iCs/>
          <w:color w:val="000000"/>
        </w:rPr>
        <w:t xml:space="preserve"> </w:t>
      </w:r>
      <w:r>
        <w:rPr>
          <w:color w:val="000000"/>
          <w:sz w:val="28"/>
          <w:szCs w:val="28"/>
        </w:rPr>
        <w:t xml:space="preserve">Должностным лицом, уполномоченными на принятие решений о  проведении контрольных мероприятий, является руководитель органа местного самоуправления. </w:t>
      </w:r>
    </w:p>
    <w:p w:rsidR="00B02511" w:rsidRPr="00463EDF" w:rsidRDefault="00B02511" w:rsidP="00B43E34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Par61"/>
      <w:bookmarkEnd w:id="1"/>
    </w:p>
    <w:p w:rsidR="00B02511" w:rsidRDefault="00B02511" w:rsidP="00B43E3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 Управление  рисками</w:t>
      </w:r>
      <w:r w:rsidRPr="00463E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причинения вреда (ущерба) охраняемым </w:t>
      </w:r>
    </w:p>
    <w:p w:rsidR="00B02511" w:rsidRPr="00463EDF" w:rsidRDefault="00B02511" w:rsidP="00B43E3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законом ценностям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при осуществлении муниципального контроля</w:t>
      </w:r>
    </w:p>
    <w:p w:rsidR="00B02511" w:rsidRDefault="00B02511" w:rsidP="00B43E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 При осуществлении муниципального контроля система  оценки и управления рисками не применяется.</w:t>
      </w:r>
    </w:p>
    <w:p w:rsidR="00B02511" w:rsidRDefault="00B02511" w:rsidP="00EB583F">
      <w:pPr>
        <w:pStyle w:val="ConsPlusNormal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02511" w:rsidRPr="00EB583F" w:rsidRDefault="00B02511" w:rsidP="00EB583F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B583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3. Профилактика рисков причинения вреда (ущерба) охраняемых законом ценностям </w:t>
      </w:r>
    </w:p>
    <w:p w:rsidR="00B02511" w:rsidRPr="00463EDF" w:rsidRDefault="00B02511" w:rsidP="00B43E3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8. Контрольный орган проводит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следующие виды профилактических мероприятий:</w:t>
      </w:r>
    </w:p>
    <w:p w:rsidR="00B02511" w:rsidRPr="00463EDF" w:rsidRDefault="00B02511" w:rsidP="00B43E3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>1) информирование;</w:t>
      </w:r>
    </w:p>
    <w:p w:rsidR="00B02511" w:rsidRPr="00463EDF" w:rsidRDefault="00B02511" w:rsidP="00B43E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консультирование</w:t>
      </w:r>
      <w:r w:rsidRPr="00132C8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02511" w:rsidRDefault="00B02511" w:rsidP="00601C5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</w:rPr>
        <w:t>объявление предостережений;</w:t>
      </w:r>
    </w:p>
    <w:p w:rsidR="00B02511" w:rsidRDefault="00B02511" w:rsidP="00601C5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 обобщение правоприменительной практики.</w:t>
      </w:r>
    </w:p>
    <w:p w:rsidR="00B02511" w:rsidRDefault="00B02511" w:rsidP="003631F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601C58">
        <w:rPr>
          <w:rFonts w:ascii="Times New Roman" w:hAnsi="Times New Roman" w:cs="Times New Roman"/>
          <w:color w:val="000000"/>
          <w:sz w:val="28"/>
          <w:szCs w:val="28"/>
        </w:rPr>
        <w:t xml:space="preserve">. Информирование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контролируемых лиц и иных заинтересованных лиц по вопросам соблюдения обязательный требований </w:t>
      </w:r>
      <w:r w:rsidRPr="00601C58">
        <w:rPr>
          <w:rFonts w:ascii="Times New Roman" w:hAnsi="Times New Roman" w:cs="Times New Roman"/>
          <w:color w:val="000000"/>
          <w:sz w:val="28"/>
          <w:szCs w:val="28"/>
        </w:rPr>
        <w:t>осуществляется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порядке, установленном статьей 46 Федерального закона от 31 июля 2020 года № 248-ФЗ</w:t>
      </w:r>
      <w:r w:rsidRPr="00601C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«О государственном контроле (надзоре) и муниципальном контроле в Российской Федерации»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(далее – Федеральный закон № 248-фЗ)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02511" w:rsidRDefault="00B02511" w:rsidP="003631F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10. Должностное лицо контрольного органа осуществляет консультирование  по вопросам, связанным с организацией и осуществлением  муниципального контроля. Консультирование осуществляется без взимания платы.</w:t>
      </w:r>
    </w:p>
    <w:p w:rsidR="00B02511" w:rsidRDefault="00B02511" w:rsidP="003631F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Консультирование может осуществляться должностным лицом  контрольного (надзорного) органа по телефону посредством видео-конференц-связи, на личном приеме либо в ходе проведения профилактического мероприятия, контрольного (надзорного) мероприятия.</w:t>
      </w:r>
    </w:p>
    <w:p w:rsidR="00B02511" w:rsidRDefault="00B02511" w:rsidP="003631F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11. Консультирование контролируемого лица и его представителя осуществляется по следующим вопросам:</w:t>
      </w:r>
    </w:p>
    <w:p w:rsidR="00B02511" w:rsidRDefault="00B02511" w:rsidP="003631F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об обязательных требованиях, предъявляемых к деятельности контролируемых лиц;</w:t>
      </w:r>
    </w:p>
    <w:p w:rsidR="00B02511" w:rsidRDefault="00B02511" w:rsidP="003631F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об организации и осуществления муниципального контроля;</w:t>
      </w:r>
    </w:p>
    <w:p w:rsidR="00B02511" w:rsidRDefault="00B02511" w:rsidP="003631F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 об административной ответственности за нарушение обязательных требований.</w:t>
      </w:r>
    </w:p>
    <w:p w:rsidR="00B02511" w:rsidRDefault="00B02511" w:rsidP="003631F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12. Письменное консультирование по вопросам, предусмотренным пунктом 11, осуществляется в случае поступления обращения в письменной форме.</w:t>
      </w:r>
    </w:p>
    <w:p w:rsidR="00B02511" w:rsidRDefault="00B02511" w:rsidP="003631F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случае консультирования должностными лицами контрольного органа контролируемых лиц в письменном виде ответ контролируемому лицу направляется в течение 30 дней со дня регистрации его обращения. </w:t>
      </w:r>
    </w:p>
    <w:p w:rsidR="00B02511" w:rsidRDefault="00B02511" w:rsidP="003631F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13. Должностные лица контрольного органа осуществляют учет консультирований в журнале учета консультаций.</w:t>
      </w:r>
    </w:p>
    <w:p w:rsidR="00B02511" w:rsidRPr="00463EDF" w:rsidRDefault="00B02511" w:rsidP="003631F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14.  В случае поступления в орган пяти однотипных обращений от разных контролируемых лиц по вопросам, указанным в пункте 11 настоящего Положения, орган осуществляет консультирование посредством размещения на официальном сайте администрации письменного разъяснения, подписанного уполномоченным лицом, в течение десяти рабочих дней со дня регистрации пятого однотипного обращения.</w:t>
      </w:r>
    </w:p>
    <w:p w:rsidR="00B02511" w:rsidRDefault="00B02511" w:rsidP="00911DE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15. При наличии у контрольного органа </w:t>
      </w:r>
      <w:r w:rsidRPr="008B604A">
        <w:rPr>
          <w:color w:val="000000"/>
          <w:sz w:val="28"/>
          <w:szCs w:val="28"/>
        </w:rPr>
        <w:t>сведений о готовящихся нарушениях</w:t>
      </w:r>
      <w:r>
        <w:rPr>
          <w:color w:val="000000"/>
          <w:sz w:val="28"/>
          <w:szCs w:val="28"/>
        </w:rPr>
        <w:t xml:space="preserve"> </w:t>
      </w:r>
      <w:r w:rsidRPr="008B604A">
        <w:rPr>
          <w:color w:val="000000"/>
          <w:sz w:val="28"/>
          <w:szCs w:val="28"/>
          <w:shd w:val="clear" w:color="auto" w:fill="FFFFFF"/>
        </w:rPr>
        <w:t>или признаках нарушений обязательных требований </w:t>
      </w:r>
      <w:r w:rsidRPr="008B604A">
        <w:rPr>
          <w:color w:val="000000"/>
          <w:sz w:val="28"/>
          <w:szCs w:val="28"/>
        </w:rPr>
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</w:t>
      </w:r>
      <w:r>
        <w:rPr>
          <w:color w:val="000000"/>
          <w:sz w:val="28"/>
          <w:szCs w:val="28"/>
        </w:rPr>
        <w:t>яемым законом ценностям, контрольный орган объявляет контролируемому лицу предостережение о недопустимости нарушения обязательных требований (далее – предостережение) и предлагает принять меры по обеспечению соблюдения обязательных требований в порядке, установленном статьей 49 Федерального закона № 248-ФЗ.</w:t>
      </w:r>
    </w:p>
    <w:p w:rsidR="00B02511" w:rsidRDefault="00B02511" w:rsidP="00911DE6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16. Контролируемые лица вправе после получения предостережения, предусмотренного статей 49   Федерального закона  № 248-ФЗ, подать  в контрольный орган </w:t>
      </w:r>
      <w:r w:rsidRPr="008B604A">
        <w:rPr>
          <w:rFonts w:ascii="Times New Roman" w:hAnsi="Times New Roman" w:cs="Times New Roman"/>
          <w:color w:val="000000"/>
          <w:sz w:val="28"/>
          <w:szCs w:val="28"/>
        </w:rPr>
        <w:t xml:space="preserve"> возражение в отношении ук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азанного предостережения в срок не позднее </w:t>
      </w:r>
      <w:r w:rsidRPr="008B604A">
        <w:rPr>
          <w:rFonts w:ascii="Times New Roman" w:hAnsi="Times New Roman" w:cs="Times New Roman"/>
          <w:color w:val="000000"/>
          <w:sz w:val="28"/>
          <w:szCs w:val="28"/>
        </w:rPr>
        <w:t xml:space="preserve"> течение 30 дней с</w:t>
      </w:r>
      <w:r>
        <w:rPr>
          <w:rFonts w:ascii="Times New Roman" w:hAnsi="Times New Roman" w:cs="Times New Roman"/>
          <w:color w:val="000000"/>
          <w:sz w:val="28"/>
          <w:szCs w:val="28"/>
        </w:rPr>
        <w:t>о дня регистрации предостережения.</w:t>
      </w:r>
    </w:p>
    <w:p w:rsidR="00B02511" w:rsidRDefault="00B02511" w:rsidP="00911DE6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Возражения направляются на бумажном носителе почтовым отправлением либо в виде электронного документа на указанный в предостережении адрес электронной почты контрольного органа, либо иными указанными в предостережении способами.</w:t>
      </w:r>
    </w:p>
    <w:p w:rsidR="00B02511" w:rsidRDefault="00B02511" w:rsidP="00911DE6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Возражение должно содержать:</w:t>
      </w:r>
    </w:p>
    <w:p w:rsidR="00B02511" w:rsidRDefault="00B02511" w:rsidP="00911DE6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фамилию, имя, отчество (при наличии), сведения  о месте жительства физического лица (в том числе индивидуального предпринимателя) либо наименование, сведения о месте нахождения юридического лица, а также номер (номера) контактного телефона, адрес (адреса) электронной почты и (или) почтовый адрес, по которым должен быть направлен ответ;</w:t>
      </w:r>
    </w:p>
    <w:p w:rsidR="00B02511" w:rsidRDefault="00B02511" w:rsidP="00911DE6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дату и номер предостережения о недопустимости нарушения обязательных требований, Ф.И.О. должностного лица, объявившем такое предостережение;</w:t>
      </w:r>
    </w:p>
    <w:p w:rsidR="00B02511" w:rsidRDefault="00B02511" w:rsidP="00911DE6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 доводы, на основании которых контролируемое лицо  не согласно с предостережением.</w:t>
      </w:r>
    </w:p>
    <w:p w:rsidR="00B02511" w:rsidRDefault="00B02511" w:rsidP="00911DE6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случае необходимости  в подтверждении своих доводов контролируемое лицо прилагает к возражению соответствующие документы либо их заверенные копии.</w:t>
      </w:r>
    </w:p>
    <w:p w:rsidR="00B02511" w:rsidRDefault="00B02511" w:rsidP="00911DE6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17. Возражения рассматриваются  должностными лицами контрольного органа в течение 20 рабочих дней со дня регистрации возражения.</w:t>
      </w:r>
    </w:p>
    <w:p w:rsidR="00B02511" w:rsidRDefault="00B02511" w:rsidP="00911DE6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результатам рассмотрения возражения контрольным органом принимается оно из следующих условий:</w:t>
      </w:r>
    </w:p>
    <w:p w:rsidR="00B02511" w:rsidRDefault="00B02511" w:rsidP="00911DE6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удовлетворить возражение в отношении предостережения в форме отмены объявленного предостережения;</w:t>
      </w:r>
    </w:p>
    <w:p w:rsidR="00B02511" w:rsidRDefault="00B02511" w:rsidP="00911DE6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отказать в удовлетворении возражения в отношении предостережения.</w:t>
      </w:r>
    </w:p>
    <w:p w:rsidR="00B02511" w:rsidRDefault="00B02511" w:rsidP="00911DE6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18. Контрольный орган 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и контрольных мероприятий.</w:t>
      </w:r>
    </w:p>
    <w:p w:rsidR="00B02511" w:rsidRDefault="00B02511" w:rsidP="00911DE6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19. Обобщение правоприменительной практики организации о проведение  муниципального контроля осуществляется ежегодно.</w:t>
      </w:r>
    </w:p>
    <w:p w:rsidR="00B02511" w:rsidRDefault="00B02511" w:rsidP="00911DE6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итогам обобщения правоприменительной практики контрольный орган обеспечивает подготовку  доклада с результатами обобщения правоприменительной практики (далее – доклад).</w:t>
      </w:r>
    </w:p>
    <w:p w:rsidR="00B02511" w:rsidRDefault="00B02511" w:rsidP="00911DE6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Контрольный орган обеспечивает публичное обсуждение проекта доклада.</w:t>
      </w:r>
    </w:p>
    <w:p w:rsidR="00B02511" w:rsidRPr="00463EDF" w:rsidRDefault="00B02511" w:rsidP="00911DE6">
      <w:pPr>
        <w:pStyle w:val="ConsPlusNormal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Доклад утверждается руководителем контрольного органа и размещается на официальном сайте ежегодно не позднее 1 марта года, следующего за отчетным. </w:t>
      </w:r>
    </w:p>
    <w:p w:rsidR="00B02511" w:rsidRPr="00463EDF" w:rsidRDefault="00B02511" w:rsidP="00B43E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02511" w:rsidRPr="00463EDF" w:rsidRDefault="00B02511" w:rsidP="00B43E3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Pr="00463E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Осущест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вление муниципального контроля</w:t>
      </w:r>
    </w:p>
    <w:p w:rsidR="00B02511" w:rsidRPr="00463EDF" w:rsidRDefault="00B02511" w:rsidP="00B43E3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20. Муниципальный  контроль  осуществляется контрольным органом посредством организации проведения следующих внеплановых контрольных 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>мероприятий:</w:t>
      </w:r>
    </w:p>
    <w:p w:rsidR="00B02511" w:rsidRPr="00463EDF" w:rsidRDefault="00B02511" w:rsidP="00E830C0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>) до</w:t>
      </w:r>
      <w:r>
        <w:rPr>
          <w:rFonts w:ascii="Times New Roman" w:hAnsi="Times New Roman" w:cs="Times New Roman"/>
          <w:color w:val="000000"/>
          <w:sz w:val="28"/>
          <w:szCs w:val="28"/>
        </w:rPr>
        <w:t>кументарная проверка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02511" w:rsidRPr="00463EDF" w:rsidRDefault="00B02511" w:rsidP="00E830C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</w:rPr>
        <w:t>выездная проверка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02511" w:rsidRPr="00463EDF" w:rsidRDefault="00B02511" w:rsidP="00B43E3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>) инспекционный визит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02511" w:rsidRPr="00463EDF" w:rsidRDefault="00B02511" w:rsidP="00B43E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79507688"/>
      <w:r>
        <w:rPr>
          <w:rFonts w:ascii="Times New Roman" w:hAnsi="Times New Roman" w:cs="Times New Roman"/>
          <w:sz w:val="28"/>
          <w:szCs w:val="28"/>
        </w:rPr>
        <w:t>В связи с тем, что при осуществлении муниципального контроля системы оценки и управления рисками не применяется, все в</w:t>
      </w:r>
      <w:r w:rsidRPr="00463EDF">
        <w:rPr>
          <w:rFonts w:ascii="Times New Roman" w:hAnsi="Times New Roman" w:cs="Times New Roman"/>
          <w:sz w:val="28"/>
          <w:szCs w:val="28"/>
        </w:rPr>
        <w:t xml:space="preserve">неплановые контрольные мероприятия </w:t>
      </w:r>
      <w:r>
        <w:rPr>
          <w:rFonts w:ascii="Times New Roman" w:hAnsi="Times New Roman" w:cs="Times New Roman"/>
          <w:sz w:val="28"/>
          <w:szCs w:val="28"/>
        </w:rPr>
        <w:t>проводят</w:t>
      </w:r>
      <w:r w:rsidRPr="00463EDF">
        <w:rPr>
          <w:rFonts w:ascii="Times New Roman" w:hAnsi="Times New Roman" w:cs="Times New Roman"/>
          <w:sz w:val="28"/>
          <w:szCs w:val="28"/>
        </w:rPr>
        <w:t>ся только после согласования с органами прокуратуры.</w:t>
      </w:r>
    </w:p>
    <w:bookmarkEnd w:id="2"/>
    <w:p w:rsidR="00B02511" w:rsidRDefault="00B02511" w:rsidP="004632F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21. В решении о проведении контрольного мероприятия, предусматривающего взаимодействие с контролируемым лицом, а также документарной проверки указываются сведения, установленные частью 1 статьи 64 Федерального закона № 248-ФЗ, а также срок составления акта по результатам контрольного мероприятия.</w:t>
      </w:r>
    </w:p>
    <w:p w:rsidR="00B02511" w:rsidRDefault="00B02511" w:rsidP="004632F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22. Документарная поверка проводится по месту нахождения контрольного органа в соответствии со статьей 72 Федерального закона № 248-ФЗ.</w:t>
      </w:r>
    </w:p>
    <w:p w:rsidR="00B02511" w:rsidRDefault="00B02511" w:rsidP="004632F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Документарная проверка проводится  при  наличии оснований, указанных в пунктах 1,3-5 части 1 статьи 57 Федерального закона № 248-ФЗ.</w:t>
      </w:r>
    </w:p>
    <w:p w:rsidR="00B02511" w:rsidRDefault="00B02511" w:rsidP="004632F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проведении документарной проверки должностными лицами контрольного органа  рассматриваются документы  контролируемых лиц, имеющиеся в распоряжении контрольного органа, результаты предыдущих контрольных мероприятий, материалы рассмотрения дел об административных правонарушениях и иные документы о результатах осуществленных в отношении  этих контролируемых лиц контрольных мероприятий.</w:t>
      </w:r>
    </w:p>
    <w:p w:rsidR="00B02511" w:rsidRDefault="00B02511" w:rsidP="004632F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ходе документарной проверки могут совершаться следующие контрольные действия:</w:t>
      </w:r>
    </w:p>
    <w:p w:rsidR="00B02511" w:rsidRDefault="00B02511" w:rsidP="00690927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получение письменных объяснений;</w:t>
      </w:r>
    </w:p>
    <w:p w:rsidR="00B02511" w:rsidRPr="00B954BF" w:rsidRDefault="00B02511" w:rsidP="00690927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173A69">
        <w:rPr>
          <w:rFonts w:ascii="Times New Roman" w:hAnsi="Times New Roman" w:cs="Times New Roman"/>
          <w:color w:val="000000"/>
          <w:sz w:val="28"/>
          <w:szCs w:val="28"/>
        </w:rPr>
        <w:t>истребование</w:t>
      </w:r>
      <w:r w:rsidRPr="00B954BF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173A69">
        <w:rPr>
          <w:rFonts w:ascii="Times New Roman" w:hAnsi="Times New Roman" w:cs="Times New Roman"/>
          <w:color w:val="000000"/>
          <w:sz w:val="28"/>
          <w:szCs w:val="28"/>
        </w:rPr>
        <w:t>документов</w:t>
      </w:r>
      <w:r w:rsidRPr="00B954BF"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B02511" w:rsidRDefault="00B02511" w:rsidP="00AA7D8E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23. Выездная проверка проводится по месту нахождения (осуществления деятельности) контролируемого лица в соответствии со статьей 73 Федерального закона № 248-ФЗ.</w:t>
      </w:r>
    </w:p>
    <w:p w:rsidR="00B02511" w:rsidRDefault="00B02511" w:rsidP="00AA7D8E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Выездная проверка проводится при наличии оснований,  указанных в пункте 1,3-5 части 1 статьи 57 Федерального закона № 248-ФЗ.</w:t>
      </w:r>
    </w:p>
    <w:p w:rsidR="00B02511" w:rsidRDefault="00B02511" w:rsidP="00AA7D8E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Выездная проверка проводится должностными лицами контрольного органа посредством взаимодействия с конкретным контролируемым лицом в цели оценки соблюдения таким лицом обязательных требований, а также оценки  выполнения решений контрольного органа.</w:t>
      </w:r>
    </w:p>
    <w:p w:rsidR="00B02511" w:rsidRDefault="00B02511" w:rsidP="00AA7D8E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ходе выездной проверки могут совершаться следующие контрольные (надзорные) действия:</w:t>
      </w:r>
    </w:p>
    <w:p w:rsidR="00B02511" w:rsidRDefault="00B02511" w:rsidP="00173A6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осмотр;</w:t>
      </w:r>
    </w:p>
    <w:p w:rsidR="00B02511" w:rsidRDefault="00B02511" w:rsidP="00173A6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опрос;</w:t>
      </w:r>
    </w:p>
    <w:p w:rsidR="00B02511" w:rsidRDefault="00B02511" w:rsidP="00173A6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получение письменных объяснений;</w:t>
      </w:r>
    </w:p>
    <w:p w:rsidR="00B02511" w:rsidRDefault="00B02511" w:rsidP="00173A6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истребование документов.</w:t>
      </w:r>
    </w:p>
    <w:p w:rsidR="00B02511" w:rsidRDefault="00B02511" w:rsidP="00AA7D8E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24. Срок проведения выездной проверки составляет не более 10 рабочих дней.  В отношении одного субъекта малого предпринимательства общий срок взаимодействия в ходе выездной проверки не может превышать 50 часов для малого предприятия и 15 часов для микропредприятия.</w:t>
      </w:r>
    </w:p>
    <w:p w:rsidR="00B02511" w:rsidRDefault="00B02511" w:rsidP="00AA7D8E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25. Инспекционный визит проводится во взаимодействии с конкретным контролируемым лицом и (или) владельцем (пользователем) объекта контроля по месту нахождения (осуществления деятельности) контролируемого лица.  </w:t>
      </w:r>
    </w:p>
    <w:p w:rsidR="00B02511" w:rsidRDefault="00B02511" w:rsidP="00AA7D8E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ходе инспекционного визита могут совершаться следующие контрольные (надзорные) действия:</w:t>
      </w:r>
    </w:p>
    <w:p w:rsidR="00B02511" w:rsidRDefault="00B02511" w:rsidP="00566C3C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осмотр;</w:t>
      </w:r>
    </w:p>
    <w:p w:rsidR="00B02511" w:rsidRDefault="00B02511" w:rsidP="00566C3C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опрос;</w:t>
      </w:r>
    </w:p>
    <w:p w:rsidR="00B02511" w:rsidRDefault="00B02511" w:rsidP="00566C3C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получение письменных объяснений.</w:t>
      </w:r>
    </w:p>
    <w:p w:rsidR="00B02511" w:rsidRDefault="00B02511" w:rsidP="00AA7D8E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26. Для фиксации должностным лицом, лицами, привлекаемыми к совершению контрольных действий, доказательств нарушений обязательных требований может использоваться фотосъемка, аудио- и видеозапись, иные способы фиксации доказательств в случаях проведения выездных проверок.</w:t>
      </w:r>
    </w:p>
    <w:p w:rsidR="00B02511" w:rsidRDefault="00B02511" w:rsidP="00AA7D8E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27. Материалы фотографирования, аудио- и (или) видеозаписи прилагаются к материалам контрольного мероприятия.</w:t>
      </w:r>
    </w:p>
    <w:p w:rsidR="00B02511" w:rsidRDefault="00B02511" w:rsidP="00AA7D8E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28. Порядок осуществления фотосъемки, аудио- и (или) видеозаписи, способов фиксации доказательств, в ходе контрольного мероприятия включает в себя:</w:t>
      </w:r>
    </w:p>
    <w:p w:rsidR="00B02511" w:rsidRDefault="00B02511" w:rsidP="00AA7D8E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а) принятие должностным лицом контролирующего органа решения о применении фотосъемки, аудио-и (или) видеозаписи, иных способов фиксации доказательств;</w:t>
      </w:r>
    </w:p>
    <w:p w:rsidR="00B02511" w:rsidRDefault="00B02511" w:rsidP="00AA7D8E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б) извещение контролируемого лица, а также представителя контролируемого лица о ведении фотосъемки, аудио-и (или) видеозаписи, иных способов фиксации доказательств;</w:t>
      </w:r>
    </w:p>
    <w:p w:rsidR="00B02511" w:rsidRDefault="00B02511" w:rsidP="00AA7D8E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в) внесение в акт контрольного мероприятия соответствующей информации ведении фотосъемки, аудио-и (или) видеозаписи, иных способов фиксации доказательств;</w:t>
      </w:r>
    </w:p>
    <w:p w:rsidR="00B02511" w:rsidRDefault="00B02511" w:rsidP="00AA7D8E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г) обеспечение сохранности информации, полученной посредством фотосъемки, аудио-и (или) видеозаписи, иных способов фиксации доказательств.</w:t>
      </w:r>
    </w:p>
    <w:p w:rsidR="00B02511" w:rsidRDefault="00B02511" w:rsidP="00AA7D8E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29. Контролируемые лица вправе представить в контрольный орган информацию о невозможности присутствия при проведении контрольного мероприятия, в следующих случаях:</w:t>
      </w:r>
    </w:p>
    <w:p w:rsidR="00B02511" w:rsidRDefault="00B02511" w:rsidP="00AA7D8E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смерти близкого родственника (родителей, супруга (супруги), ребенка, брата, сестры, дедушки, бабушки) или близкого родственника супруга (супруги);</w:t>
      </w:r>
    </w:p>
    <w:p w:rsidR="00B02511" w:rsidRDefault="00B02511" w:rsidP="00AA7D8E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болезни или необходимости присмотра за больным супругом (супругой), ребенка, родителями;</w:t>
      </w:r>
    </w:p>
    <w:p w:rsidR="00B02511" w:rsidRDefault="00B02511" w:rsidP="00AA7D8E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 нахождения под стражей;</w:t>
      </w:r>
    </w:p>
    <w:p w:rsidR="00B02511" w:rsidRDefault="00B02511" w:rsidP="00AA7D8E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 применение к гражданину административного или уголовного наказания, которое делает невозможной его явку;</w:t>
      </w:r>
    </w:p>
    <w:p w:rsidR="00B02511" w:rsidRDefault="00B02511" w:rsidP="00AA7D8E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 нахождение в служебной командировке или отпуске в ином населенном пункте.</w:t>
      </w:r>
    </w:p>
    <w:p w:rsidR="00B02511" w:rsidRDefault="00B02511" w:rsidP="00AA7D8E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 информации прилагаются документы, подтверждающие факт наличия (наступления) обстоятельств, указанных в настоящем пункте.</w:t>
      </w:r>
    </w:p>
    <w:p w:rsidR="00B02511" w:rsidRDefault="00B02511" w:rsidP="00AA7D8E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поступлении указанной информации проведение контрольного мероприятия переносится на срок, необходимый для устранения обстоятельств, указанный  контролируемым лицом.</w:t>
      </w:r>
    </w:p>
    <w:p w:rsidR="00B02511" w:rsidRDefault="00B02511" w:rsidP="00AA7D8E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30. При осуществлении муниципального контроля должностные лица контрольного органа без взаимодействия с контролируемым лицом проводят следующие виды контрольных мероприятий:</w:t>
      </w:r>
    </w:p>
    <w:p w:rsidR="00B02511" w:rsidRDefault="00B02511" w:rsidP="00AA7D8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567818">
        <w:rPr>
          <w:color w:val="000000"/>
          <w:sz w:val="28"/>
          <w:szCs w:val="28"/>
        </w:rPr>
        <w:t xml:space="preserve">) наблюдение за соблюдением обязательных требований (посредством сбора и анализа данных об объектах муниципального контроля на автомобильном транспорте, в том числе данных, которые поступают в ходе межведомственного информационного взаимодействия, </w:t>
      </w:r>
      <w:r w:rsidRPr="00567818">
        <w:rPr>
          <w:color w:val="000000"/>
          <w:sz w:val="28"/>
          <w:szCs w:val="28"/>
          <w:shd w:val="clear" w:color="auto" w:fill="FFFFFF"/>
        </w:rPr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</w:t>
      </w:r>
      <w:r w:rsidRPr="00567818">
        <w:rPr>
          <w:color w:val="000000"/>
          <w:sz w:val="28"/>
          <w:szCs w:val="28"/>
        </w:rPr>
        <w:t>);</w:t>
      </w:r>
    </w:p>
    <w:p w:rsidR="00B02511" w:rsidRDefault="00B02511" w:rsidP="00AA7D8E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выездное обследование.</w:t>
      </w:r>
    </w:p>
    <w:p w:rsidR="00B02511" w:rsidRDefault="00B02511" w:rsidP="00AA7D8E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Выездное обследование проводится при наличии оснований, указанных в пунктах 1,3-5 части 1 статьи 57 Федерального закона.</w:t>
      </w:r>
    </w:p>
    <w:p w:rsidR="00B02511" w:rsidRDefault="00B02511" w:rsidP="00AA7D8E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ходе выездного обследования на общедоступных (открытых для посещения неограниченным кругом лиц) производственных объектах может осуществляться осмотр, инструментальное обследование (с применением видеозаписи) объектов контроля.</w:t>
      </w:r>
    </w:p>
    <w:p w:rsidR="00B02511" w:rsidRPr="00463EDF" w:rsidRDefault="00B02511" w:rsidP="00566C3C">
      <w:pPr>
        <w:pStyle w:val="ConsPlusNormal"/>
        <w:ind w:left="709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02511" w:rsidRDefault="00B02511" w:rsidP="00DA7B8A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A7B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Результаты контрольных мероприятий</w:t>
      </w:r>
    </w:p>
    <w:p w:rsidR="00B02511" w:rsidRPr="00DA7B8A" w:rsidRDefault="00B02511" w:rsidP="00DA7B8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31. Результаты контрольных мероприятий оформляются в порядке, предусмотренном главой 16 Федерального закона № 248-ФЗ.</w:t>
      </w:r>
    </w:p>
    <w:p w:rsidR="00B02511" w:rsidRDefault="00B02511" w:rsidP="00B43E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02511" w:rsidRPr="00463EDF" w:rsidRDefault="00B02511" w:rsidP="00B43E3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 w:rsidRPr="00463E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бжалование решений контрольных органов</w:t>
      </w:r>
      <w:r w:rsidRPr="00463E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, действий (без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действия) должностных лиц</w:t>
      </w:r>
    </w:p>
    <w:p w:rsidR="00B02511" w:rsidRDefault="00B02511" w:rsidP="00B43E34">
      <w:pPr>
        <w:pStyle w:val="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32. Досудебный порядок подачи жалобы при осуществлении муниципального контроля не применяется.</w:t>
      </w:r>
    </w:p>
    <w:p w:rsidR="00B02511" w:rsidRPr="00463EDF" w:rsidRDefault="00B02511" w:rsidP="00B43E34">
      <w:pPr>
        <w:pStyle w:val="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02511" w:rsidRDefault="00B02511" w:rsidP="00B43E34">
      <w:pPr>
        <w:pStyle w:val="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7. Оценка результативности и эффективности деятельности</w:t>
      </w:r>
    </w:p>
    <w:p w:rsidR="00B02511" w:rsidRDefault="00B02511" w:rsidP="00B43E34">
      <w:pPr>
        <w:pStyle w:val="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контрольного органа при осуществлении</w:t>
      </w:r>
    </w:p>
    <w:p w:rsidR="00B02511" w:rsidRPr="00463EDF" w:rsidRDefault="00B02511" w:rsidP="00B43E34">
      <w:pPr>
        <w:pStyle w:val="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муниципального контроля</w:t>
      </w:r>
    </w:p>
    <w:p w:rsidR="00B02511" w:rsidRPr="00463EDF" w:rsidRDefault="00B02511" w:rsidP="00B43E34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33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. Оценка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>результативност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и эффективности  деятельности контрольного органа  при проведении муниципального </w:t>
      </w: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контроля осуществляется на основании статьи 30 Федерального закона от 31.07.2020 № 248-ФЗ «О государственном контроле (надзоре) и муниципальном контроле в Российской Федерации». </w:t>
      </w:r>
    </w:p>
    <w:p w:rsidR="00B02511" w:rsidRDefault="00B02511" w:rsidP="006F7FD3">
      <w:pPr>
        <w:pStyle w:val="1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3E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A7D8E">
        <w:rPr>
          <w:rFonts w:ascii="Times New Roman" w:hAnsi="Times New Roman" w:cs="Times New Roman"/>
          <w:color w:val="000000"/>
          <w:sz w:val="28"/>
          <w:szCs w:val="28"/>
        </w:rPr>
        <w:t>Ключевые показатели вида контроля и их целевые значения, индикативные показатели для муниципального  контроля утверждаются</w:t>
      </w:r>
      <w:r w:rsidRPr="00AA7D8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AA7D8E">
        <w:rPr>
          <w:rFonts w:ascii="Times New Roman" w:hAnsi="Times New Roman" w:cs="Times New Roman"/>
          <w:color w:val="000000"/>
          <w:sz w:val="28"/>
          <w:szCs w:val="28"/>
        </w:rPr>
        <w:t>Крутинским районным Светом.</w:t>
      </w:r>
    </w:p>
    <w:p w:rsidR="00B02511" w:rsidRDefault="00B02511" w:rsidP="006F7FD3">
      <w:pPr>
        <w:pStyle w:val="1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34. Контрольный орган ежегодно обеспечивает утверждение значений индикативных показателей системы показателей результативности и эффективности контрольной деятельности не позднее 30 декабря года, предшествующего году реализации.</w:t>
      </w:r>
    </w:p>
    <w:p w:rsidR="00B02511" w:rsidRDefault="00B02511" w:rsidP="007D521C">
      <w:pPr>
        <w:pStyle w:val="1"/>
        <w:ind w:firstLine="708"/>
        <w:jc w:val="both"/>
        <w:rPr>
          <w:rFonts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Сведения о достижении ключевых показателей и сведения об индикативных показателях вида контроля, в том числе о влиянии профилактических мероприятий и контрольных мероприятий на достижение ключевых показателей, отражаются в докладе о виде контроля.</w:t>
      </w:r>
    </w:p>
    <w:sectPr w:rsidR="00B02511" w:rsidSect="001D7FD5">
      <w:pgSz w:w="11906" w:h="16838"/>
      <w:pgMar w:top="1134" w:right="851" w:bottom="1134" w:left="1276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2511" w:rsidRDefault="00B02511" w:rsidP="00777414">
      <w:r>
        <w:separator/>
      </w:r>
    </w:p>
  </w:endnote>
  <w:endnote w:type="continuationSeparator" w:id="1">
    <w:p w:rsidR="00B02511" w:rsidRDefault="00B02511" w:rsidP="007774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2511" w:rsidRDefault="00B02511" w:rsidP="00777414">
      <w:r>
        <w:separator/>
      </w:r>
    </w:p>
  </w:footnote>
  <w:footnote w:type="continuationSeparator" w:id="1">
    <w:p w:rsidR="00B02511" w:rsidRDefault="00B02511" w:rsidP="007774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765F0"/>
    <w:multiLevelType w:val="hybridMultilevel"/>
    <w:tmpl w:val="7038AD60"/>
    <w:lvl w:ilvl="0" w:tplc="D15AE6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A97AF8"/>
    <w:multiLevelType w:val="hybridMultilevel"/>
    <w:tmpl w:val="A0CAFEBA"/>
    <w:lvl w:ilvl="0" w:tplc="1114A3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8A14F2D"/>
    <w:multiLevelType w:val="hybridMultilevel"/>
    <w:tmpl w:val="B60ECA48"/>
    <w:lvl w:ilvl="0" w:tplc="8AB606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7414"/>
    <w:rsid w:val="00006B71"/>
    <w:rsid w:val="00024AD1"/>
    <w:rsid w:val="00054F04"/>
    <w:rsid w:val="0006213C"/>
    <w:rsid w:val="00070F50"/>
    <w:rsid w:val="0008535F"/>
    <w:rsid w:val="0008618D"/>
    <w:rsid w:val="0009048C"/>
    <w:rsid w:val="000B6C9D"/>
    <w:rsid w:val="000E1835"/>
    <w:rsid w:val="000F5A8B"/>
    <w:rsid w:val="00112B57"/>
    <w:rsid w:val="00114131"/>
    <w:rsid w:val="00115E10"/>
    <w:rsid w:val="00132C81"/>
    <w:rsid w:val="00144E74"/>
    <w:rsid w:val="0014505B"/>
    <w:rsid w:val="001467D9"/>
    <w:rsid w:val="00162CC6"/>
    <w:rsid w:val="00163706"/>
    <w:rsid w:val="00173A69"/>
    <w:rsid w:val="001858A0"/>
    <w:rsid w:val="00197A61"/>
    <w:rsid w:val="001A61C9"/>
    <w:rsid w:val="001B1AC0"/>
    <w:rsid w:val="001D7101"/>
    <w:rsid w:val="001D7FD5"/>
    <w:rsid w:val="001E0881"/>
    <w:rsid w:val="001E2575"/>
    <w:rsid w:val="001E512E"/>
    <w:rsid w:val="00212D6C"/>
    <w:rsid w:val="0022443D"/>
    <w:rsid w:val="00234CE8"/>
    <w:rsid w:val="00237E47"/>
    <w:rsid w:val="00247413"/>
    <w:rsid w:val="00250B94"/>
    <w:rsid w:val="00255EAB"/>
    <w:rsid w:val="002640C9"/>
    <w:rsid w:val="002675E7"/>
    <w:rsid w:val="00273E98"/>
    <w:rsid w:val="00287739"/>
    <w:rsid w:val="002A0685"/>
    <w:rsid w:val="002A7E33"/>
    <w:rsid w:val="002B495A"/>
    <w:rsid w:val="002C0F70"/>
    <w:rsid w:val="002F6A62"/>
    <w:rsid w:val="00315217"/>
    <w:rsid w:val="00315D04"/>
    <w:rsid w:val="00315E4C"/>
    <w:rsid w:val="00325AFA"/>
    <w:rsid w:val="00332DEE"/>
    <w:rsid w:val="00355C32"/>
    <w:rsid w:val="003631F5"/>
    <w:rsid w:val="0037289D"/>
    <w:rsid w:val="00386446"/>
    <w:rsid w:val="003A36E6"/>
    <w:rsid w:val="003B6196"/>
    <w:rsid w:val="003D183E"/>
    <w:rsid w:val="003D3C83"/>
    <w:rsid w:val="003E117C"/>
    <w:rsid w:val="003E3991"/>
    <w:rsid w:val="003F2F01"/>
    <w:rsid w:val="003F3AE9"/>
    <w:rsid w:val="003F62D6"/>
    <w:rsid w:val="0040574B"/>
    <w:rsid w:val="00415DD0"/>
    <w:rsid w:val="00421312"/>
    <w:rsid w:val="004219D1"/>
    <w:rsid w:val="004258D0"/>
    <w:rsid w:val="00431620"/>
    <w:rsid w:val="00433914"/>
    <w:rsid w:val="004632F3"/>
    <w:rsid w:val="00463EDF"/>
    <w:rsid w:val="004B0D5F"/>
    <w:rsid w:val="004C4E93"/>
    <w:rsid w:val="004E2E99"/>
    <w:rsid w:val="0050002B"/>
    <w:rsid w:val="005075F7"/>
    <w:rsid w:val="00540629"/>
    <w:rsid w:val="005645AB"/>
    <w:rsid w:val="00566C3C"/>
    <w:rsid w:val="00567818"/>
    <w:rsid w:val="0057049F"/>
    <w:rsid w:val="005B6008"/>
    <w:rsid w:val="005C2F13"/>
    <w:rsid w:val="005E1A85"/>
    <w:rsid w:val="005E4D85"/>
    <w:rsid w:val="005F59DA"/>
    <w:rsid w:val="00601C58"/>
    <w:rsid w:val="006214D6"/>
    <w:rsid w:val="00632AA2"/>
    <w:rsid w:val="006554FD"/>
    <w:rsid w:val="00681401"/>
    <w:rsid w:val="00690927"/>
    <w:rsid w:val="00691C61"/>
    <w:rsid w:val="00694485"/>
    <w:rsid w:val="006A37C1"/>
    <w:rsid w:val="006B2B93"/>
    <w:rsid w:val="006B61E4"/>
    <w:rsid w:val="006C170F"/>
    <w:rsid w:val="006C54D3"/>
    <w:rsid w:val="006F7FD3"/>
    <w:rsid w:val="007076A3"/>
    <w:rsid w:val="007125C1"/>
    <w:rsid w:val="00750132"/>
    <w:rsid w:val="00770A38"/>
    <w:rsid w:val="00777414"/>
    <w:rsid w:val="00785AFB"/>
    <w:rsid w:val="00795083"/>
    <w:rsid w:val="007B12BF"/>
    <w:rsid w:val="007D1055"/>
    <w:rsid w:val="007D521C"/>
    <w:rsid w:val="007E231A"/>
    <w:rsid w:val="007F18C8"/>
    <w:rsid w:val="00800320"/>
    <w:rsid w:val="008022FB"/>
    <w:rsid w:val="008025CA"/>
    <w:rsid w:val="00803294"/>
    <w:rsid w:val="00835A13"/>
    <w:rsid w:val="00841C43"/>
    <w:rsid w:val="00865650"/>
    <w:rsid w:val="00870857"/>
    <w:rsid w:val="00882212"/>
    <w:rsid w:val="0088547C"/>
    <w:rsid w:val="008A226E"/>
    <w:rsid w:val="008B604A"/>
    <w:rsid w:val="008B6B3C"/>
    <w:rsid w:val="008E2E6A"/>
    <w:rsid w:val="008F29E3"/>
    <w:rsid w:val="00904133"/>
    <w:rsid w:val="00911DE6"/>
    <w:rsid w:val="00913EE3"/>
    <w:rsid w:val="00915CD9"/>
    <w:rsid w:val="00935631"/>
    <w:rsid w:val="009413B9"/>
    <w:rsid w:val="009518A6"/>
    <w:rsid w:val="009676A4"/>
    <w:rsid w:val="0097060B"/>
    <w:rsid w:val="0097269D"/>
    <w:rsid w:val="00980E8A"/>
    <w:rsid w:val="00983135"/>
    <w:rsid w:val="0098555B"/>
    <w:rsid w:val="009A5768"/>
    <w:rsid w:val="009C622C"/>
    <w:rsid w:val="009D07EB"/>
    <w:rsid w:val="009D6E8D"/>
    <w:rsid w:val="009E3C0F"/>
    <w:rsid w:val="009F27A9"/>
    <w:rsid w:val="00A03674"/>
    <w:rsid w:val="00A205EC"/>
    <w:rsid w:val="00A424BF"/>
    <w:rsid w:val="00A4540F"/>
    <w:rsid w:val="00A465F3"/>
    <w:rsid w:val="00A56C4F"/>
    <w:rsid w:val="00A630B2"/>
    <w:rsid w:val="00A741B7"/>
    <w:rsid w:val="00A7472F"/>
    <w:rsid w:val="00A7764D"/>
    <w:rsid w:val="00A81A90"/>
    <w:rsid w:val="00AA286E"/>
    <w:rsid w:val="00AA7D8E"/>
    <w:rsid w:val="00AB7113"/>
    <w:rsid w:val="00AF1A74"/>
    <w:rsid w:val="00B02511"/>
    <w:rsid w:val="00B1711B"/>
    <w:rsid w:val="00B1778E"/>
    <w:rsid w:val="00B32C9E"/>
    <w:rsid w:val="00B3786D"/>
    <w:rsid w:val="00B40B30"/>
    <w:rsid w:val="00B43E34"/>
    <w:rsid w:val="00B65DD3"/>
    <w:rsid w:val="00B7166F"/>
    <w:rsid w:val="00B87923"/>
    <w:rsid w:val="00B922D3"/>
    <w:rsid w:val="00B954BF"/>
    <w:rsid w:val="00BA1F4F"/>
    <w:rsid w:val="00BA43E9"/>
    <w:rsid w:val="00BB6F5E"/>
    <w:rsid w:val="00BC0522"/>
    <w:rsid w:val="00BC740D"/>
    <w:rsid w:val="00C100BE"/>
    <w:rsid w:val="00C16E3B"/>
    <w:rsid w:val="00C646A7"/>
    <w:rsid w:val="00C80928"/>
    <w:rsid w:val="00C869E3"/>
    <w:rsid w:val="00C91835"/>
    <w:rsid w:val="00CA02B8"/>
    <w:rsid w:val="00CA1A64"/>
    <w:rsid w:val="00CB6C81"/>
    <w:rsid w:val="00D16ADB"/>
    <w:rsid w:val="00D208C6"/>
    <w:rsid w:val="00D340D3"/>
    <w:rsid w:val="00D45E32"/>
    <w:rsid w:val="00D70528"/>
    <w:rsid w:val="00D959B8"/>
    <w:rsid w:val="00DA4365"/>
    <w:rsid w:val="00DA5440"/>
    <w:rsid w:val="00DA7B8A"/>
    <w:rsid w:val="00DD2DBE"/>
    <w:rsid w:val="00DF6239"/>
    <w:rsid w:val="00E27A43"/>
    <w:rsid w:val="00E57E3C"/>
    <w:rsid w:val="00E624CE"/>
    <w:rsid w:val="00E663D0"/>
    <w:rsid w:val="00E6676E"/>
    <w:rsid w:val="00E70F98"/>
    <w:rsid w:val="00E727BD"/>
    <w:rsid w:val="00E76F6B"/>
    <w:rsid w:val="00E81FA3"/>
    <w:rsid w:val="00E82950"/>
    <w:rsid w:val="00E830C0"/>
    <w:rsid w:val="00E90F25"/>
    <w:rsid w:val="00EA3112"/>
    <w:rsid w:val="00EB583F"/>
    <w:rsid w:val="00ED5C74"/>
    <w:rsid w:val="00F01CA9"/>
    <w:rsid w:val="00F11C65"/>
    <w:rsid w:val="00F316B5"/>
    <w:rsid w:val="00F374ED"/>
    <w:rsid w:val="00F70FBF"/>
    <w:rsid w:val="00F75D28"/>
    <w:rsid w:val="00F817BA"/>
    <w:rsid w:val="00F90F18"/>
    <w:rsid w:val="00FB2C30"/>
    <w:rsid w:val="00FB30F1"/>
    <w:rsid w:val="00FB623C"/>
    <w:rsid w:val="00FC7882"/>
    <w:rsid w:val="00FE1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41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7125C1"/>
    <w:pPr>
      <w:spacing w:before="120" w:after="120" w:line="276" w:lineRule="auto"/>
      <w:outlineLvl w:val="0"/>
    </w:pPr>
    <w:rPr>
      <w:rFonts w:ascii="XO Thames" w:hAnsi="XO Thames" w:cs="XO Thames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125C1"/>
    <w:rPr>
      <w:rFonts w:ascii="XO Thames" w:hAnsi="XO Thames" w:cs="XO Thames"/>
      <w:b/>
      <w:bCs/>
      <w:sz w:val="32"/>
      <w:szCs w:val="32"/>
      <w:lang w:val="ru-RU" w:eastAsia="ru-RU"/>
    </w:rPr>
  </w:style>
  <w:style w:type="character" w:styleId="Hyperlink">
    <w:name w:val="Hyperlink"/>
    <w:basedOn w:val="DefaultParagraphFont"/>
    <w:uiPriority w:val="99"/>
    <w:rsid w:val="00777414"/>
    <w:rPr>
      <w:color w:val="0000FF"/>
      <w:u w:val="single"/>
    </w:rPr>
  </w:style>
  <w:style w:type="paragraph" w:customStyle="1" w:styleId="ConsPlusTitle">
    <w:name w:val="ConsPlusTitle"/>
    <w:uiPriority w:val="99"/>
    <w:rsid w:val="00777414"/>
    <w:pPr>
      <w:widowControl w:val="0"/>
      <w:suppressAutoHyphens/>
      <w:autoSpaceDE w:val="0"/>
    </w:pPr>
    <w:rPr>
      <w:rFonts w:cs="Calibri"/>
      <w:b/>
      <w:bCs/>
      <w:lang w:eastAsia="zh-CN"/>
    </w:rPr>
  </w:style>
  <w:style w:type="paragraph" w:customStyle="1" w:styleId="ConsTitle">
    <w:name w:val="ConsTitle"/>
    <w:uiPriority w:val="99"/>
    <w:rsid w:val="00777414"/>
    <w:pPr>
      <w:widowControl w:val="0"/>
      <w:suppressAutoHyphens/>
      <w:snapToGrid w:val="0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PlusNormal">
    <w:name w:val="ConsPlusNormal"/>
    <w:link w:val="ConsPlusNormal1"/>
    <w:uiPriority w:val="99"/>
    <w:rsid w:val="00777414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s1">
    <w:name w:val="s_1"/>
    <w:basedOn w:val="Normal"/>
    <w:uiPriority w:val="99"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uiPriority w:val="99"/>
    <w:rsid w:val="00777414"/>
    <w:pPr>
      <w:suppressAutoHyphens/>
    </w:pPr>
    <w:rPr>
      <w:rFonts w:eastAsia="Times New Roman" w:cs="Calibri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77741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777414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">
    <w:name w:val="Текст сноски Знак"/>
    <w:basedOn w:val="DefaultParagraphFont"/>
    <w:uiPriority w:val="99"/>
    <w:semiHidden/>
    <w:rsid w:val="00777414"/>
    <w:rPr>
      <w:rFonts w:ascii="Times New Roman" w:hAnsi="Times New Rom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77741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77414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semiHidden/>
    <w:rsid w:val="00777414"/>
  </w:style>
  <w:style w:type="character" w:styleId="CommentReference">
    <w:name w:val="annotation reference"/>
    <w:basedOn w:val="DefaultParagraphFont"/>
    <w:uiPriority w:val="99"/>
    <w:semiHidden/>
    <w:rsid w:val="007774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7741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777414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777414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774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7741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EA311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A3112"/>
    <w:rPr>
      <w:rFonts w:ascii="Segoe UI" w:hAnsi="Segoe UI" w:cs="Segoe UI"/>
      <w:sz w:val="18"/>
      <w:szCs w:val="18"/>
      <w:lang w:eastAsia="ru-RU"/>
    </w:rPr>
  </w:style>
  <w:style w:type="paragraph" w:customStyle="1" w:styleId="consplustitle0">
    <w:name w:val="consplustitle"/>
    <w:basedOn w:val="Normal"/>
    <w:uiPriority w:val="99"/>
    <w:rsid w:val="007125C1"/>
    <w:pPr>
      <w:spacing w:before="100" w:beforeAutospacing="1" w:after="100" w:afterAutospacing="1"/>
    </w:pPr>
  </w:style>
  <w:style w:type="character" w:customStyle="1" w:styleId="ConsPlusNormal1">
    <w:name w:val="ConsPlusNormal1"/>
    <w:link w:val="ConsPlusNormal"/>
    <w:uiPriority w:val="99"/>
    <w:locked/>
    <w:rsid w:val="007125C1"/>
    <w:rPr>
      <w:rFonts w:ascii="Arial" w:hAnsi="Arial" w:cs="Arial"/>
      <w:sz w:val="22"/>
      <w:szCs w:val="22"/>
      <w:lang w:val="ru-RU" w:eastAsia="zh-CN"/>
    </w:rPr>
  </w:style>
  <w:style w:type="paragraph" w:styleId="Footer">
    <w:name w:val="footer"/>
    <w:basedOn w:val="Normal"/>
    <w:link w:val="FooterChar"/>
    <w:uiPriority w:val="99"/>
    <w:semiHidden/>
    <w:rsid w:val="00DA7B8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A7B8A"/>
    <w:rPr>
      <w:rFonts w:ascii="Times New Roman" w:hAnsi="Times New Roman" w:cs="Times New Roman"/>
      <w:sz w:val="24"/>
      <w:szCs w:val="24"/>
    </w:rPr>
  </w:style>
  <w:style w:type="character" w:customStyle="1" w:styleId="FontStyle25">
    <w:name w:val="Font Style25"/>
    <w:uiPriority w:val="99"/>
    <w:rsid w:val="00AA7D8E"/>
    <w:rPr>
      <w:rFonts w:ascii="Sylfaen" w:hAnsi="Sylfaen" w:cs="Sylfae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135</TotalTime>
  <Pages>7</Pages>
  <Words>2420</Words>
  <Characters>13796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subject/>
  <dc:creator>User</dc:creator>
  <cp:keywords/>
  <dc:description/>
  <cp:lastModifiedBy>user</cp:lastModifiedBy>
  <cp:revision>11</cp:revision>
  <cp:lastPrinted>2023-03-23T09:39:00Z</cp:lastPrinted>
  <dcterms:created xsi:type="dcterms:W3CDTF">2021-10-22T02:29:00Z</dcterms:created>
  <dcterms:modified xsi:type="dcterms:W3CDTF">2023-03-30T04:12:00Z</dcterms:modified>
</cp:coreProperties>
</file>