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BC1" w:rsidRDefault="00E75BC1" w:rsidP="00B43E34">
      <w:pPr>
        <w:pStyle w:val="consplustitle0"/>
        <w:shd w:val="clear" w:color="auto" w:fill="FFFFFF"/>
        <w:spacing w:before="0" w:beforeAutospacing="0" w:after="0" w:afterAutospacing="0"/>
        <w:jc w:val="right"/>
      </w:pPr>
    </w:p>
    <w:p w:rsidR="00E75BC1" w:rsidRPr="00144E74" w:rsidRDefault="00E75BC1" w:rsidP="00B43E34">
      <w:pPr>
        <w:pStyle w:val="consplustitle0"/>
        <w:shd w:val="clear" w:color="auto" w:fill="FFFFFF"/>
        <w:spacing w:before="0" w:beforeAutospacing="0" w:after="0" w:afterAutospacing="0"/>
        <w:jc w:val="right"/>
      </w:pPr>
      <w:r w:rsidRPr="00144E74">
        <w:t>Приложение к решению сессии</w:t>
      </w:r>
    </w:p>
    <w:p w:rsidR="00E75BC1" w:rsidRPr="00144E74" w:rsidRDefault="00E75BC1" w:rsidP="00B43E34">
      <w:pPr>
        <w:pStyle w:val="consplustitle0"/>
        <w:shd w:val="clear" w:color="auto" w:fill="FFFFFF"/>
        <w:spacing w:before="0" w:beforeAutospacing="0" w:after="0" w:afterAutospacing="0"/>
        <w:jc w:val="right"/>
      </w:pPr>
      <w:r w:rsidRPr="00144E74">
        <w:t xml:space="preserve">Крутинского районного Совета  </w:t>
      </w:r>
    </w:p>
    <w:p w:rsidR="00E75BC1" w:rsidRPr="00144E74" w:rsidRDefault="00E75BC1" w:rsidP="00B43E34">
      <w:pPr>
        <w:pStyle w:val="consplustitle0"/>
        <w:shd w:val="clear" w:color="auto" w:fill="FFFFFF"/>
        <w:spacing w:before="0" w:beforeAutospacing="0" w:after="0" w:afterAutospacing="0"/>
        <w:jc w:val="right"/>
      </w:pPr>
      <w:r w:rsidRPr="00144E74">
        <w:t xml:space="preserve">№ </w:t>
      </w:r>
      <w:r>
        <w:t>256</w:t>
      </w:r>
      <w:r w:rsidRPr="00144E74">
        <w:t xml:space="preserve"> от «</w:t>
      </w:r>
      <w:r>
        <w:t>29» марта 2023</w:t>
      </w:r>
      <w:r w:rsidRPr="00144E74">
        <w:t xml:space="preserve"> г.</w:t>
      </w:r>
    </w:p>
    <w:p w:rsidR="00E75BC1" w:rsidRPr="00463EDF" w:rsidRDefault="00E75BC1" w:rsidP="00B43E34">
      <w:pPr>
        <w:ind w:firstLine="567"/>
        <w:jc w:val="right"/>
        <w:rPr>
          <w:color w:val="000000"/>
          <w:sz w:val="17"/>
          <w:szCs w:val="17"/>
        </w:rPr>
      </w:pPr>
    </w:p>
    <w:p w:rsidR="00E75BC1" w:rsidRPr="00463EDF" w:rsidRDefault="00E75BC1" w:rsidP="00B43E34">
      <w:pPr>
        <w:ind w:firstLine="567"/>
        <w:jc w:val="right"/>
        <w:rPr>
          <w:color w:val="000000"/>
          <w:sz w:val="17"/>
          <w:szCs w:val="17"/>
        </w:rPr>
      </w:pPr>
    </w:p>
    <w:p w:rsidR="00E75BC1" w:rsidRDefault="00E75BC1" w:rsidP="00B43E34">
      <w:pPr>
        <w:jc w:val="center"/>
        <w:rPr>
          <w:b/>
          <w:bCs/>
          <w:color w:val="000000"/>
          <w:sz w:val="28"/>
          <w:szCs w:val="28"/>
        </w:rPr>
      </w:pPr>
      <w:r w:rsidRPr="00E70F98">
        <w:rPr>
          <w:b/>
          <w:bCs/>
          <w:color w:val="000000"/>
          <w:sz w:val="28"/>
          <w:szCs w:val="28"/>
        </w:rPr>
        <w:t>Положение о м</w:t>
      </w:r>
      <w:r>
        <w:rPr>
          <w:b/>
          <w:bCs/>
          <w:color w:val="000000"/>
          <w:sz w:val="28"/>
          <w:szCs w:val="28"/>
        </w:rPr>
        <w:t xml:space="preserve">униципальном жилищном контроле </w:t>
      </w:r>
    </w:p>
    <w:p w:rsidR="00E75BC1" w:rsidRPr="00E70F98" w:rsidRDefault="00E75BC1" w:rsidP="00B43E34">
      <w:pPr>
        <w:jc w:val="center"/>
        <w:rPr>
          <w:b/>
          <w:bCs/>
          <w:i/>
          <w:iCs/>
          <w:color w:val="000000"/>
        </w:rPr>
      </w:pPr>
      <w:r>
        <w:rPr>
          <w:b/>
          <w:bCs/>
          <w:color w:val="000000"/>
          <w:sz w:val="28"/>
          <w:szCs w:val="28"/>
        </w:rPr>
        <w:t xml:space="preserve">на территории </w:t>
      </w:r>
      <w:r w:rsidRPr="00E70F98">
        <w:rPr>
          <w:b/>
          <w:bCs/>
          <w:color w:val="000000"/>
          <w:sz w:val="28"/>
          <w:szCs w:val="28"/>
        </w:rPr>
        <w:t>Крутинском муниципальном районе Омской области</w:t>
      </w:r>
    </w:p>
    <w:p w:rsidR="00E75BC1" w:rsidRPr="00463EDF" w:rsidRDefault="00E75BC1" w:rsidP="00B43E34">
      <w:pPr>
        <w:jc w:val="center"/>
      </w:pPr>
    </w:p>
    <w:p w:rsidR="00E75BC1" w:rsidRPr="00463EDF" w:rsidRDefault="00E75BC1" w:rsidP="00B43E3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E75BC1" w:rsidRPr="00463EDF" w:rsidRDefault="00E75BC1" w:rsidP="00B43E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1. Настоящее Положение устанавливает порядок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и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осуществления муниципального жилищного контроля </w:t>
      </w:r>
      <w:r>
        <w:rPr>
          <w:rFonts w:ascii="Times New Roman" w:hAnsi="Times New Roman" w:cs="Times New Roman"/>
          <w:color w:val="000000"/>
          <w:sz w:val="28"/>
          <w:szCs w:val="28"/>
        </w:rPr>
        <w:t>на территории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0857">
        <w:rPr>
          <w:rFonts w:ascii="Times New Roman" w:hAnsi="Times New Roman" w:cs="Times New Roman"/>
          <w:color w:val="000000"/>
          <w:sz w:val="28"/>
          <w:szCs w:val="28"/>
        </w:rPr>
        <w:t>Крутинском муниципальном районе Омской</w:t>
      </w:r>
      <w:r w:rsidRPr="008708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70857">
        <w:rPr>
          <w:rFonts w:ascii="Times New Roman" w:hAnsi="Times New Roman" w:cs="Times New Roman"/>
          <w:color w:val="000000"/>
          <w:sz w:val="28"/>
          <w:szCs w:val="28"/>
        </w:rPr>
        <w:t>области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муниципальный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контроль).</w:t>
      </w:r>
    </w:p>
    <w:p w:rsidR="00E75BC1" w:rsidRDefault="00E75BC1" w:rsidP="00B43E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Объектом муниципального жилищного контроля являются деятельность, действия (бездействие) контролируемых лиц, в рамках которых должны соблюдаться обязательные требования, указанные в пунктах 1-11 части 1 статьи 20 Жилищного кодекса Российской Федерации, в отношении муниципального жилищного фонда. </w:t>
      </w:r>
    </w:p>
    <w:p w:rsidR="00E75BC1" w:rsidRPr="005E1A85" w:rsidRDefault="00E75BC1" w:rsidP="005E1A8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1A85">
        <w:rPr>
          <w:rFonts w:ascii="Times New Roman" w:hAnsi="Times New Roman" w:cs="Times New Roman"/>
          <w:color w:val="000000"/>
          <w:sz w:val="28"/>
          <w:szCs w:val="28"/>
        </w:rPr>
        <w:t>Предметом муниципального 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установленных пунктами  1-11 части 1 статьи 20 Жилищного кодекса Российской Федерации, в отношении муниципального жилищного фонда.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65DD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</w:p>
    <w:p w:rsidR="00E75BC1" w:rsidRDefault="00E75BC1" w:rsidP="00B43E34">
      <w:pPr>
        <w:ind w:firstLine="709"/>
        <w:jc w:val="both"/>
        <w:rPr>
          <w:color w:val="000000"/>
          <w:sz w:val="28"/>
          <w:szCs w:val="28"/>
        </w:rPr>
      </w:pPr>
      <w:r w:rsidRPr="00463EDF">
        <w:rPr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Органом местного самоуправления, уполномоченным на осуществление муниципального контроля, является Администрация </w:t>
      </w:r>
      <w:r w:rsidRPr="0040574B">
        <w:rPr>
          <w:color w:val="000000"/>
          <w:sz w:val="28"/>
          <w:szCs w:val="28"/>
        </w:rPr>
        <w:t>Крутинского муниципального района Омской области</w:t>
      </w:r>
      <w:r w:rsidRPr="00463EDF">
        <w:rPr>
          <w:i/>
          <w:iCs/>
          <w:color w:val="000000"/>
        </w:rPr>
        <w:t xml:space="preserve"> </w:t>
      </w:r>
      <w:r>
        <w:rPr>
          <w:color w:val="000000"/>
          <w:sz w:val="28"/>
          <w:szCs w:val="28"/>
        </w:rPr>
        <w:t>(далее – контрольный орган</w:t>
      </w:r>
      <w:r w:rsidRPr="00463EDF">
        <w:rPr>
          <w:color w:val="000000"/>
          <w:sz w:val="28"/>
          <w:szCs w:val="28"/>
        </w:rPr>
        <w:t>).</w:t>
      </w:r>
    </w:p>
    <w:p w:rsidR="00E75BC1" w:rsidRPr="00463EDF" w:rsidRDefault="00E75BC1" w:rsidP="00B43E3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Непосредственное осуществление муниципального контроля возлагается на отдел экономики и имущественных отношений Администрации Крутинского муниципального района Омской области. </w:t>
      </w:r>
    </w:p>
    <w:p w:rsidR="00E75BC1" w:rsidRDefault="00E75BC1" w:rsidP="00B43E34">
      <w:pPr>
        <w:ind w:firstLine="709"/>
        <w:jc w:val="both"/>
        <w:rPr>
          <w:color w:val="000000"/>
          <w:sz w:val="28"/>
          <w:szCs w:val="28"/>
        </w:rPr>
      </w:pPr>
      <w:r w:rsidRPr="00A0367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 Должностным лицом, уполномоченным на  осуществление муниципального  контроля,  являе</w:t>
      </w:r>
      <w:r w:rsidRPr="00A03674">
        <w:rPr>
          <w:color w:val="000000"/>
          <w:sz w:val="28"/>
          <w:szCs w:val="28"/>
        </w:rPr>
        <w:t xml:space="preserve">тся </w:t>
      </w:r>
      <w:r w:rsidRPr="00E82950">
        <w:rPr>
          <w:i/>
          <w:iCs/>
          <w:color w:val="000000"/>
          <w:sz w:val="28"/>
          <w:szCs w:val="28"/>
        </w:rPr>
        <w:t>заместитель начальника отдела экономики и имущественных отношений</w:t>
      </w:r>
      <w:r>
        <w:rPr>
          <w:i/>
          <w:iCs/>
          <w:color w:val="000000"/>
          <w:sz w:val="28"/>
          <w:szCs w:val="28"/>
        </w:rPr>
        <w:t xml:space="preserve"> Администрации.</w:t>
      </w:r>
    </w:p>
    <w:p w:rsidR="00E75BC1" w:rsidRPr="00463EDF" w:rsidRDefault="00E75BC1" w:rsidP="00B43E3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>
        <w:rPr>
          <w:i/>
          <w:iCs/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Должностным лицом, уполномоченными на принятие решений о  проведении контрольных мероприятий, является руководитель органа местного самоуправления. </w:t>
      </w:r>
    </w:p>
    <w:p w:rsidR="00E75BC1" w:rsidRPr="00463EDF" w:rsidRDefault="00E75BC1" w:rsidP="00B43E34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61"/>
      <w:bookmarkEnd w:id="0"/>
    </w:p>
    <w:p w:rsidR="00E75BC1" w:rsidRDefault="00E75BC1" w:rsidP="00B43E3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 Управление  рисками</w:t>
      </w:r>
      <w:r w:rsidRPr="00463E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причинения вреда (ущерба) охраняемым </w:t>
      </w:r>
    </w:p>
    <w:p w:rsidR="00E75BC1" w:rsidRPr="00463EDF" w:rsidRDefault="00E75BC1" w:rsidP="00B43E3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законом ценностям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при осуществлении муниципального контроля</w:t>
      </w:r>
    </w:p>
    <w:p w:rsidR="00E75BC1" w:rsidRDefault="00E75BC1" w:rsidP="00B43E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При осуществлении муниципального контроля система  оценки и управления рисками не применяется.</w:t>
      </w:r>
    </w:p>
    <w:p w:rsidR="00E75BC1" w:rsidRDefault="00E75BC1" w:rsidP="00EB583F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75BC1" w:rsidRPr="00EB583F" w:rsidRDefault="00E75BC1" w:rsidP="00EB583F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B583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 Профилактика рисков причинения вреда (ущерба) охраняемых законом ценностям </w:t>
      </w:r>
    </w:p>
    <w:p w:rsidR="00E75BC1" w:rsidRPr="00463EDF" w:rsidRDefault="00E75BC1" w:rsidP="00B43E3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7. Контрольный орган проводит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следующие виды профилактических мероприятий:</w:t>
      </w:r>
    </w:p>
    <w:p w:rsidR="00E75BC1" w:rsidRPr="00463EDF" w:rsidRDefault="00E75BC1" w:rsidP="00B43E3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:rsidR="00E75BC1" w:rsidRPr="00463EDF" w:rsidRDefault="00E75BC1" w:rsidP="00B43E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консультирование</w:t>
      </w:r>
      <w:r w:rsidRPr="00132C8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75BC1" w:rsidRDefault="00E75BC1" w:rsidP="00601C5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>объявление предостережений;</w:t>
      </w:r>
    </w:p>
    <w:p w:rsidR="00E75BC1" w:rsidRDefault="00E75BC1" w:rsidP="00601C5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обобщение правоприменительной практики.</w:t>
      </w:r>
    </w:p>
    <w:p w:rsidR="00E75BC1" w:rsidRDefault="00E75BC1" w:rsidP="003631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601C58">
        <w:rPr>
          <w:rFonts w:ascii="Times New Roman" w:hAnsi="Times New Roman" w:cs="Times New Roman"/>
          <w:color w:val="000000"/>
          <w:sz w:val="28"/>
          <w:szCs w:val="28"/>
        </w:rPr>
        <w:t xml:space="preserve">. Информирование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контролируемых лиц и иных заинтересованных лиц по вопросам соблюдения обязательный требований </w:t>
      </w:r>
      <w:r w:rsidRPr="00601C58">
        <w:rPr>
          <w:rFonts w:ascii="Times New Roman" w:hAnsi="Times New Roman" w:cs="Times New Roman"/>
          <w:color w:val="000000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порядке, установленном статьей 46 Федерального закона от 31 июля 2020 года № 248-ФЗ</w:t>
      </w:r>
      <w:r w:rsidRPr="00601C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– Федеральный закон № 248-фЗ)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5BC1" w:rsidRDefault="00E75BC1" w:rsidP="003631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 Должностное лицо контрольного (надзорного) органа по обращениям контролируемых лиц и их представителей осуществляет консультирование (дает разъяснения по вопросам, связанным с организацией и осуществлением государственного контроля (надзора), муниципального контроля). Консультирование осуществляется без взимания платы.</w:t>
      </w:r>
    </w:p>
    <w:p w:rsidR="00E75BC1" w:rsidRDefault="00E75BC1" w:rsidP="003631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Консультирование может осуществляться должностным лицом  контрольного (надзорного) органа по телефону посредством видео-конференц-связи, на личном приеме либо в ходе проведения профилактического мероприятия, контрольного (надзорного) мероприятия.</w:t>
      </w:r>
    </w:p>
    <w:p w:rsidR="00E75BC1" w:rsidRDefault="00E75BC1" w:rsidP="003631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 Консультирование контролируемого лица и его представителя осуществляется по следующим вопросам:</w:t>
      </w:r>
    </w:p>
    <w:p w:rsidR="00E75BC1" w:rsidRDefault="00E75BC1" w:rsidP="003631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об обязательных требованиях, предъявляемых к деятельности контролируемых лиц;</w:t>
      </w:r>
    </w:p>
    <w:p w:rsidR="00E75BC1" w:rsidRDefault="00E75BC1" w:rsidP="003631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об организации и осуществления муниципального контроля;</w:t>
      </w:r>
    </w:p>
    <w:p w:rsidR="00E75BC1" w:rsidRDefault="00E75BC1" w:rsidP="003631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об административной ответственности за нарушение обязательных требований.</w:t>
      </w:r>
    </w:p>
    <w:p w:rsidR="00E75BC1" w:rsidRDefault="00E75BC1" w:rsidP="003631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11. Письменное консультирование по вопросам, предусмотренным пунктом 10, осуществляется в случае поступления обращения в письменной форме.</w:t>
      </w:r>
    </w:p>
    <w:p w:rsidR="00E75BC1" w:rsidRDefault="00E75BC1" w:rsidP="003631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случае консультирования должностными лицами контрольного органа контролируемых лиц в письменном виде ответ контролируемому лицу направляется в течение 30 дней со дня регистрации его обращения. </w:t>
      </w:r>
    </w:p>
    <w:p w:rsidR="00E75BC1" w:rsidRDefault="00E75BC1" w:rsidP="003631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12. Должностные лица контрольного органа осуществляют учет консультирований в журнале учета консультаций.</w:t>
      </w:r>
    </w:p>
    <w:p w:rsidR="00E75BC1" w:rsidRPr="00463EDF" w:rsidRDefault="00E75BC1" w:rsidP="003631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  В случае поступления в орган пяти однотипных обращений от разных контролируемых лиц по вопросам, указанным в пункте 10 настоящего Положения, орган осуществляет консультирование посредством размещения на официальном сайте администрации письменного разъяснения, подписанного уполномоченным лицом, в течение десяти рабочих дней со дня регистрации пятого однотипного обращения.</w:t>
      </w:r>
    </w:p>
    <w:p w:rsidR="00E75BC1" w:rsidRDefault="00E75BC1" w:rsidP="00911DE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 При наличии у контрольного органа </w:t>
      </w:r>
      <w:r w:rsidRPr="008B604A">
        <w:rPr>
          <w:color w:val="000000"/>
          <w:sz w:val="28"/>
          <w:szCs w:val="28"/>
        </w:rPr>
        <w:t>сведений о готовящихся нарушениях</w:t>
      </w:r>
      <w:r>
        <w:rPr>
          <w:color w:val="000000"/>
          <w:sz w:val="28"/>
          <w:szCs w:val="28"/>
        </w:rPr>
        <w:t xml:space="preserve"> </w:t>
      </w:r>
      <w:r w:rsidRPr="008B604A">
        <w:rPr>
          <w:color w:val="000000"/>
          <w:sz w:val="28"/>
          <w:szCs w:val="28"/>
          <w:shd w:val="clear" w:color="auto" w:fill="FFFFFF"/>
        </w:rPr>
        <w:t>или признаках нарушений обязательных требований </w:t>
      </w:r>
      <w:r w:rsidRPr="008B604A">
        <w:rPr>
          <w:color w:val="000000"/>
          <w:sz w:val="28"/>
          <w:szCs w:val="28"/>
        </w:rPr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</w:t>
      </w:r>
      <w:r>
        <w:rPr>
          <w:color w:val="000000"/>
          <w:sz w:val="28"/>
          <w:szCs w:val="28"/>
        </w:rPr>
        <w:t>яемым законом ценностям, контрольный орган объявляет контролируемому лицу предостережение о недопустимости нарушения обязательных требований (далее – предостережение) и предлагает принять меры по обеспечению соблюдения обязательных требований в порядке, установленном статьей 49 Федерального закона № 248-ФЗ.</w:t>
      </w:r>
    </w:p>
    <w:p w:rsidR="00E75BC1" w:rsidRDefault="00E75BC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15. Контролируемые лица вправе после получения предостережения, предусмотренного статей 49   Федерального закона  № 248-ФЗ, подать  в контрольный орган </w:t>
      </w:r>
      <w:r w:rsidRPr="008B604A">
        <w:rPr>
          <w:rFonts w:ascii="Times New Roman" w:hAnsi="Times New Roman" w:cs="Times New Roman"/>
          <w:color w:val="000000"/>
          <w:sz w:val="28"/>
          <w:szCs w:val="28"/>
        </w:rPr>
        <w:t xml:space="preserve"> возражение в отношении ук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азанного предостережения в срок не позднее </w:t>
      </w:r>
      <w:r w:rsidRPr="008B604A">
        <w:rPr>
          <w:rFonts w:ascii="Times New Roman" w:hAnsi="Times New Roman" w:cs="Times New Roman"/>
          <w:color w:val="000000"/>
          <w:sz w:val="28"/>
          <w:szCs w:val="28"/>
        </w:rPr>
        <w:t xml:space="preserve"> течение 30 дней с</w:t>
      </w:r>
      <w:r>
        <w:rPr>
          <w:rFonts w:ascii="Times New Roman" w:hAnsi="Times New Roman" w:cs="Times New Roman"/>
          <w:color w:val="000000"/>
          <w:sz w:val="28"/>
          <w:szCs w:val="28"/>
        </w:rPr>
        <w:t>о дня регистрации предостережения.</w:t>
      </w:r>
    </w:p>
    <w:p w:rsidR="00E75BC1" w:rsidRDefault="00E75BC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Возражения направляются на бумажном носителе почтовым отправлением либо в виде электронного документа на указанный в предостережении адрес электронной почты контрольного органа, либо иными указанными в предостережении способами.</w:t>
      </w:r>
    </w:p>
    <w:p w:rsidR="00E75BC1" w:rsidRDefault="00E75BC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Возражение должно содержать:</w:t>
      </w:r>
    </w:p>
    <w:p w:rsidR="00E75BC1" w:rsidRDefault="00E75BC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фамилию, имя, отчество (при наличии), сведения  о месте жительства физического лица (в том числе индивидуального предпринимателя) либо наименование, сведения о месте нахождения юридического лица, а также номер (номера) контактного телефона, адрес (адреса) электронной почты и (или) почтовый адрес, по которым должен быть направлен ответ;</w:t>
      </w:r>
    </w:p>
    <w:p w:rsidR="00E75BC1" w:rsidRDefault="00E75BC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дату и номер предостережения о недопустимости нарушения обязательных требований, Ф.И.О. должностного лица, объявившем такое предостережение;</w:t>
      </w:r>
    </w:p>
    <w:p w:rsidR="00E75BC1" w:rsidRDefault="00E75BC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доводы, на основании которых контролируемое лицо  не согласно с предостережением.</w:t>
      </w:r>
    </w:p>
    <w:p w:rsidR="00E75BC1" w:rsidRDefault="00E75BC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необходимости  в подтверждении своих доводов контролируемое лицо прилагает к возражению соответствующие документы либо их заверенные копии.</w:t>
      </w:r>
    </w:p>
    <w:p w:rsidR="00E75BC1" w:rsidRDefault="00E75BC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16. Возражения рассматриваются  должностными лицами контрольного органа в течение 20 рабочих дней со дня регистрации возражения.</w:t>
      </w:r>
    </w:p>
    <w:p w:rsidR="00E75BC1" w:rsidRDefault="00E75BC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результатам рассмотрения возражения контрольным органом принимается оно из следующих условий:</w:t>
      </w:r>
    </w:p>
    <w:p w:rsidR="00E75BC1" w:rsidRDefault="00E75BC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удовлетворить возражение в отношении предостережения в форме отмены объявленного предостережения;</w:t>
      </w:r>
    </w:p>
    <w:p w:rsidR="00E75BC1" w:rsidRDefault="00E75BC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отказать в удовлетворении возражения в отношении предостережения.</w:t>
      </w:r>
    </w:p>
    <w:p w:rsidR="00E75BC1" w:rsidRDefault="00E75BC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17. Контрольный орган 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и контрольных мероприятий.</w:t>
      </w:r>
    </w:p>
    <w:p w:rsidR="00E75BC1" w:rsidRDefault="00E75BC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18. Обобщение правоприменительной практики организации о проведение  муниципального контроля осуществляется ежегодно.</w:t>
      </w:r>
    </w:p>
    <w:p w:rsidR="00E75BC1" w:rsidRDefault="00E75BC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итогам обобщения правоприменительной практики контрольный орган обеспечивает подготовку  доклада с результатами обобщения правоприменительной практики (далее – доклад).</w:t>
      </w:r>
    </w:p>
    <w:p w:rsidR="00E75BC1" w:rsidRDefault="00E75BC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Контрольный орган обеспечивает публичное обсуждение проекта доклада.</w:t>
      </w:r>
    </w:p>
    <w:p w:rsidR="00E75BC1" w:rsidRPr="00463EDF" w:rsidRDefault="00E75BC1" w:rsidP="00911DE6">
      <w:pPr>
        <w:pStyle w:val="ConsPlusNormal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Доклад утверждается руководителем контрольного органа и размещается на официальном сайте ежегодно не позднее 1 марта года, следующего за отчетным. </w:t>
      </w:r>
    </w:p>
    <w:p w:rsidR="00E75BC1" w:rsidRPr="00463EDF" w:rsidRDefault="00E75BC1" w:rsidP="00B43E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5BC1" w:rsidRPr="00463EDF" w:rsidRDefault="00E75BC1" w:rsidP="00B43E3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463E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Осущест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вление муниципального контроля</w:t>
      </w:r>
    </w:p>
    <w:p w:rsidR="00E75BC1" w:rsidRPr="00463EDF" w:rsidRDefault="00E75BC1" w:rsidP="00B43E3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19. Муниципальный  контроль  осуществляется контрольным органом посредством организации проведения следующих внеплановых контрольных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мероприятий:</w:t>
      </w:r>
    </w:p>
    <w:p w:rsidR="00E75BC1" w:rsidRPr="00463EDF" w:rsidRDefault="00E75BC1" w:rsidP="00E830C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) до</w:t>
      </w:r>
      <w:r>
        <w:rPr>
          <w:rFonts w:ascii="Times New Roman" w:hAnsi="Times New Roman" w:cs="Times New Roman"/>
          <w:color w:val="000000"/>
          <w:sz w:val="28"/>
          <w:szCs w:val="28"/>
        </w:rPr>
        <w:t>кументарная проверка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75BC1" w:rsidRPr="00463EDF" w:rsidRDefault="00E75BC1" w:rsidP="00E830C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>выездная проверка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75BC1" w:rsidRPr="00463EDF" w:rsidRDefault="00E75BC1" w:rsidP="00B43E3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) инспекционный визит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5BC1" w:rsidRPr="00463EDF" w:rsidRDefault="00E75BC1" w:rsidP="00B43E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79507688"/>
      <w:r>
        <w:rPr>
          <w:rFonts w:ascii="Times New Roman" w:hAnsi="Times New Roman" w:cs="Times New Roman"/>
          <w:sz w:val="28"/>
          <w:szCs w:val="28"/>
        </w:rPr>
        <w:t>В связи с тем, что при осуществлении муниципального контроля системы оценки и управления рисками не применяется, все в</w:t>
      </w:r>
      <w:r w:rsidRPr="00463EDF">
        <w:rPr>
          <w:rFonts w:ascii="Times New Roman" w:hAnsi="Times New Roman" w:cs="Times New Roman"/>
          <w:sz w:val="28"/>
          <w:szCs w:val="28"/>
        </w:rPr>
        <w:t xml:space="preserve">неплановые контрольные мероприятия </w:t>
      </w:r>
      <w:r>
        <w:rPr>
          <w:rFonts w:ascii="Times New Roman" w:hAnsi="Times New Roman" w:cs="Times New Roman"/>
          <w:sz w:val="28"/>
          <w:szCs w:val="28"/>
        </w:rPr>
        <w:t>проводят</w:t>
      </w:r>
      <w:r w:rsidRPr="00463EDF">
        <w:rPr>
          <w:rFonts w:ascii="Times New Roman" w:hAnsi="Times New Roman" w:cs="Times New Roman"/>
          <w:sz w:val="28"/>
          <w:szCs w:val="28"/>
        </w:rPr>
        <w:t>ся только после согласования с органами прокуратуры.</w:t>
      </w:r>
    </w:p>
    <w:bookmarkEnd w:id="1"/>
    <w:p w:rsidR="00E75BC1" w:rsidRDefault="00E75BC1" w:rsidP="004632F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0881">
        <w:rPr>
          <w:rFonts w:ascii="Times New Roman" w:hAnsi="Times New Roman" w:cs="Times New Roman"/>
          <w:color w:val="000000"/>
          <w:sz w:val="28"/>
          <w:szCs w:val="28"/>
        </w:rPr>
        <w:t xml:space="preserve">В целях оценки риска причинения вреда (ущерба) при принятии решения о проведении и выборе вида внепланового контрольного мероприятия контрольный орган применяет индикаторы риска нарушения обязательных </w:t>
      </w:r>
      <w:r w:rsidRPr="00A9466B">
        <w:rPr>
          <w:rFonts w:ascii="Times New Roman" w:hAnsi="Times New Roman" w:cs="Times New Roman"/>
          <w:color w:val="000000"/>
          <w:sz w:val="28"/>
          <w:szCs w:val="28"/>
        </w:rPr>
        <w:t>требований, утвержденные Крутинским районным Советом (приложение № 1 к настоящему Положению).</w:t>
      </w:r>
    </w:p>
    <w:p w:rsidR="00E75BC1" w:rsidRDefault="00E75BC1" w:rsidP="004632F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осуществлении муниципального жилищного контроля в отношении жилых помещений, используемых гражданами, плановые контрольные мероприятия не проводятся.</w:t>
      </w:r>
    </w:p>
    <w:p w:rsidR="00E75BC1" w:rsidRDefault="00E75BC1" w:rsidP="004632F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20. В решении о проведении контрольного мероприятия, предусматривающего взаимодействие с контролируемым лицом, а также документарной проверки указываются сведения, установленные частью 1 статьи 64 Федерального закона № 248-ФЗ, а также срок составления акта по результатам контрольного мероприятия.</w:t>
      </w:r>
    </w:p>
    <w:p w:rsidR="00E75BC1" w:rsidRDefault="00E75BC1" w:rsidP="004632F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21. Документарная поверка проводится по месту нахождения контрольного органа в соответствии со статьей 72 Федерального закона № 248-ФЗ.</w:t>
      </w:r>
    </w:p>
    <w:p w:rsidR="00E75BC1" w:rsidRDefault="00E75BC1" w:rsidP="004632F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Документарная проверка проводится  при  наличии оснований, указанных в пунктах 1,3-5 части 1 статьи 57 Федерального закона № 248-ФЗ.</w:t>
      </w:r>
    </w:p>
    <w:p w:rsidR="00E75BC1" w:rsidRDefault="00E75BC1" w:rsidP="004632F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проведении документарной проверки должностными лицами контрольного органа  рассматриваются документы 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осуществленных в отношении  этих контролируемых лиц контрольных мероприятий.</w:t>
      </w:r>
    </w:p>
    <w:p w:rsidR="00E75BC1" w:rsidRDefault="00E75BC1" w:rsidP="004632F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ходе документарной проверки могут совершаться следующие контрольные действия:</w:t>
      </w:r>
    </w:p>
    <w:p w:rsidR="00E75BC1" w:rsidRDefault="00E75BC1" w:rsidP="0069092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получение письменных объяснений;</w:t>
      </w:r>
    </w:p>
    <w:p w:rsidR="00E75BC1" w:rsidRPr="00B954BF" w:rsidRDefault="00E75BC1" w:rsidP="0069092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173A69">
        <w:rPr>
          <w:rFonts w:ascii="Times New Roman" w:hAnsi="Times New Roman" w:cs="Times New Roman"/>
          <w:color w:val="000000"/>
          <w:sz w:val="28"/>
          <w:szCs w:val="28"/>
        </w:rPr>
        <w:t>истребование</w:t>
      </w:r>
      <w:r w:rsidRPr="00B954BF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173A69">
        <w:rPr>
          <w:rFonts w:ascii="Times New Roman" w:hAnsi="Times New Roman" w:cs="Times New Roman"/>
          <w:color w:val="000000"/>
          <w:sz w:val="28"/>
          <w:szCs w:val="28"/>
        </w:rPr>
        <w:t>документов</w:t>
      </w:r>
      <w:r w:rsidRPr="00B954BF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E75BC1" w:rsidRDefault="00E75BC1" w:rsidP="0048181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22. Выездная проверка проводится по месту нахождения (осуществления деятельности) контролируемого лица в соответствии со статьей 73 Федерального закона № 248-ФЗ.</w:t>
      </w:r>
    </w:p>
    <w:p w:rsidR="00E75BC1" w:rsidRDefault="00E75BC1" w:rsidP="0048181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Выездная проверка проводится при наличии оснований,  указанных в пункте 1,3-5 части 1 статьи 57 Федерального закона № 248-ФЗ.</w:t>
      </w:r>
    </w:p>
    <w:p w:rsidR="00E75BC1" w:rsidRDefault="00E75BC1" w:rsidP="0048181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Выездная проверка проводится должностными лицами контрольного органа посредством взаимодействия с конкретным контролируемым лицом в цели оценки соблюдения таким лицом обязательных требований, а также оценки  выполнения решений контрольного органа.</w:t>
      </w:r>
    </w:p>
    <w:p w:rsidR="00E75BC1" w:rsidRDefault="00E75BC1" w:rsidP="0048181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ходе выездной проверки могут совершаться следующие контрольные (надзорные) действия:</w:t>
      </w:r>
    </w:p>
    <w:p w:rsidR="00E75BC1" w:rsidRDefault="00E75BC1" w:rsidP="00173A6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осмотр;</w:t>
      </w:r>
    </w:p>
    <w:p w:rsidR="00E75BC1" w:rsidRDefault="00E75BC1" w:rsidP="00173A6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опрос;</w:t>
      </w:r>
    </w:p>
    <w:p w:rsidR="00E75BC1" w:rsidRDefault="00E75BC1" w:rsidP="00173A6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получение письменных объяснений;</w:t>
      </w:r>
    </w:p>
    <w:p w:rsidR="00E75BC1" w:rsidRDefault="00E75BC1" w:rsidP="00173A6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истребование документов.</w:t>
      </w:r>
    </w:p>
    <w:p w:rsidR="00E75BC1" w:rsidRDefault="00E75BC1" w:rsidP="0048181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23. Срок проведения выездной проверки составляет не более 10 рабочих дней.  В отношении одного субъекта малого предпринимательства общий срок взаимодействия в ходе выездной проверки не может превышать 50 часов для малого предприятия и 15 часов для микропредприятия.</w:t>
      </w:r>
    </w:p>
    <w:p w:rsidR="00E75BC1" w:rsidRDefault="00E75BC1" w:rsidP="0048181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24. Инспекционный визит проводится во взаимодействии с конкретным контролируемым лицом и (или) владельцем (пользователем) объекта контроля по месту нахождения (осуществления деятельности) контролируемого лица.  </w:t>
      </w:r>
    </w:p>
    <w:p w:rsidR="00E75BC1" w:rsidRDefault="00E75BC1" w:rsidP="0048181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ходе инспекционного визита могут совершаться следующие контрольные (надзорные) действия:</w:t>
      </w:r>
    </w:p>
    <w:p w:rsidR="00E75BC1" w:rsidRDefault="00E75BC1" w:rsidP="00566C3C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осмотр;</w:t>
      </w:r>
    </w:p>
    <w:p w:rsidR="00E75BC1" w:rsidRDefault="00E75BC1" w:rsidP="00566C3C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опрос;</w:t>
      </w:r>
    </w:p>
    <w:p w:rsidR="00E75BC1" w:rsidRDefault="00E75BC1" w:rsidP="00566C3C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получение письменных объяснений.</w:t>
      </w:r>
    </w:p>
    <w:p w:rsidR="00E75BC1" w:rsidRDefault="00E75BC1" w:rsidP="0048181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25. Для фиксации должностным лицом, лицами, привлекаемыми к совершению контрольных действий, доказательств нарушений обязательных требований может использоваться фотосъемка, аудио- и видеозапись, иные способы фиксации доказательств в случаях проведения выездных проверок.</w:t>
      </w:r>
    </w:p>
    <w:p w:rsidR="00E75BC1" w:rsidRDefault="00E75BC1" w:rsidP="0048181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26. Материалы фотографирования, аудио- и (или) видеозаписи прилагаются к материалам контрольного мероприятия.</w:t>
      </w:r>
    </w:p>
    <w:p w:rsidR="00E75BC1" w:rsidRDefault="00E75BC1" w:rsidP="0048181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27. Порядок осуществления фотосъемки, аудио- и (или) видеозаписи, способов фиксации доказательств, в ходе контрольного мероприятия включает в себя:</w:t>
      </w:r>
    </w:p>
    <w:p w:rsidR="00E75BC1" w:rsidRDefault="00E75BC1" w:rsidP="0048181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принятие должностным лицом контролирующего органа решения о применении фотосъемки, аудио-и (или) видеозаписи, иных способов фиксации доказательств;</w:t>
      </w:r>
    </w:p>
    <w:p w:rsidR="00E75BC1" w:rsidRDefault="00E75BC1" w:rsidP="0048181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извещение контролируемого лица, а также представителя контролируемого лица о ведении фотосъемки, аудио-и (или) видеозаписи, иных способов фиксации доказательств;</w:t>
      </w:r>
    </w:p>
    <w:p w:rsidR="00E75BC1" w:rsidRDefault="00E75BC1" w:rsidP="0048181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в) внесение в акт контрольного мероприятия соответствующей информации ведении фотосъемки, аудио-и (или) видеозаписи, иных способов фиксации доказательств;</w:t>
      </w:r>
    </w:p>
    <w:p w:rsidR="00E75BC1" w:rsidRDefault="00E75BC1" w:rsidP="0048181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г) обеспечение сохранности информации, полученной посредством фотосъемки, аудио-и (или) видеозаписи, иных способов фиксации доказательств.</w:t>
      </w:r>
    </w:p>
    <w:p w:rsidR="00E75BC1" w:rsidRDefault="00E75BC1" w:rsidP="0048181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28. Контролируемые лица вправе представить в контрольный орган информацию о невозможности присутствия при проведении контрольного мероприятия, в следующих случаях:</w:t>
      </w:r>
    </w:p>
    <w:p w:rsidR="00E75BC1" w:rsidRDefault="00E75BC1" w:rsidP="0048181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смерти близкого родственника (родителей, супруга (супруги), ребенка, брата, сестры, дедушки, бабушки) или близкого родственника супруга (супруги);</w:t>
      </w:r>
    </w:p>
    <w:p w:rsidR="00E75BC1" w:rsidRDefault="00E75BC1" w:rsidP="0048181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болезни или необходимости присмотра за больным супругом (супругой), ребенка, родителями;</w:t>
      </w:r>
    </w:p>
    <w:p w:rsidR="00E75BC1" w:rsidRDefault="00E75BC1" w:rsidP="0048181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нахождения под стражей;</w:t>
      </w:r>
    </w:p>
    <w:p w:rsidR="00E75BC1" w:rsidRDefault="00E75BC1" w:rsidP="0048181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применение к гражданину административного или уголовного наказания, которое делает невозможной его явку;</w:t>
      </w:r>
    </w:p>
    <w:p w:rsidR="00E75BC1" w:rsidRDefault="00E75BC1" w:rsidP="0048181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 нахождение в служебной командировке или отпуске в ином населенном пункте.</w:t>
      </w:r>
    </w:p>
    <w:p w:rsidR="00E75BC1" w:rsidRDefault="00E75BC1" w:rsidP="0048181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информации прилагаются документы, подтверждающие факт наличия (наступления) обстоятельств, указанных в настоящем пункте.</w:t>
      </w:r>
    </w:p>
    <w:p w:rsidR="00E75BC1" w:rsidRDefault="00E75BC1" w:rsidP="0048181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поступлении указанной информации проведение контрольного мероприятия переносится на срок, необходимый для устранения обстоятельств, указанный  контролируемым лицом.</w:t>
      </w:r>
    </w:p>
    <w:p w:rsidR="00E75BC1" w:rsidRDefault="00E75BC1" w:rsidP="00FA7DC2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29. При осуществлении муниципального контроля должностные лица контрольного органа без взаимодействия с контролируемым лицом проводят следующие виды контрольных мероприятий:</w:t>
      </w:r>
    </w:p>
    <w:p w:rsidR="00E75BC1" w:rsidRDefault="00E75BC1" w:rsidP="00FA7DC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567818">
        <w:rPr>
          <w:color w:val="000000"/>
          <w:sz w:val="28"/>
          <w:szCs w:val="28"/>
        </w:rPr>
        <w:t xml:space="preserve">) наблюдение за соблюдением обязательных требований (посредством сбора и анализа данных об объектах муниципального контроля на автомобильном транспорте, в том числе данных, которые поступают в ходе межведомственного информационного взаимодействия, </w:t>
      </w:r>
      <w:r w:rsidRPr="00567818">
        <w:rPr>
          <w:color w:val="000000"/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567818">
        <w:rPr>
          <w:color w:val="000000"/>
          <w:sz w:val="28"/>
          <w:szCs w:val="28"/>
        </w:rPr>
        <w:t>);</w:t>
      </w:r>
    </w:p>
    <w:p w:rsidR="00E75BC1" w:rsidRDefault="00E75BC1" w:rsidP="00FA7DC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выездное обследование.</w:t>
      </w:r>
    </w:p>
    <w:p w:rsidR="00E75BC1" w:rsidRDefault="00E75BC1" w:rsidP="00FA7DC2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Выездное обследование проводится при наличии оснований, указанных в пунктах 1,3-5 части 1 статьи 57 Федерального закона.</w:t>
      </w:r>
    </w:p>
    <w:p w:rsidR="00E75BC1" w:rsidRDefault="00E75BC1" w:rsidP="00FA7DC2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может осуществляться осмотр, инструментальное обследование (с применением видеозаписи) объектов контроля.</w:t>
      </w:r>
    </w:p>
    <w:p w:rsidR="00E75BC1" w:rsidRPr="00463EDF" w:rsidRDefault="00E75BC1" w:rsidP="00FA7DC2">
      <w:pPr>
        <w:pStyle w:val="ConsPlusNormal"/>
        <w:ind w:left="709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5BC1" w:rsidRDefault="00E75BC1" w:rsidP="00B43E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5BC1" w:rsidRDefault="00E75BC1" w:rsidP="00DA7B8A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A7B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Результаты контрольных мероприятий</w:t>
      </w:r>
    </w:p>
    <w:p w:rsidR="00E75BC1" w:rsidRPr="00DA7B8A" w:rsidRDefault="00E75BC1" w:rsidP="00DA7B8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30. Результаты контрольных мероприятий оформляются в порядке, предусмотренном главой 16 Федерального закона № 248-ФЗ.</w:t>
      </w:r>
    </w:p>
    <w:p w:rsidR="00E75BC1" w:rsidRDefault="00E75BC1" w:rsidP="00B43E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5BC1" w:rsidRPr="00463EDF" w:rsidRDefault="00E75BC1" w:rsidP="00B43E3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Pr="00463E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бжалование решений контрольных органов</w:t>
      </w:r>
      <w:r w:rsidRPr="00463E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действий (без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действия) должностных лиц</w:t>
      </w:r>
    </w:p>
    <w:p w:rsidR="00E75BC1" w:rsidRDefault="00E75BC1" w:rsidP="00B43E34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31. Досудебный порядок подачи жалобы при осуществлении муниципального контроля не применяется.</w:t>
      </w:r>
    </w:p>
    <w:p w:rsidR="00E75BC1" w:rsidRPr="00463EDF" w:rsidRDefault="00E75BC1" w:rsidP="00B43E34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5BC1" w:rsidRDefault="00E75BC1" w:rsidP="00B43E34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Оценка результативности и эффективности деятельности</w:t>
      </w:r>
    </w:p>
    <w:p w:rsidR="00E75BC1" w:rsidRDefault="00E75BC1" w:rsidP="00B43E34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контрольного органа при осуществлении</w:t>
      </w:r>
    </w:p>
    <w:p w:rsidR="00E75BC1" w:rsidRPr="00463EDF" w:rsidRDefault="00E75BC1" w:rsidP="00B43E34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контроля</w:t>
      </w:r>
    </w:p>
    <w:p w:rsidR="00E75BC1" w:rsidRPr="00463EDF" w:rsidRDefault="00E75BC1" w:rsidP="00B43E34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32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. Оценка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результативност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и эффективности  деятельности контрольного органа  при проведении муниципального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E75BC1" w:rsidRDefault="00E75BC1" w:rsidP="006F7FD3">
      <w:pPr>
        <w:pStyle w:val="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7DC2">
        <w:rPr>
          <w:rFonts w:ascii="Times New Roman" w:hAnsi="Times New Roman" w:cs="Times New Roman"/>
          <w:color w:val="000000"/>
          <w:sz w:val="28"/>
          <w:szCs w:val="28"/>
        </w:rPr>
        <w:t>Ключевые показатели вида контроля и их целевые значения, индикативные показатели для муниципального жилищного контроля утверждаются</w:t>
      </w:r>
      <w:r w:rsidRPr="00FA7D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A7DC2">
        <w:rPr>
          <w:rFonts w:ascii="Times New Roman" w:hAnsi="Times New Roman" w:cs="Times New Roman"/>
          <w:color w:val="000000"/>
          <w:sz w:val="28"/>
          <w:szCs w:val="28"/>
        </w:rPr>
        <w:t>Крутинским районным Светом.</w:t>
      </w:r>
    </w:p>
    <w:p w:rsidR="00E75BC1" w:rsidRDefault="00E75BC1" w:rsidP="006F7FD3">
      <w:pPr>
        <w:pStyle w:val="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33. Контрольный орган ежегодно обеспечивает утверждение значений индикативных показателей системы показателей результативности и эффективности контрольной деятельности не позднее 30 декабря года, предшествующего году реализации.</w:t>
      </w:r>
    </w:p>
    <w:p w:rsidR="00E75BC1" w:rsidRPr="006F7FD3" w:rsidRDefault="00E75BC1" w:rsidP="006F7FD3">
      <w:pPr>
        <w:pStyle w:val="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Сведения о достижении ключевых показателей и сведения об индикативных показателях вида контроля, в том числе о влиянии профилактических мероприятий и контрольных мероприятий на достижение ключевых показателей, отражаются в докладе о виде контроля.</w:t>
      </w:r>
    </w:p>
    <w:p w:rsidR="00E75BC1" w:rsidRPr="00463EDF" w:rsidRDefault="00E75BC1" w:rsidP="00B43E34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75BC1" w:rsidRDefault="00E75BC1" w:rsidP="00481810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75BC1" w:rsidRDefault="00E75BC1" w:rsidP="00481810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75BC1" w:rsidRDefault="00E75BC1" w:rsidP="00481810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75BC1" w:rsidRDefault="00E75BC1" w:rsidP="00481810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75BC1" w:rsidRDefault="00E75BC1" w:rsidP="00481810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75BC1" w:rsidRDefault="00E75BC1" w:rsidP="00481810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75BC1" w:rsidRDefault="00E75BC1" w:rsidP="00481810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75BC1" w:rsidRDefault="00E75BC1" w:rsidP="00481810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75BC1" w:rsidRDefault="00E75BC1" w:rsidP="00481810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75BC1" w:rsidRDefault="00E75BC1" w:rsidP="00481810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75BC1" w:rsidRDefault="00E75BC1" w:rsidP="00481810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75BC1" w:rsidRPr="00463EDF" w:rsidRDefault="00E75BC1" w:rsidP="00481810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4"/>
          <w:szCs w:val="24"/>
        </w:rPr>
        <w:t>Приложение № 1</w:t>
      </w:r>
    </w:p>
    <w:p w:rsidR="00E75BC1" w:rsidRPr="008A226E" w:rsidRDefault="00E75BC1" w:rsidP="00481810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63EDF">
        <w:rPr>
          <w:rFonts w:ascii="Times New Roman" w:hAnsi="Times New Roman" w:cs="Times New Roman"/>
          <w:color w:val="000000"/>
          <w:sz w:val="24"/>
          <w:szCs w:val="24"/>
        </w:rPr>
        <w:t xml:space="preserve">к Положению о муниципальном жилищном контроле </w:t>
      </w:r>
      <w:r w:rsidRPr="00463ED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color w:val="000000"/>
          <w:sz w:val="24"/>
          <w:szCs w:val="24"/>
        </w:rPr>
        <w:t>Крутинском муниципальном районе Омской области</w:t>
      </w:r>
    </w:p>
    <w:p w:rsidR="00E75BC1" w:rsidRPr="00463EDF" w:rsidRDefault="00E75BC1" w:rsidP="00481810">
      <w:pPr>
        <w:widowControl w:val="0"/>
        <w:autoSpaceDE w:val="0"/>
        <w:jc w:val="both"/>
        <w:rPr>
          <w:color w:val="000000"/>
        </w:rPr>
      </w:pPr>
      <w:bookmarkStart w:id="2" w:name="Par381"/>
      <w:bookmarkEnd w:id="2"/>
    </w:p>
    <w:p w:rsidR="00E75BC1" w:rsidRPr="00463EDF" w:rsidRDefault="00E75BC1" w:rsidP="00481810">
      <w:pPr>
        <w:pStyle w:val="ConsPlusTitle"/>
        <w:jc w:val="center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Индикаторы риска нарушения обязательных требований, используемые для определения необходимости проведения внеплановых</w:t>
      </w:r>
    </w:p>
    <w:p w:rsidR="00E75BC1" w:rsidRPr="00463EDF" w:rsidRDefault="00E75BC1" w:rsidP="00481810">
      <w:pPr>
        <w:pStyle w:val="ConsPlusTitle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проверок при осуществлении администрацией </w:t>
      </w:r>
      <w:r w:rsidRPr="00D959B8">
        <w:rPr>
          <w:rFonts w:ascii="Times New Roman" w:hAnsi="Times New Roman" w:cs="Times New Roman"/>
          <w:color w:val="000000"/>
          <w:sz w:val="28"/>
          <w:szCs w:val="28"/>
        </w:rPr>
        <w:t>Крутинского муниципального района Омской области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463EDF">
        <w:rPr>
          <w:rFonts w:ascii="Times New Roman" w:hAnsi="Times New Roman" w:cs="Times New Roman"/>
          <w:b w:val="0"/>
          <w:bCs w:val="0"/>
          <w:i/>
          <w:iCs/>
          <w:color w:val="000000"/>
          <w:sz w:val="24"/>
          <w:szCs w:val="24"/>
        </w:rPr>
        <w:t xml:space="preserve"> </w:t>
      </w:r>
    </w:p>
    <w:p w:rsidR="00E75BC1" w:rsidRPr="00463EDF" w:rsidRDefault="00E75BC1" w:rsidP="00481810">
      <w:pPr>
        <w:jc w:val="center"/>
        <w:rPr>
          <w:color w:val="000000"/>
        </w:rPr>
      </w:pPr>
      <w:bookmarkStart w:id="3" w:name="_Hlk77689331"/>
      <w:r w:rsidRPr="00463EDF">
        <w:rPr>
          <w:b/>
          <w:bCs/>
          <w:color w:val="000000"/>
          <w:sz w:val="28"/>
          <w:szCs w:val="28"/>
        </w:rPr>
        <w:t xml:space="preserve">муниципального жилищного контроля в </w:t>
      </w:r>
      <w:r>
        <w:rPr>
          <w:b/>
          <w:bCs/>
          <w:color w:val="000000"/>
          <w:sz w:val="28"/>
          <w:szCs w:val="28"/>
        </w:rPr>
        <w:t xml:space="preserve">Крутинского муниципального района Омской области </w:t>
      </w:r>
      <w:r w:rsidRPr="00463EDF">
        <w:rPr>
          <w:b/>
          <w:bCs/>
          <w:i/>
          <w:iCs/>
          <w:color w:val="000000"/>
        </w:rPr>
        <w:t xml:space="preserve"> </w:t>
      </w:r>
    </w:p>
    <w:bookmarkEnd w:id="3"/>
    <w:p w:rsidR="00E75BC1" w:rsidRPr="00463EDF" w:rsidRDefault="00E75BC1" w:rsidP="00481810">
      <w:pPr>
        <w:pStyle w:val="ConsPlusNormal"/>
        <w:ind w:firstLine="0"/>
        <w:jc w:val="both"/>
        <w:rPr>
          <w:rFonts w:ascii="Times New Roman" w:hAnsi="Times New Roman" w:cs="Times New Roman"/>
          <w:color w:val="000000"/>
        </w:rPr>
      </w:pPr>
    </w:p>
    <w:p w:rsidR="00E75BC1" w:rsidRPr="00463EDF" w:rsidRDefault="00E75BC1" w:rsidP="004818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1. Поступление в орган муниципального жилищного контроля обращений гражданина или организации, являющихся собственниками помещений в многоквартирном доме, в котором есть жилые помещения муниципального жилищного фонда, граждан, являющихся пользователями жилых помещений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к:</w:t>
      </w:r>
    </w:p>
    <w:p w:rsidR="00E75BC1" w:rsidRPr="00463EDF" w:rsidRDefault="00E75BC1" w:rsidP="004818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а) порядку осуществления перевода жилого помещения муниципального жилищного фонда в нежилое помещение; </w:t>
      </w:r>
    </w:p>
    <w:p w:rsidR="00E75BC1" w:rsidRPr="00463EDF" w:rsidRDefault="00E75BC1" w:rsidP="004818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б) порядку осуществления перепланировки и (или) переустройства жилых помещений муниципального жилищного фонда в многоквартирном доме;</w:t>
      </w:r>
    </w:p>
    <w:p w:rsidR="00E75BC1" w:rsidRPr="00463EDF" w:rsidRDefault="00E75BC1" w:rsidP="004818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в) предоставлению коммунальных услуг пользователям жилых помещений муниципального жилищного фонда в многоквартирных домах и жилых домов;</w:t>
      </w:r>
    </w:p>
    <w:p w:rsidR="00E75BC1" w:rsidRPr="00463EDF" w:rsidRDefault="00E75BC1" w:rsidP="004818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г) обеспечению доступности для инвалидов жилых помещений муниципального жилищного фонда;</w:t>
      </w:r>
    </w:p>
    <w:p w:rsidR="00E75BC1" w:rsidRPr="00463EDF" w:rsidRDefault="00E75BC1" w:rsidP="004818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д)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фонда.</w:t>
      </w:r>
    </w:p>
    <w:p w:rsidR="00E75BC1" w:rsidRPr="00463EDF" w:rsidRDefault="00E75BC1" w:rsidP="004818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2. Поступление в орган муниципального жилищного контроля обращения гражданина или организации, являющихся собственниками помещений в многоквартирном доме, в котором есть жилые помещения муниципального жилищного фонда, гражданина, являющегося пользователем жилого помещения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в отношении муниципального жилищного фонда, обязательных требований, установленных частью 1 статьи 20 Жилищного кодекса Российской Федерации, за исключением обращений, указанных в пункте 1 настоящего Приложения, и обращений, послуживших основанием для проведения внепланового контрольного (надзорного) мероприятия в соответствии с частью 12 статьи 66 Федерального закона от 31.07.2020 № 248-ФЗ «О государственном контроле (надзоре) и муниципальном контроле в Российской Федерации», в случае если в течение года до поступления данного обращения, информации контролируемому лицу органом государственного жилищного надзора, органом муниципального жилищного контроля объявлялись предостережения о недопустимости нарушения аналогичных обязательных требований.</w:t>
      </w:r>
    </w:p>
    <w:p w:rsidR="00E75BC1" w:rsidRPr="00463EDF" w:rsidRDefault="00E75BC1" w:rsidP="004818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3. 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 или организаций, являющихся собственниками помещений в многоквартирном доме, в котором есть жилые помещения муниципального жилищного фонда, граждан, являющихся пользователями жилых помещений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в отношении муниципального жилищного фонда обязательных требований, установленных частью 1 статьи 20 Жилищного кодекса Российской Федерации.</w:t>
      </w:r>
    </w:p>
    <w:p w:rsidR="00E75BC1" w:rsidRPr="00463EDF" w:rsidRDefault="00E75BC1" w:rsidP="004818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4.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доме, в котором есть жилые помещения муниципального жилищного фонда, содержащих решения по аналогичным вопросам повестки дня.</w:t>
      </w:r>
    </w:p>
    <w:p w:rsidR="00E75BC1" w:rsidRPr="00463EDF" w:rsidRDefault="00E75BC1" w:rsidP="004818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5. 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</w:t>
      </w:r>
      <w:bookmarkStart w:id="4" w:name="_Hlk79571629"/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, в котором есть жилые помещения муниципального жилищного фонда, </w:t>
      </w:r>
      <w:bookmarkEnd w:id="4"/>
      <w:r w:rsidRPr="00463EDF">
        <w:rPr>
          <w:rFonts w:ascii="Times New Roman" w:hAnsi="Times New Roman" w:cs="Times New Roman"/>
          <w:color w:val="000000"/>
          <w:sz w:val="28"/>
          <w:szCs w:val="28"/>
        </w:rPr>
        <w:t>гражданина, являющегося пользователем жилого помещения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 информационной системе жилищно-коммунального хозяйства.</w:t>
      </w:r>
    </w:p>
    <w:p w:rsidR="00E75BC1" w:rsidRDefault="00E75BC1" w:rsidP="00481810">
      <w:pPr>
        <w:pStyle w:val="ConsPlusNormal"/>
        <w:ind w:firstLine="709"/>
        <w:jc w:val="both"/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6. Неоднократные (два и более) случаи аварий, произошедшие на одном и том же объекте муниципального жилищного контроля, в течение трех месяцев подряд.</w:t>
      </w:r>
    </w:p>
    <w:sectPr w:rsidR="00E75BC1" w:rsidSect="00E90F25"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BC1" w:rsidRDefault="00E75BC1" w:rsidP="00777414">
      <w:r>
        <w:separator/>
      </w:r>
    </w:p>
  </w:endnote>
  <w:endnote w:type="continuationSeparator" w:id="1">
    <w:p w:rsidR="00E75BC1" w:rsidRDefault="00E75BC1" w:rsidP="00777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BC1" w:rsidRDefault="00E75BC1" w:rsidP="00777414">
      <w:r>
        <w:separator/>
      </w:r>
    </w:p>
  </w:footnote>
  <w:footnote w:type="continuationSeparator" w:id="1">
    <w:p w:rsidR="00E75BC1" w:rsidRDefault="00E75BC1" w:rsidP="007774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765F0"/>
    <w:multiLevelType w:val="hybridMultilevel"/>
    <w:tmpl w:val="7038AD60"/>
    <w:lvl w:ilvl="0" w:tplc="D15AE6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A97AF8"/>
    <w:multiLevelType w:val="hybridMultilevel"/>
    <w:tmpl w:val="A0CAFEBA"/>
    <w:lvl w:ilvl="0" w:tplc="1114A3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A14F2D"/>
    <w:multiLevelType w:val="hybridMultilevel"/>
    <w:tmpl w:val="B60ECA48"/>
    <w:lvl w:ilvl="0" w:tplc="8AB606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7414"/>
    <w:rsid w:val="00006B71"/>
    <w:rsid w:val="00024AD1"/>
    <w:rsid w:val="00033749"/>
    <w:rsid w:val="00054F04"/>
    <w:rsid w:val="00070F50"/>
    <w:rsid w:val="0009048C"/>
    <w:rsid w:val="000B6C9D"/>
    <w:rsid w:val="00112B57"/>
    <w:rsid w:val="00114131"/>
    <w:rsid w:val="00115E10"/>
    <w:rsid w:val="00132C81"/>
    <w:rsid w:val="00144E74"/>
    <w:rsid w:val="0014505B"/>
    <w:rsid w:val="001467D9"/>
    <w:rsid w:val="001562DF"/>
    <w:rsid w:val="00162CC6"/>
    <w:rsid w:val="00163706"/>
    <w:rsid w:val="00173A69"/>
    <w:rsid w:val="001858A0"/>
    <w:rsid w:val="00197A61"/>
    <w:rsid w:val="001A61C9"/>
    <w:rsid w:val="001A742D"/>
    <w:rsid w:val="001D7101"/>
    <w:rsid w:val="001E0881"/>
    <w:rsid w:val="001E512E"/>
    <w:rsid w:val="00212D6C"/>
    <w:rsid w:val="0022443D"/>
    <w:rsid w:val="00234CE8"/>
    <w:rsid w:val="00237E47"/>
    <w:rsid w:val="0024541F"/>
    <w:rsid w:val="00247413"/>
    <w:rsid w:val="00250B94"/>
    <w:rsid w:val="00255EAB"/>
    <w:rsid w:val="0026075F"/>
    <w:rsid w:val="002640C9"/>
    <w:rsid w:val="002675E7"/>
    <w:rsid w:val="00286080"/>
    <w:rsid w:val="00287739"/>
    <w:rsid w:val="002B495A"/>
    <w:rsid w:val="002C0582"/>
    <w:rsid w:val="002F6A62"/>
    <w:rsid w:val="00315217"/>
    <w:rsid w:val="00315D04"/>
    <w:rsid w:val="00325AFA"/>
    <w:rsid w:val="00355C32"/>
    <w:rsid w:val="003631F5"/>
    <w:rsid w:val="0037289D"/>
    <w:rsid w:val="003A36E6"/>
    <w:rsid w:val="003A7284"/>
    <w:rsid w:val="003D183E"/>
    <w:rsid w:val="003D3C83"/>
    <w:rsid w:val="003E117C"/>
    <w:rsid w:val="003E3991"/>
    <w:rsid w:val="003F2F01"/>
    <w:rsid w:val="003F3AE9"/>
    <w:rsid w:val="004036F7"/>
    <w:rsid w:val="0040574B"/>
    <w:rsid w:val="00415DD0"/>
    <w:rsid w:val="00421312"/>
    <w:rsid w:val="004219D1"/>
    <w:rsid w:val="004258D0"/>
    <w:rsid w:val="00431620"/>
    <w:rsid w:val="00450F51"/>
    <w:rsid w:val="004632F3"/>
    <w:rsid w:val="00463EDF"/>
    <w:rsid w:val="00481810"/>
    <w:rsid w:val="0048387B"/>
    <w:rsid w:val="004B0D5F"/>
    <w:rsid w:val="004C4E93"/>
    <w:rsid w:val="004E2E99"/>
    <w:rsid w:val="005645AB"/>
    <w:rsid w:val="00566C3C"/>
    <w:rsid w:val="00567818"/>
    <w:rsid w:val="0057049F"/>
    <w:rsid w:val="005C2F13"/>
    <w:rsid w:val="005E1A85"/>
    <w:rsid w:val="005F59DA"/>
    <w:rsid w:val="00601C58"/>
    <w:rsid w:val="006214D6"/>
    <w:rsid w:val="00630580"/>
    <w:rsid w:val="00632AA2"/>
    <w:rsid w:val="006554FD"/>
    <w:rsid w:val="00681401"/>
    <w:rsid w:val="00690927"/>
    <w:rsid w:val="00694485"/>
    <w:rsid w:val="006A37C1"/>
    <w:rsid w:val="006B2B93"/>
    <w:rsid w:val="006B61E4"/>
    <w:rsid w:val="006C170F"/>
    <w:rsid w:val="006F7FD3"/>
    <w:rsid w:val="007125C1"/>
    <w:rsid w:val="00770A38"/>
    <w:rsid w:val="00777414"/>
    <w:rsid w:val="00785AFB"/>
    <w:rsid w:val="007B12BF"/>
    <w:rsid w:val="007B6BCB"/>
    <w:rsid w:val="007B6E98"/>
    <w:rsid w:val="007E231A"/>
    <w:rsid w:val="007F18C8"/>
    <w:rsid w:val="00800320"/>
    <w:rsid w:val="008025CA"/>
    <w:rsid w:val="00803294"/>
    <w:rsid w:val="00841C43"/>
    <w:rsid w:val="0086101C"/>
    <w:rsid w:val="00865650"/>
    <w:rsid w:val="00870857"/>
    <w:rsid w:val="008810A1"/>
    <w:rsid w:val="0088547C"/>
    <w:rsid w:val="008A226E"/>
    <w:rsid w:val="008B604A"/>
    <w:rsid w:val="008B6B3C"/>
    <w:rsid w:val="008C10D9"/>
    <w:rsid w:val="008E2E6A"/>
    <w:rsid w:val="008F29E3"/>
    <w:rsid w:val="00904133"/>
    <w:rsid w:val="00911DE6"/>
    <w:rsid w:val="00915CD9"/>
    <w:rsid w:val="00935631"/>
    <w:rsid w:val="009413B9"/>
    <w:rsid w:val="009518A6"/>
    <w:rsid w:val="00962791"/>
    <w:rsid w:val="009676A4"/>
    <w:rsid w:val="00983135"/>
    <w:rsid w:val="0098555B"/>
    <w:rsid w:val="009C622C"/>
    <w:rsid w:val="009D07EB"/>
    <w:rsid w:val="009D6E8D"/>
    <w:rsid w:val="009F27A9"/>
    <w:rsid w:val="00A0134E"/>
    <w:rsid w:val="00A03674"/>
    <w:rsid w:val="00A205EC"/>
    <w:rsid w:val="00A424BF"/>
    <w:rsid w:val="00A630B2"/>
    <w:rsid w:val="00A741B7"/>
    <w:rsid w:val="00A7472F"/>
    <w:rsid w:val="00A81A90"/>
    <w:rsid w:val="00A9466B"/>
    <w:rsid w:val="00AA286E"/>
    <w:rsid w:val="00AA7D8E"/>
    <w:rsid w:val="00AC5C86"/>
    <w:rsid w:val="00B1711B"/>
    <w:rsid w:val="00B1778E"/>
    <w:rsid w:val="00B24584"/>
    <w:rsid w:val="00B258AD"/>
    <w:rsid w:val="00B32C9E"/>
    <w:rsid w:val="00B40B30"/>
    <w:rsid w:val="00B43E34"/>
    <w:rsid w:val="00B514ED"/>
    <w:rsid w:val="00B57459"/>
    <w:rsid w:val="00B65DD3"/>
    <w:rsid w:val="00B74F9E"/>
    <w:rsid w:val="00B922D3"/>
    <w:rsid w:val="00B954BF"/>
    <w:rsid w:val="00BA1F4F"/>
    <w:rsid w:val="00BB6F5E"/>
    <w:rsid w:val="00BC0522"/>
    <w:rsid w:val="00BC740D"/>
    <w:rsid w:val="00C100BE"/>
    <w:rsid w:val="00C16E3B"/>
    <w:rsid w:val="00C646A7"/>
    <w:rsid w:val="00C72706"/>
    <w:rsid w:val="00C80928"/>
    <w:rsid w:val="00C869E3"/>
    <w:rsid w:val="00C91835"/>
    <w:rsid w:val="00CA02B8"/>
    <w:rsid w:val="00CA1A64"/>
    <w:rsid w:val="00CB6C81"/>
    <w:rsid w:val="00CF310F"/>
    <w:rsid w:val="00D10D76"/>
    <w:rsid w:val="00D16ADB"/>
    <w:rsid w:val="00D340D3"/>
    <w:rsid w:val="00D70528"/>
    <w:rsid w:val="00D959B8"/>
    <w:rsid w:val="00DA1B04"/>
    <w:rsid w:val="00DA5440"/>
    <w:rsid w:val="00DA7B8A"/>
    <w:rsid w:val="00DD2DBE"/>
    <w:rsid w:val="00DF6239"/>
    <w:rsid w:val="00E27A43"/>
    <w:rsid w:val="00E663D0"/>
    <w:rsid w:val="00E6676E"/>
    <w:rsid w:val="00E70F98"/>
    <w:rsid w:val="00E727BD"/>
    <w:rsid w:val="00E75BC1"/>
    <w:rsid w:val="00E76F6B"/>
    <w:rsid w:val="00E82950"/>
    <w:rsid w:val="00E830C0"/>
    <w:rsid w:val="00E90F25"/>
    <w:rsid w:val="00EA3112"/>
    <w:rsid w:val="00EB583F"/>
    <w:rsid w:val="00ED5C74"/>
    <w:rsid w:val="00F01CA9"/>
    <w:rsid w:val="00F05069"/>
    <w:rsid w:val="00F374ED"/>
    <w:rsid w:val="00F70FBF"/>
    <w:rsid w:val="00F75D28"/>
    <w:rsid w:val="00FA7DC2"/>
    <w:rsid w:val="00FB2C30"/>
    <w:rsid w:val="00FB30F1"/>
    <w:rsid w:val="00FC7882"/>
    <w:rsid w:val="00FE1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41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7125C1"/>
    <w:pPr>
      <w:spacing w:before="120" w:after="120" w:line="276" w:lineRule="auto"/>
      <w:outlineLvl w:val="0"/>
    </w:pPr>
    <w:rPr>
      <w:rFonts w:ascii="XO Thames" w:hAnsi="XO Thames" w:cs="XO Thames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125C1"/>
    <w:rPr>
      <w:rFonts w:ascii="XO Thames" w:hAnsi="XO Thames" w:cs="XO Thames"/>
      <w:b/>
      <w:bCs/>
      <w:sz w:val="32"/>
      <w:szCs w:val="32"/>
      <w:lang w:val="ru-RU" w:eastAsia="ru-RU"/>
    </w:rPr>
  </w:style>
  <w:style w:type="character" w:styleId="Hyperlink">
    <w:name w:val="Hyperlink"/>
    <w:basedOn w:val="DefaultParagraphFont"/>
    <w:uiPriority w:val="99"/>
    <w:rsid w:val="00777414"/>
    <w:rPr>
      <w:color w:val="0000FF"/>
      <w:u w:val="single"/>
    </w:rPr>
  </w:style>
  <w:style w:type="paragraph" w:customStyle="1" w:styleId="ConsPlusTitle">
    <w:name w:val="ConsPlusTitle"/>
    <w:uiPriority w:val="99"/>
    <w:rsid w:val="00777414"/>
    <w:pPr>
      <w:widowControl w:val="0"/>
      <w:suppressAutoHyphens/>
      <w:autoSpaceDE w:val="0"/>
    </w:pPr>
    <w:rPr>
      <w:rFonts w:cs="Calibri"/>
      <w:b/>
      <w:bCs/>
      <w:lang w:eastAsia="zh-CN"/>
    </w:rPr>
  </w:style>
  <w:style w:type="paragraph" w:customStyle="1" w:styleId="ConsTitle">
    <w:name w:val="ConsTitle"/>
    <w:uiPriority w:val="99"/>
    <w:rsid w:val="00777414"/>
    <w:pPr>
      <w:widowControl w:val="0"/>
      <w:suppressAutoHyphens/>
      <w:snapToGrid w:val="0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PlusNormal">
    <w:name w:val="ConsPlusNormal"/>
    <w:link w:val="ConsPlusNormal1"/>
    <w:uiPriority w:val="99"/>
    <w:rsid w:val="00777414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1">
    <w:name w:val="s_1"/>
    <w:basedOn w:val="Normal"/>
    <w:uiPriority w:val="99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uiPriority w:val="99"/>
    <w:rsid w:val="00777414"/>
    <w:pPr>
      <w:suppressAutoHyphens/>
    </w:pPr>
    <w:rPr>
      <w:rFonts w:eastAsia="Times New Roman" w:cs="Calibri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7774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77741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">
    <w:name w:val="Текст сноски Знак"/>
    <w:basedOn w:val="DefaultParagraphFont"/>
    <w:uiPriority w:val="99"/>
    <w:semiHidden/>
    <w:rsid w:val="00777414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7774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77414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semiHidden/>
    <w:rsid w:val="00777414"/>
  </w:style>
  <w:style w:type="character" w:styleId="CommentReference">
    <w:name w:val="annotation reference"/>
    <w:basedOn w:val="DefaultParagraphFont"/>
    <w:uiPriority w:val="99"/>
    <w:semiHidden/>
    <w:rsid w:val="007774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774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77414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777414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774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7741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A31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3112"/>
    <w:rPr>
      <w:rFonts w:ascii="Segoe UI" w:hAnsi="Segoe UI" w:cs="Segoe UI"/>
      <w:sz w:val="18"/>
      <w:szCs w:val="18"/>
      <w:lang w:eastAsia="ru-RU"/>
    </w:rPr>
  </w:style>
  <w:style w:type="paragraph" w:customStyle="1" w:styleId="consplustitle0">
    <w:name w:val="consplustitle"/>
    <w:basedOn w:val="Normal"/>
    <w:uiPriority w:val="99"/>
    <w:rsid w:val="007125C1"/>
    <w:pPr>
      <w:spacing w:before="100" w:beforeAutospacing="1" w:after="100" w:afterAutospacing="1"/>
    </w:pPr>
  </w:style>
  <w:style w:type="character" w:customStyle="1" w:styleId="ConsPlusNormal1">
    <w:name w:val="ConsPlusNormal1"/>
    <w:link w:val="ConsPlusNormal"/>
    <w:uiPriority w:val="99"/>
    <w:locked/>
    <w:rsid w:val="007125C1"/>
    <w:rPr>
      <w:rFonts w:ascii="Arial" w:hAnsi="Arial" w:cs="Arial"/>
      <w:sz w:val="22"/>
      <w:szCs w:val="22"/>
      <w:lang w:val="ru-RU" w:eastAsia="zh-CN"/>
    </w:rPr>
  </w:style>
  <w:style w:type="paragraph" w:styleId="Footer">
    <w:name w:val="footer"/>
    <w:basedOn w:val="Normal"/>
    <w:link w:val="FooterChar"/>
    <w:uiPriority w:val="99"/>
    <w:semiHidden/>
    <w:rsid w:val="00DA7B8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7B8A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uiPriority w:val="99"/>
    <w:rsid w:val="00FA7DC2"/>
    <w:rPr>
      <w:rFonts w:ascii="Sylfaen" w:hAnsi="Sylfaen" w:cs="Sylfae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9</Pages>
  <Words>2970</Words>
  <Characters>16930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subject/>
  <dc:creator>User</dc:creator>
  <cp:keywords/>
  <dc:description/>
  <cp:lastModifiedBy>user</cp:lastModifiedBy>
  <cp:revision>9</cp:revision>
  <cp:lastPrinted>2023-02-01T08:45:00Z</cp:lastPrinted>
  <dcterms:created xsi:type="dcterms:W3CDTF">2021-10-22T02:29:00Z</dcterms:created>
  <dcterms:modified xsi:type="dcterms:W3CDTF">2023-03-30T04:13:00Z</dcterms:modified>
</cp:coreProperties>
</file>