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C3418" w14:textId="16F36627" w:rsidR="00C01D63" w:rsidRDefault="00C01D63" w:rsidP="00C01D6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01D63">
        <w:rPr>
          <w:rFonts w:eastAsia="Times New Roman"/>
          <w:b/>
          <w:bCs/>
          <w:sz w:val="24"/>
          <w:szCs w:val="24"/>
          <w:lang w:eastAsia="ru-RU"/>
        </w:rPr>
        <w:t>До 31 декабря 2024 года планируется продлить упрощенный порядок госрегистрации лекарственных препаратов, утвержденный постановлением Правительства от 5 апреля 2022 года N 593</w:t>
      </w:r>
    </w:p>
    <w:p w14:paraId="699560B3" w14:textId="22ABA452" w:rsidR="00C01D63" w:rsidRDefault="00C01D63" w:rsidP="00C01D6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D1E16B8" w14:textId="57A95A20" w:rsidR="00C01D63" w:rsidRPr="00C01D63" w:rsidRDefault="00C01D63" w:rsidP="00C01D63">
      <w:pPr>
        <w:spacing w:after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Pr="00C01D63">
        <w:rPr>
          <w:rFonts w:eastAsia="Times New Roman"/>
          <w:szCs w:val="24"/>
          <w:lang w:eastAsia="ru-RU"/>
        </w:rPr>
        <w:t xml:space="preserve">Постановление Правительства РФ "О внесении изменений в постановление Правительства Российской Федерации от 5 апреля 2022 г. N 593 "Об особенностях обращения лекарственных средств для медицинского применения в случае </w:t>
      </w:r>
      <w:proofErr w:type="spellStart"/>
      <w:r w:rsidRPr="00C01D63">
        <w:rPr>
          <w:rFonts w:eastAsia="Times New Roman"/>
          <w:szCs w:val="24"/>
          <w:lang w:eastAsia="ru-RU"/>
        </w:rPr>
        <w:t>дефекту</w:t>
      </w:r>
      <w:bookmarkStart w:id="0" w:name="_GoBack"/>
      <w:bookmarkEnd w:id="0"/>
      <w:r w:rsidRPr="00C01D63">
        <w:rPr>
          <w:rFonts w:eastAsia="Times New Roman"/>
          <w:szCs w:val="24"/>
          <w:lang w:eastAsia="ru-RU"/>
        </w:rPr>
        <w:t>ры</w:t>
      </w:r>
      <w:proofErr w:type="spellEnd"/>
      <w:r w:rsidRPr="00C01D63">
        <w:rPr>
          <w:rFonts w:eastAsia="Times New Roman"/>
          <w:szCs w:val="24"/>
          <w:lang w:eastAsia="ru-RU"/>
        </w:rPr>
        <w:t xml:space="preserve"> или риска возникновения </w:t>
      </w:r>
      <w:proofErr w:type="spellStart"/>
      <w:r w:rsidRPr="00C01D63">
        <w:rPr>
          <w:rFonts w:eastAsia="Times New Roman"/>
          <w:szCs w:val="24"/>
          <w:lang w:eastAsia="ru-RU"/>
        </w:rPr>
        <w:t>дефектуры</w:t>
      </w:r>
      <w:proofErr w:type="spellEnd"/>
      <w:r w:rsidRPr="00C01D63">
        <w:rPr>
          <w:rFonts w:eastAsia="Times New Roman"/>
          <w:szCs w:val="24"/>
          <w:lang w:eastAsia="ru-RU"/>
        </w:rPr>
        <w:t xml:space="preserve"> лекарственных препаратов в связи с введением в отношении Российской Федерации ограничительных мер экономического характера" определяет особенности обращения лекарственных средств в случае их </w:t>
      </w:r>
      <w:proofErr w:type="spellStart"/>
      <w:r w:rsidRPr="00C01D63">
        <w:rPr>
          <w:rFonts w:eastAsia="Times New Roman"/>
          <w:szCs w:val="24"/>
          <w:lang w:eastAsia="ru-RU"/>
        </w:rPr>
        <w:t>дефектуры</w:t>
      </w:r>
      <w:proofErr w:type="spellEnd"/>
      <w:r w:rsidRPr="00C01D63">
        <w:rPr>
          <w:rFonts w:eastAsia="Times New Roman"/>
          <w:szCs w:val="24"/>
          <w:lang w:eastAsia="ru-RU"/>
        </w:rPr>
        <w:t xml:space="preserve"> или риска ее возникновения в период введения в отношении РФ ограничительных мер экономического характера. </w:t>
      </w:r>
    </w:p>
    <w:p w14:paraId="265A4C57" w14:textId="6CA6D795" w:rsidR="00C01D63" w:rsidRPr="00C01D63" w:rsidRDefault="00C01D63" w:rsidP="00C01D63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Pr="00C01D63">
        <w:rPr>
          <w:rFonts w:eastAsia="Times New Roman"/>
          <w:szCs w:val="24"/>
          <w:lang w:eastAsia="ru-RU"/>
        </w:rPr>
        <w:t xml:space="preserve">Продление срока действия положения, согласно которому производителям лекарственных средств или организациям, осуществляющим ввоз лекарственных препаратов в РФ, не требуется представлять в Росздравнадзор протокол испытаний поступившего в течение года в гражданский оборот лекарственного препарата конкретного производителя, не планируется. В случае принятия проекта постановления срок его действия останется прежним - до 1 февраля 2024 года. </w:t>
      </w:r>
    </w:p>
    <w:p w14:paraId="760BFB93" w14:textId="769EAA0D" w:rsidR="00C01D63" w:rsidRPr="00C01D63" w:rsidRDefault="00C01D63" w:rsidP="00C01D6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DCBA9D8" w14:textId="77777777" w:rsidR="00C01D63" w:rsidRPr="00C01D63" w:rsidRDefault="00C01D63" w:rsidP="00C01D6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12D5CE6" w14:textId="77777777" w:rsidR="00C0120E" w:rsidRDefault="00C0120E" w:rsidP="00C01D63">
      <w:pPr>
        <w:jc w:val="center"/>
      </w:pPr>
    </w:p>
    <w:sectPr w:rsidR="00C0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DB"/>
    <w:rsid w:val="00513BDB"/>
    <w:rsid w:val="00C0120E"/>
    <w:rsid w:val="00C0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3EE2"/>
  <w15:chartTrackingRefBased/>
  <w15:docId w15:val="{C383D4CB-9731-4CF3-8DE1-6A4BB273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 Андрей Валерьевич</dc:creator>
  <cp:keywords/>
  <dc:description/>
  <cp:lastModifiedBy>Путинцев Андрей Валерьевич</cp:lastModifiedBy>
  <cp:revision>2</cp:revision>
  <dcterms:created xsi:type="dcterms:W3CDTF">2023-06-28T07:58:00Z</dcterms:created>
  <dcterms:modified xsi:type="dcterms:W3CDTF">2023-06-28T07:59:00Z</dcterms:modified>
</cp:coreProperties>
</file>