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726B2" w14:textId="00345329" w:rsidR="00D46B72" w:rsidRPr="00D46B72" w:rsidRDefault="00D46B72" w:rsidP="00D46B72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D46B72">
        <w:rPr>
          <w:rFonts w:eastAsia="Times New Roman"/>
          <w:b/>
          <w:bCs/>
          <w:szCs w:val="24"/>
          <w:lang w:eastAsia="ru-RU"/>
        </w:rPr>
        <w:t>Подписан новый закон о гражданстве РФ</w:t>
      </w:r>
    </w:p>
    <w:p w14:paraId="2808FD69" w14:textId="7199B120" w:rsidR="00C0120E" w:rsidRDefault="00C0120E" w:rsidP="00D46B72">
      <w:pPr>
        <w:jc w:val="center"/>
      </w:pPr>
    </w:p>
    <w:p w14:paraId="02E69A60" w14:textId="77777777" w:rsidR="00D46B72" w:rsidRPr="00D46B72" w:rsidRDefault="00D46B72" w:rsidP="00D46B72">
      <w:pPr>
        <w:spacing w:after="0"/>
        <w:jc w:val="both"/>
        <w:rPr>
          <w:rFonts w:eastAsia="Times New Roman"/>
          <w:szCs w:val="24"/>
          <w:lang w:eastAsia="ru-RU"/>
        </w:rPr>
      </w:pPr>
      <w:r>
        <w:tab/>
      </w:r>
      <w:r w:rsidRPr="00D46B72">
        <w:rPr>
          <w:rFonts w:eastAsia="Times New Roman"/>
          <w:szCs w:val="24"/>
          <w:lang w:eastAsia="ru-RU"/>
        </w:rPr>
        <w:t>Полномочиями по принятию решений по вопросам гражданства наделены МВД России и МИД России. В ведении Президента РФ остаются прием в гражданство РФ в исключительном порядке и принятие решения о прекращении гражданства РФ детей, находящихся под опекой иностранных граждан или усыновленных таки</w:t>
      </w:r>
      <w:bookmarkStart w:id="0" w:name="_GoBack"/>
      <w:bookmarkEnd w:id="0"/>
      <w:r w:rsidRPr="00D46B72">
        <w:rPr>
          <w:rFonts w:eastAsia="Times New Roman"/>
          <w:szCs w:val="24"/>
          <w:lang w:eastAsia="ru-RU"/>
        </w:rPr>
        <w:t xml:space="preserve">ми лицами. </w:t>
      </w:r>
    </w:p>
    <w:p w14:paraId="63BCFF35" w14:textId="5A0EAF97" w:rsidR="00D46B72" w:rsidRPr="00D46B72" w:rsidRDefault="00D46B72" w:rsidP="00D46B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46B72">
        <w:rPr>
          <w:rFonts w:eastAsia="Times New Roman"/>
          <w:szCs w:val="24"/>
          <w:lang w:eastAsia="ru-RU"/>
        </w:rPr>
        <w:tab/>
        <w:t xml:space="preserve">Кроме этого, Президент РФ уполномочен определять в гуманитарных и иных целях категории иностранцев, которые могут быть приняты в гражданство РФ без учета установленных законом требований. </w:t>
      </w:r>
    </w:p>
    <w:p w14:paraId="64978625" w14:textId="007313FF" w:rsidR="00D46B72" w:rsidRPr="00D46B72" w:rsidRDefault="00D46B72" w:rsidP="00D46B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46B72">
        <w:rPr>
          <w:rFonts w:eastAsia="Times New Roman"/>
          <w:szCs w:val="24"/>
          <w:lang w:eastAsia="ru-RU"/>
        </w:rPr>
        <w:tab/>
        <w:t xml:space="preserve">Законом, в числе прочего, устанавливаются особенности упрощенного приобретения гражданства РФ и сокращаются требования к ряду категорий лиц при приеме их в гражданство РФ и признании российскими гражданами. Так, в частности, право на упрощенное приобретение гражданства имеют: лица, являвшиеся гражданами СССР, их дети; лица, имеющие родственников по прямой восходящей линии, родившихся или постоянно проживавших на территории РСФСР либо территории, относившейся к Российской империи или СССР, в пределах Государственной границы РФ; лица, имеющие статус участника Государственной программы по оказанию содействия добровольному переселению в РФ соотечественников, проживающих за рубежом; лица, заключившие контракт о прохождении службы в Вооруженных Силах РФ, других войсках или воинских формированиях на срок не менее одного года. </w:t>
      </w:r>
    </w:p>
    <w:p w14:paraId="24022DE2" w14:textId="59D2C379" w:rsidR="00D46B72" w:rsidRPr="00D46B72" w:rsidRDefault="00D46B72" w:rsidP="00D46B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46B72">
        <w:rPr>
          <w:rFonts w:eastAsia="Times New Roman"/>
          <w:szCs w:val="24"/>
          <w:lang w:eastAsia="ru-RU"/>
        </w:rPr>
        <w:tab/>
        <w:t xml:space="preserve">Документом из числа лиц, имеющих право на приобретение гражданства в упрощенном порядке, исключены иностранцы, состоящие в браке с гражданами РФ, но не имеющие общего ребенка. </w:t>
      </w:r>
    </w:p>
    <w:p w14:paraId="02A6F4EC" w14:textId="05A1EEC0" w:rsidR="00D46B72" w:rsidRPr="00D46B72" w:rsidRDefault="00D46B72" w:rsidP="00D46B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46B72">
        <w:rPr>
          <w:rFonts w:eastAsia="Times New Roman"/>
          <w:szCs w:val="24"/>
          <w:lang w:eastAsia="ru-RU"/>
        </w:rPr>
        <w:tab/>
        <w:t xml:space="preserve">Также расширен перечень преступлений, совершение которых влечет за собой прекращение приобретенного гражданства, и установлена обязанность иностранцев при подаче заявления о приеме в гражданство проходить обязательную государственную дактилоскопическую регистрацию. </w:t>
      </w:r>
    </w:p>
    <w:p w14:paraId="302D14EF" w14:textId="4C88D57D" w:rsidR="00D46B72" w:rsidRDefault="00D46B72" w:rsidP="00D46B72">
      <w:pPr>
        <w:jc w:val="both"/>
      </w:pPr>
    </w:p>
    <w:sectPr w:rsidR="00D4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7F"/>
    <w:rsid w:val="00C0120E"/>
    <w:rsid w:val="00D46B72"/>
    <w:rsid w:val="00E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ECDC"/>
  <w15:chartTrackingRefBased/>
  <w15:docId w15:val="{7B65DD66-50C6-49AF-A0D8-0B3262FB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2023-06-28T10:50:00Z</dcterms:created>
  <dcterms:modified xsi:type="dcterms:W3CDTF">2023-06-28T10:51:00Z</dcterms:modified>
</cp:coreProperties>
</file>