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88" w:rsidRDefault="00C60C88" w:rsidP="00B41F3E">
      <w:pPr>
        <w:jc w:val="center"/>
        <w:rPr>
          <w:sz w:val="28"/>
          <w:szCs w:val="28"/>
        </w:rPr>
      </w:pPr>
      <w:r w:rsidRPr="00B206E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7" o:title=""/>
          </v:shape>
        </w:pict>
      </w:r>
    </w:p>
    <w:p w:rsidR="00C60C88" w:rsidRDefault="00C60C88" w:rsidP="00B41F3E">
      <w:pPr>
        <w:rPr>
          <w:b/>
          <w:bCs/>
          <w:sz w:val="16"/>
          <w:szCs w:val="16"/>
        </w:rPr>
      </w:pPr>
    </w:p>
    <w:p w:rsidR="00C60C88" w:rsidRDefault="00C60C88" w:rsidP="00B41F3E">
      <w:pPr>
        <w:pStyle w:val="Title"/>
        <w:rPr>
          <w:sz w:val="28"/>
          <w:szCs w:val="28"/>
        </w:rPr>
      </w:pPr>
      <w:r>
        <w:rPr>
          <w:sz w:val="28"/>
          <w:szCs w:val="28"/>
        </w:rPr>
        <w:t>КРУТИНСКИЙ  РАЙОННЫЙ  СОВЕТ</w:t>
      </w:r>
    </w:p>
    <w:p w:rsidR="00C60C88" w:rsidRDefault="00C60C88" w:rsidP="00B41F3E">
      <w:pPr>
        <w:jc w:val="center"/>
        <w:rPr>
          <w:b/>
          <w:bCs/>
          <w:sz w:val="28"/>
          <w:szCs w:val="28"/>
        </w:rPr>
      </w:pPr>
      <w:r w:rsidRPr="00415E2E">
        <w:rPr>
          <w:b/>
          <w:bCs/>
          <w:sz w:val="28"/>
          <w:szCs w:val="28"/>
        </w:rPr>
        <w:t>( 58-я  сессия шестого созыва)</w:t>
      </w:r>
    </w:p>
    <w:p w:rsidR="00C60C88" w:rsidRDefault="00C60C88" w:rsidP="00B41F3E">
      <w:pPr>
        <w:pStyle w:val="Title"/>
        <w:rPr>
          <w:sz w:val="28"/>
          <w:szCs w:val="28"/>
        </w:rPr>
      </w:pPr>
    </w:p>
    <w:p w:rsidR="00C60C88" w:rsidRDefault="00C60C88" w:rsidP="00B41F3E">
      <w:pPr>
        <w:pStyle w:val="Title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60C88" w:rsidRDefault="00C60C88" w:rsidP="00B41F3E">
      <w:pPr>
        <w:rPr>
          <w:b/>
          <w:bCs/>
          <w:sz w:val="16"/>
          <w:szCs w:val="16"/>
        </w:rPr>
      </w:pPr>
    </w:p>
    <w:p w:rsidR="00C60C88" w:rsidRDefault="00C60C88" w:rsidP="00B41F3E">
      <w:pPr>
        <w:rPr>
          <w:sz w:val="28"/>
          <w:szCs w:val="28"/>
        </w:rPr>
      </w:pPr>
      <w:r>
        <w:rPr>
          <w:sz w:val="28"/>
          <w:szCs w:val="28"/>
        </w:rPr>
        <w:t>26  декабря 2024 года  №  419</w:t>
      </w:r>
    </w:p>
    <w:p w:rsidR="00C60C88" w:rsidRDefault="00C60C88" w:rsidP="00B41F3E">
      <w:pPr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C60C88" w:rsidRDefault="00C60C88" w:rsidP="00B41F3E">
      <w:pPr>
        <w:pStyle w:val="Title"/>
        <w:jc w:val="left"/>
        <w:rPr>
          <w:sz w:val="28"/>
          <w:szCs w:val="28"/>
        </w:rPr>
      </w:pPr>
    </w:p>
    <w:p w:rsidR="00C60C88" w:rsidRDefault="00C60C88" w:rsidP="00B41F3E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передаче Крутинскому муниципальному</w:t>
      </w:r>
    </w:p>
    <w:p w:rsidR="00C60C88" w:rsidRDefault="00C60C88" w:rsidP="00B41F3E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району осуществления части полномочий по решению</w:t>
      </w:r>
    </w:p>
    <w:p w:rsidR="00C60C88" w:rsidRDefault="00C60C88" w:rsidP="00B41F3E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вопросов местного значения Крутинским  городским</w:t>
      </w:r>
    </w:p>
    <w:p w:rsidR="00C60C88" w:rsidRDefault="00C60C88" w:rsidP="00B41F3E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поселением Крутинского муниципального района</w:t>
      </w:r>
    </w:p>
    <w:p w:rsidR="00C60C88" w:rsidRDefault="00C60C88" w:rsidP="00B41F3E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C60C88" w:rsidRDefault="00C60C88" w:rsidP="00B41F3E">
      <w:pPr>
        <w:pStyle w:val="Title"/>
        <w:ind w:firstLine="9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Руководствуясь  Федеральным законом от 06.10.2003г. № 131-ФЗ  «Об общих принципах организации местного самоуправления в Российской Федерации», Уставом Крутинского муниципального района, Решением районного Совета «Об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полномочий», Крутинский районный Совет, </w:t>
      </w:r>
    </w:p>
    <w:p w:rsidR="00C60C88" w:rsidRDefault="00C60C88" w:rsidP="00B41F3E">
      <w:pPr>
        <w:pStyle w:val="ConsNormal"/>
        <w:ind w:right="0" w:firstLine="540"/>
        <w:jc w:val="both"/>
        <w:rPr>
          <w:rFonts w:ascii="Times New Roman" w:cs="Times New Roman"/>
          <w:b/>
          <w:bCs/>
        </w:rPr>
      </w:pPr>
    </w:p>
    <w:p w:rsidR="00C60C88" w:rsidRDefault="00C60C88" w:rsidP="00B41F3E">
      <w:pPr>
        <w:pStyle w:val="ConsNormal"/>
        <w:ind w:right="0" w:firstLine="540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Р Е Ш И Л:</w:t>
      </w:r>
    </w:p>
    <w:p w:rsidR="00C60C88" w:rsidRDefault="00C60C88" w:rsidP="00B41F3E">
      <w:pPr>
        <w:pStyle w:val="ConsNormal"/>
        <w:ind w:right="0" w:firstLine="540"/>
        <w:jc w:val="center"/>
        <w:rPr>
          <w:rFonts w:ascii="Times New Roman" w:cs="Times New Roman"/>
          <w:sz w:val="28"/>
          <w:szCs w:val="28"/>
        </w:rPr>
      </w:pPr>
    </w:p>
    <w:p w:rsidR="00C60C88" w:rsidRDefault="00C60C88" w:rsidP="00B41F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соглашение 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 (прилагается).</w:t>
      </w:r>
    </w:p>
    <w:p w:rsidR="00C60C88" w:rsidRDefault="00C60C88" w:rsidP="00B41F3E">
      <w:pPr>
        <w:pStyle w:val="BodyTextIndent"/>
        <w:numPr>
          <w:ilvl w:val="0"/>
          <w:numId w:val="1"/>
        </w:numPr>
        <w:ind w:left="0" w:firstLine="600"/>
        <w:jc w:val="both"/>
      </w:pPr>
      <w:r>
        <w:t>Настоящее решение обнародовать в соответствии со ст. 38 Устава Крутинского муниципального района.</w:t>
      </w:r>
    </w:p>
    <w:p w:rsidR="00C60C88" w:rsidRDefault="00C60C88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60C88" w:rsidRDefault="00C60C88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60C88" w:rsidRDefault="00C60C88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60C88">
        <w:trPr>
          <w:trHeight w:val="1170"/>
        </w:trPr>
        <w:tc>
          <w:tcPr>
            <w:tcW w:w="4785" w:type="dxa"/>
          </w:tcPr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Крутинского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C60C88" w:rsidRDefault="00C60C88" w:rsidP="00B206E8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Крутинского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Омской области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В.Н. Киселёв</w:t>
            </w:r>
          </w:p>
          <w:p w:rsidR="00C60C88" w:rsidRDefault="00C60C88" w:rsidP="00B20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60C88" w:rsidRDefault="00C60C88" w:rsidP="00B41F3E">
      <w:pPr>
        <w:pStyle w:val="BodyTextIndent"/>
        <w:jc w:val="center"/>
        <w:rPr>
          <w:b/>
          <w:bCs/>
        </w:rPr>
      </w:pPr>
    </w:p>
    <w:p w:rsidR="00C60C88" w:rsidRDefault="00C60C88" w:rsidP="00B41F3E">
      <w:pPr>
        <w:pStyle w:val="BodyTextIndent"/>
        <w:jc w:val="center"/>
        <w:rPr>
          <w:b/>
          <w:bCs/>
        </w:rPr>
      </w:pPr>
    </w:p>
    <w:p w:rsidR="00C60C88" w:rsidRDefault="00C60C88" w:rsidP="00C80828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5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</w:t>
      </w:r>
    </w:p>
    <w:p w:rsidR="00C60C88" w:rsidRDefault="00C60C88" w:rsidP="00B41F3E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«26»  декабря 2024 года                                                                               р.п.Крутинка                       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Крутинского городского поселения, именуемая в дальнейшем </w:t>
      </w:r>
      <w:r>
        <w:rPr>
          <w:b/>
          <w:bCs/>
          <w:color w:val="000000"/>
          <w:sz w:val="28"/>
          <w:szCs w:val="28"/>
        </w:rPr>
        <w:t>«Сторона 1»,</w:t>
      </w:r>
      <w:r>
        <w:rPr>
          <w:color w:val="000000"/>
          <w:sz w:val="28"/>
          <w:szCs w:val="28"/>
        </w:rPr>
        <w:t xml:space="preserve"> в лице Главы Администрации Крутинского городского поселения Головина Сергея Викторовича, действующего на основании Устава Крутинского городского поселения Крутинского муниципального района Омской области, с одной стороны, и Администрация Крутинского муниципального района, именуемая в дальнейшем </w:t>
      </w:r>
      <w:r>
        <w:rPr>
          <w:b/>
          <w:bCs/>
          <w:color w:val="000000"/>
          <w:sz w:val="28"/>
          <w:szCs w:val="28"/>
        </w:rPr>
        <w:t>«Сторона 2»,</w:t>
      </w:r>
      <w:r>
        <w:rPr>
          <w:color w:val="000000"/>
          <w:sz w:val="28"/>
          <w:szCs w:val="28"/>
        </w:rPr>
        <w:t xml:space="preserve"> в лице Главы Администрации Крутинского муниципального района Киселёва Василия Николаевича, действующего на основании Устава  Крутинского муниципального района Омской области, с другой стороны, заключили настоящее Соглашение о нижеследующем: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1. Предмет Соглашения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C60C88" w:rsidRDefault="00C60C88" w:rsidP="00B41F3E">
      <w:pPr>
        <w:pStyle w:val="ConsNormal"/>
        <w:ind w:right="0"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том числе:</w:t>
      </w:r>
    </w:p>
    <w:p w:rsidR="00C60C88" w:rsidRDefault="00C60C88" w:rsidP="00B41F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A3DB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1) </w:t>
      </w:r>
      <w:r w:rsidRPr="005A3DBD">
        <w:rPr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>
        <w:rPr>
          <w:sz w:val="28"/>
          <w:szCs w:val="28"/>
        </w:rPr>
        <w:t>на территории поселения, осуществление в случаях, предусмотренных Градостроительным кодексом РФ, осмотров зданий, сооружений и выдача рекомендаций об устранении выявленных в ходе таких осмотров нарушений, выдача у</w:t>
      </w:r>
      <w:r w:rsidRPr="00AC4AF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AC4AFD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sz w:val="28"/>
          <w:szCs w:val="28"/>
        </w:rPr>
        <w:t>у</w:t>
      </w:r>
      <w:r w:rsidRPr="00AC4AF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AC4AFD">
        <w:rPr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  <w:r w:rsidRPr="00AC4AF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AC4AF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AC4AFD">
        <w:rPr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</w:rPr>
        <w:t>.</w:t>
      </w:r>
    </w:p>
    <w:p w:rsidR="00C60C88" w:rsidRPr="00AC4AFD" w:rsidRDefault="00C60C88" w:rsidP="00B41F3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</w:t>
      </w:r>
      <w:r w:rsidRPr="00A473EC">
        <w:rPr>
          <w:sz w:val="28"/>
          <w:szCs w:val="28"/>
        </w:rPr>
        <w:t>ыдача, продление и закрытие ордера на производство работ, определенных правилами благоустройств</w:t>
      </w:r>
      <w:r>
        <w:rPr>
          <w:sz w:val="28"/>
          <w:szCs w:val="28"/>
        </w:rPr>
        <w:t>а</w:t>
      </w:r>
      <w:r w:rsidRPr="00A473EC">
        <w:rPr>
          <w:sz w:val="28"/>
          <w:szCs w:val="28"/>
        </w:rPr>
        <w:t xml:space="preserve"> на территории Крутинского городского поселения Крутинского муниципального района Омской области</w:t>
      </w:r>
      <w:r>
        <w:rPr>
          <w:sz w:val="28"/>
          <w:szCs w:val="28"/>
        </w:rPr>
        <w:t xml:space="preserve"> (регламент).</w:t>
      </w:r>
    </w:p>
    <w:p w:rsidR="00C60C88" w:rsidRDefault="00C60C88" w:rsidP="00B41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A5">
        <w:rPr>
          <w:rFonts w:ascii="Times New Roman" w:hAnsi="Times New Roman" w:cs="Times New Roman"/>
          <w:sz w:val="28"/>
          <w:szCs w:val="28"/>
        </w:rPr>
        <w:tab/>
        <w:t xml:space="preserve">На осуществление переданных полномочий  Сторона 1 перечисляет Стороне 2 денежные средства в виде иных межбюджетных трансфертов из бюджета поселения </w:t>
      </w:r>
      <w:r>
        <w:rPr>
          <w:rFonts w:ascii="Times New Roman" w:hAnsi="Times New Roman" w:cs="Times New Roman"/>
          <w:sz w:val="28"/>
          <w:szCs w:val="28"/>
        </w:rPr>
        <w:t>по следующим реквизитам: ИНН 5518003761, КПП 551801001, ОКТМО 52626000, ОКПО 04035952</w:t>
      </w:r>
      <w:r w:rsidRPr="00A64661">
        <w:rPr>
          <w:rFonts w:ascii="Times New Roman" w:hAnsi="Times New Roman" w:cs="Times New Roman"/>
          <w:sz w:val="28"/>
          <w:szCs w:val="28"/>
        </w:rPr>
        <w:t>, ОТДЕЛЕНИЕ ОМСК БАНКА РОССИИ //</w:t>
      </w:r>
      <w:r>
        <w:rPr>
          <w:rFonts w:ascii="Times New Roman" w:hAnsi="Times New Roman" w:cs="Times New Roman"/>
          <w:sz w:val="28"/>
          <w:szCs w:val="28"/>
        </w:rPr>
        <w:t xml:space="preserve">УФК по Омской области г. Омск, БИК 015209001, ЕКС 40102810245370000044, к/с 03231643526260005200, </w:t>
      </w:r>
      <w:r w:rsidRPr="007761A5">
        <w:rPr>
          <w:rFonts w:ascii="Times New Roman" w:hAnsi="Times New Roman" w:cs="Times New Roman"/>
          <w:sz w:val="28"/>
          <w:szCs w:val="28"/>
        </w:rPr>
        <w:t>в размере  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61A5">
        <w:rPr>
          <w:rFonts w:ascii="Times New Roman" w:hAnsi="Times New Roman" w:cs="Times New Roman"/>
          <w:sz w:val="28"/>
          <w:szCs w:val="28"/>
        </w:rPr>
        <w:t xml:space="preserve">0 (одна тысяча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7761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01 июля 2025</w:t>
      </w:r>
      <w:r w:rsidRPr="00776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0C88" w:rsidRPr="007761A5" w:rsidRDefault="00C60C88" w:rsidP="00B41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2. Срок осуществления полномочий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Сторона 2 осуществляет полномочия, предусмотренные в статье 1 настоящего Соглашения (далее – переданные полномочия), с 1 января 2025 года до 31 декабря 2025 года.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Стороны 1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Сторона 1: 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передает полномочия, указанные в ст.1 Соглашения;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осуществляет контроль за исполнением переданных полномочий.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4. Права и обязанности Стороны 2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Сторона 2: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переданные полномочия;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предоставляет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C60C88" w:rsidRDefault="00C60C88" w:rsidP="00B41F3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3)</w:t>
      </w:r>
      <w:r>
        <w:rPr>
          <w:sz w:val="28"/>
          <w:szCs w:val="28"/>
        </w:rPr>
        <w:t xml:space="preserve"> обеспечивает условия для беспрепятственного проведения Стороной 1 проверок осуществления переданных полномочий;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по требованию Стороны 1 устраняет </w:t>
      </w:r>
      <w:r>
        <w:rPr>
          <w:color w:val="000000"/>
          <w:sz w:val="28"/>
          <w:szCs w:val="28"/>
        </w:rPr>
        <w:t>нарушения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Основания и порядок прекращения настоящего Соглашения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Соглашение может быть досрочно прекращено: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соглашению сторон;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одностороннем порядке без обращения в суд: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установления факта нарушения Стороной 2 осуществления переданных полномочий.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6. Ответственность за нарушения настоящего Соглашения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нарушение статей настоящего Соглашения стороны несут ответственность в установленном действующим законодательством РФ порядке.</w:t>
      </w:r>
    </w:p>
    <w:p w:rsidR="00C60C88" w:rsidRDefault="00C60C88" w:rsidP="00B41F3E">
      <w:pPr>
        <w:spacing w:line="288" w:lineRule="auto"/>
        <w:ind w:firstLine="709"/>
        <w:jc w:val="both"/>
        <w:rPr>
          <w:sz w:val="28"/>
          <w:szCs w:val="28"/>
        </w:rPr>
      </w:pPr>
      <w:r w:rsidRPr="00341C03">
        <w:rPr>
          <w:sz w:val="28"/>
          <w:szCs w:val="28"/>
        </w:rPr>
        <w:t xml:space="preserve">В случае просрочки перечисления финансовых средств Сторона 1 уплачивает Стороне 2 пени в размере </w:t>
      </w:r>
      <w:r>
        <w:rPr>
          <w:sz w:val="28"/>
          <w:szCs w:val="28"/>
        </w:rPr>
        <w:t xml:space="preserve">одной трехсотой </w:t>
      </w:r>
      <w:r w:rsidRPr="00341C03">
        <w:rPr>
          <w:sz w:val="28"/>
          <w:szCs w:val="28"/>
        </w:rPr>
        <w:t>ставки рефинансирования Центрального банка РФ от невыплаченной в срок суммы</w:t>
      </w:r>
      <w:r>
        <w:rPr>
          <w:sz w:val="28"/>
          <w:szCs w:val="28"/>
        </w:rPr>
        <w:t>.</w:t>
      </w:r>
    </w:p>
    <w:p w:rsidR="00C60C88" w:rsidRDefault="00C60C88" w:rsidP="00B41F3E">
      <w:pPr>
        <w:pStyle w:val="BodyTextIndent2"/>
        <w:spacing w:after="0" w:line="240" w:lineRule="auto"/>
        <w:ind w:left="284" w:firstLine="357"/>
        <w:jc w:val="both"/>
        <w:rPr>
          <w:sz w:val="28"/>
          <w:szCs w:val="28"/>
        </w:rPr>
      </w:pPr>
      <w:r w:rsidRPr="00FB5679">
        <w:rPr>
          <w:sz w:val="28"/>
          <w:szCs w:val="28"/>
        </w:rPr>
        <w:t>В случае установления факта нарушения Стороной 2 осуществления переданных полномочий, она возмещает Стороне 1 понесенные убытки, а также штраф в размере 100 (сто) рублей за каждое нарушение.</w:t>
      </w:r>
    </w:p>
    <w:p w:rsidR="00C60C88" w:rsidRPr="00FB5679" w:rsidRDefault="00C60C88" w:rsidP="00B41F3E">
      <w:pPr>
        <w:pStyle w:val="BodyTextIndent2"/>
        <w:spacing w:after="0" w:line="240" w:lineRule="auto"/>
        <w:ind w:left="284" w:firstLine="357"/>
        <w:jc w:val="both"/>
        <w:rPr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Порядок разрешения споров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60C88" w:rsidRDefault="00C60C88" w:rsidP="00B41F3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C60C88" w:rsidRDefault="00C60C88" w:rsidP="00B41F3E">
      <w:pPr>
        <w:spacing w:line="288" w:lineRule="auto"/>
        <w:ind w:firstLine="709"/>
        <w:jc w:val="both"/>
        <w:rPr>
          <w:sz w:val="28"/>
          <w:szCs w:val="28"/>
        </w:rPr>
      </w:pP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8. Заключительные условия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Соглашение вступает в силу с 1 января 2025 года, но не ранее его утверждения решениями Совета  Крутинского городского поселения и Крутинского районного Совета и действует до 31 декабря 2025 года.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C60C88" w:rsidRDefault="00C60C88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60C88" w:rsidRPr="00341C03" w:rsidRDefault="00C60C88" w:rsidP="00B41F3E">
      <w:pPr>
        <w:pStyle w:val="BodyText"/>
        <w:jc w:val="center"/>
        <w:rPr>
          <w:b/>
          <w:bCs/>
          <w:sz w:val="28"/>
          <w:szCs w:val="28"/>
        </w:rPr>
      </w:pPr>
      <w:r w:rsidRPr="00341C03">
        <w:rPr>
          <w:b/>
          <w:bCs/>
          <w:sz w:val="28"/>
          <w:szCs w:val="28"/>
        </w:rPr>
        <w:t>Адреса и реквизиты сторон:</w:t>
      </w:r>
    </w:p>
    <w:p w:rsidR="00C60C88" w:rsidRPr="00341C03" w:rsidRDefault="00C60C88" w:rsidP="00B41F3E">
      <w:pPr>
        <w:pStyle w:val="BodyText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C60C88" w:rsidRPr="00801B84">
        <w:tc>
          <w:tcPr>
            <w:tcW w:w="5068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Администрация Крутинского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69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Администрация Крутинского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муниципального района</w:t>
            </w:r>
          </w:p>
        </w:tc>
      </w:tr>
      <w:tr w:rsidR="00C60C88" w:rsidRPr="00801B84">
        <w:tc>
          <w:tcPr>
            <w:tcW w:w="5068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646 130 Омская область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р.п.Крутинка ул. Ленина д.3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ИНН 5518007149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КПП 551801001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ОКТМО 52626151</w:t>
            </w:r>
          </w:p>
          <w:p w:rsidR="00C60C88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ОКПО 04203680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ОМСК БАНКА РОССИИ // УФК по Омской области г. Омск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БИК 0</w:t>
            </w:r>
            <w:r>
              <w:rPr>
                <w:sz w:val="28"/>
                <w:szCs w:val="28"/>
              </w:rPr>
              <w:t>1</w:t>
            </w:r>
            <w:r w:rsidRPr="00717EBF">
              <w:rPr>
                <w:sz w:val="28"/>
                <w:szCs w:val="28"/>
              </w:rPr>
              <w:t>5209001</w:t>
            </w:r>
          </w:p>
          <w:p w:rsidR="00C60C88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03231643526261515200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40102810245370000044</w:t>
            </w:r>
          </w:p>
        </w:tc>
        <w:tc>
          <w:tcPr>
            <w:tcW w:w="5069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646 130 Омская область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р.п.Крутинка ул. Ленина д.9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ИНН 5518003761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КПП 551801001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ОКТМО 52626000</w:t>
            </w:r>
          </w:p>
          <w:p w:rsidR="00C60C88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ОКПО 04035952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ОМСК БАНКА РОССИИ // УФК по Омской области г. Омск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БИК  0</w:t>
            </w:r>
            <w:r>
              <w:rPr>
                <w:sz w:val="28"/>
                <w:szCs w:val="28"/>
              </w:rPr>
              <w:t>1</w:t>
            </w:r>
            <w:r w:rsidRPr="00717EBF">
              <w:rPr>
                <w:sz w:val="28"/>
                <w:szCs w:val="28"/>
              </w:rPr>
              <w:t>5209001</w:t>
            </w:r>
          </w:p>
          <w:p w:rsidR="00C60C88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17EBF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03231643526260005200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40102810245370000044</w:t>
            </w:r>
          </w:p>
        </w:tc>
      </w:tr>
      <w:tr w:rsidR="00C60C88" w:rsidRPr="00801B84">
        <w:tc>
          <w:tcPr>
            <w:tcW w:w="5068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17EBF">
              <w:rPr>
                <w:sz w:val="28"/>
                <w:szCs w:val="28"/>
              </w:rPr>
              <w:t xml:space="preserve"> Администрации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Крутинского городского поселения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_____________________ С.В. Головин</w:t>
            </w:r>
          </w:p>
        </w:tc>
        <w:tc>
          <w:tcPr>
            <w:tcW w:w="5069" w:type="dxa"/>
          </w:tcPr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Глава Администрации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Крутинского муниципального района</w:t>
            </w:r>
          </w:p>
          <w:p w:rsidR="00C60C88" w:rsidRPr="00717EBF" w:rsidRDefault="00C60C88" w:rsidP="00CD002C">
            <w:pPr>
              <w:pStyle w:val="BodyText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__________________В.Н.Киселёв</w:t>
            </w:r>
          </w:p>
        </w:tc>
      </w:tr>
    </w:tbl>
    <w:p w:rsidR="00C60C88" w:rsidRPr="00341C03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C60C88" w:rsidRDefault="00C60C88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Соглашению 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</w:t>
      </w:r>
    </w:p>
    <w:p w:rsidR="00C60C88" w:rsidRDefault="00C60C88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П.п. 20 п. 1 статьи 14 Федерального закона № 131-ФЗ от 06.10.2003 года "Об общих принципах организации местного самоуправления в Российской Федерации" предусмотрено, что функции по градостроительству  возложены на городские и сельские поселения. На уровне муниципального района существует отлаженная система архитектурно-строительной деятельности, подготовлены специалисты, имеющие опыт работы, имеется программное обеспечение. Поскольку в поселении отсутствуют соответствующие кадры и их финансирование, считаю нецелесообразным создавать в поселении аналогичную службу, а передать полномочия Администрации Крутинского муниципального района.</w:t>
      </w: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</w:p>
    <w:p w:rsidR="00C60C88" w:rsidRDefault="00C60C88" w:rsidP="00B41F3E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Крутинского городского поселения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С.В. Головин</w:t>
      </w: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spacing w:line="288" w:lineRule="auto"/>
        <w:ind w:firstLine="708"/>
        <w:jc w:val="both"/>
        <w:rPr>
          <w:color w:val="000000"/>
          <w:sz w:val="22"/>
          <w:szCs w:val="22"/>
        </w:rPr>
      </w:pPr>
    </w:p>
    <w:p w:rsidR="00C60C88" w:rsidRDefault="00C60C88" w:rsidP="00B41F3E">
      <w:pPr>
        <w:rPr>
          <w:sz w:val="28"/>
          <w:szCs w:val="28"/>
        </w:rPr>
      </w:pPr>
    </w:p>
    <w:p w:rsidR="00C60C88" w:rsidRDefault="00C60C88"/>
    <w:sectPr w:rsidR="00C60C88" w:rsidSect="002E0828">
      <w:headerReference w:type="default" r:id="rId8"/>
      <w:pgSz w:w="12240" w:h="15840"/>
      <w:pgMar w:top="1134" w:right="851" w:bottom="1134" w:left="1134" w:header="709" w:footer="709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88" w:rsidRDefault="00C60C88" w:rsidP="008E2D07">
      <w:r>
        <w:separator/>
      </w:r>
    </w:p>
  </w:endnote>
  <w:endnote w:type="continuationSeparator" w:id="1">
    <w:p w:rsidR="00C60C88" w:rsidRDefault="00C60C88" w:rsidP="008E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88" w:rsidRDefault="00C60C88" w:rsidP="008E2D07">
      <w:r>
        <w:separator/>
      </w:r>
    </w:p>
  </w:footnote>
  <w:footnote w:type="continuationSeparator" w:id="1">
    <w:p w:rsidR="00C60C88" w:rsidRDefault="00C60C88" w:rsidP="008E2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88" w:rsidRDefault="00C60C8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0C88" w:rsidRDefault="00C60C8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F7DB8"/>
    <w:multiLevelType w:val="hybridMultilevel"/>
    <w:tmpl w:val="45E26CF8"/>
    <w:lvl w:ilvl="0" w:tplc="A1665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3E"/>
    <w:rsid w:val="001B0329"/>
    <w:rsid w:val="002904A0"/>
    <w:rsid w:val="002E0828"/>
    <w:rsid w:val="00341C03"/>
    <w:rsid w:val="00415E2E"/>
    <w:rsid w:val="00535DEE"/>
    <w:rsid w:val="005A3DBD"/>
    <w:rsid w:val="006A00F6"/>
    <w:rsid w:val="00717EBF"/>
    <w:rsid w:val="007761A5"/>
    <w:rsid w:val="00801B84"/>
    <w:rsid w:val="008C4E19"/>
    <w:rsid w:val="008E2D07"/>
    <w:rsid w:val="008F7AB8"/>
    <w:rsid w:val="00A473EC"/>
    <w:rsid w:val="00A50446"/>
    <w:rsid w:val="00A64661"/>
    <w:rsid w:val="00AC4AFD"/>
    <w:rsid w:val="00AE7352"/>
    <w:rsid w:val="00B206E8"/>
    <w:rsid w:val="00B41F3E"/>
    <w:rsid w:val="00B51AF6"/>
    <w:rsid w:val="00B95C87"/>
    <w:rsid w:val="00C25964"/>
    <w:rsid w:val="00C60C88"/>
    <w:rsid w:val="00C80828"/>
    <w:rsid w:val="00CD002C"/>
    <w:rsid w:val="00DB5569"/>
    <w:rsid w:val="00EF76EB"/>
    <w:rsid w:val="00FB5679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3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F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1F3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41F3E"/>
  </w:style>
  <w:style w:type="paragraph" w:styleId="BodyTextIndent">
    <w:name w:val="Body Text Indent"/>
    <w:basedOn w:val="Normal"/>
    <w:link w:val="BodyTextIndentChar"/>
    <w:uiPriority w:val="99"/>
    <w:rsid w:val="00B41F3E"/>
    <w:pPr>
      <w:ind w:left="108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1F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41F3E"/>
    <w:pPr>
      <w:autoSpaceDE w:val="0"/>
      <w:autoSpaceDN w:val="0"/>
      <w:adjustRightInd w:val="0"/>
      <w:ind w:right="19772" w:firstLine="720"/>
    </w:pPr>
    <w:rPr>
      <w:rFonts w:ascii="Arial Unicode MS" w:eastAsia="Arial Unicode MS" w:hAnsi="Times New Roman" w:cs="Arial Unicode MS"/>
      <w:sz w:val="26"/>
      <w:szCs w:val="26"/>
    </w:rPr>
  </w:style>
  <w:style w:type="paragraph" w:customStyle="1" w:styleId="ConsPlusNormal">
    <w:name w:val="ConsPlusNormal"/>
    <w:uiPriority w:val="99"/>
    <w:rsid w:val="00B41F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1F3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41F3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41F3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uiPriority w:val="99"/>
    <w:rsid w:val="00B41F3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1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F3E"/>
    <w:rPr>
      <w:rFonts w:ascii="Tahoma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B41F3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B41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1F3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41F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41F3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1369</Words>
  <Characters>7804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2024-12-24T05:51:00Z</dcterms:created>
  <dcterms:modified xsi:type="dcterms:W3CDTF">2024-12-28T07:12:00Z</dcterms:modified>
</cp:coreProperties>
</file>