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A4" w:rsidRPr="003D08CD" w:rsidRDefault="00ED25A4" w:rsidP="00CC67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7782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pt;height:54pt;visibility:visible">
            <v:imagedata r:id="rId4" o:title=""/>
          </v:shape>
        </w:pict>
      </w:r>
    </w:p>
    <w:p w:rsidR="00ED25A4" w:rsidRPr="003D08CD" w:rsidRDefault="00ED25A4" w:rsidP="00CC67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8CD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ED25A4" w:rsidRDefault="00ED25A4" w:rsidP="00CC67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25A4" w:rsidRPr="003D08CD" w:rsidRDefault="00ED25A4" w:rsidP="00CC67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8CD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ED25A4" w:rsidRPr="003D08CD" w:rsidRDefault="00ED25A4" w:rsidP="00D72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25A4" w:rsidRPr="003D08CD" w:rsidRDefault="00ED25A4" w:rsidP="00D7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2024</w:t>
      </w:r>
      <w:r w:rsidRPr="003D08C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D08C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- ____-п</w:t>
      </w:r>
    </w:p>
    <w:p w:rsidR="00ED25A4" w:rsidRPr="003D08CD" w:rsidRDefault="00ED25A4" w:rsidP="00EC7A09">
      <w:pPr>
        <w:rPr>
          <w:rFonts w:ascii="Times New Roman" w:hAnsi="Times New Roman" w:cs="Times New Roman"/>
          <w:sz w:val="24"/>
          <w:szCs w:val="24"/>
        </w:rPr>
      </w:pPr>
    </w:p>
    <w:p w:rsidR="00ED25A4" w:rsidRPr="00D560D7" w:rsidRDefault="00ED25A4" w:rsidP="00C70598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Об утверждении Положения об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инженерно - дорожной службе</w:t>
      </w:r>
    </w:p>
    <w:p w:rsidR="00ED25A4" w:rsidRDefault="00ED25A4" w:rsidP="00D21E73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(службе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гражданской обороны)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</w:p>
    <w:p w:rsidR="00ED25A4" w:rsidRPr="00D560D7" w:rsidRDefault="00ED25A4" w:rsidP="00D21E73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в Крутинском муниципальном районе Омской области</w:t>
      </w:r>
    </w:p>
    <w:p w:rsidR="00ED25A4" w:rsidRPr="003D08CD" w:rsidRDefault="00ED25A4" w:rsidP="00EC7A0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en-US"/>
        </w:rPr>
      </w:pP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В соответствии с Федеральным законом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от 12.02.1998 г. № 28-ФЗ «О гражданской обороне»,  Постановлением Правительства Российской Федерации от 26.11.2007 года № 804 «Об утверждении Положения о гражданской обороне в Российской Федерации», Указом Губернатора Омской области от 30.09.2008 г. № 109 «Об утверждении Положения об организации и ведении гражданской обороны в Омской области», Постановлением Администрации Крутинского муниципального района от 05.09.2018 г. № 409-п « О перечне учреждений, обеспечивающих выполнение мероприятий местного уровня по гражданской обороне на территории Крутинского муници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пального района»,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руководствуясь Уставом Кр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утинского муниципального района,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 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Ю: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 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1. Создать на базе </w:t>
      </w:r>
      <w:r>
        <w:rPr>
          <w:rFonts w:ascii="Times New Roman" w:hAnsi="Times New Roman" w:cs="Times New Roman"/>
          <w:sz w:val="28"/>
          <w:szCs w:val="28"/>
        </w:rPr>
        <w:t>МУП «Крутинское», ГП Омской области «Называевское</w:t>
      </w:r>
      <w:r w:rsidRPr="00D560D7">
        <w:rPr>
          <w:rFonts w:ascii="Times New Roman" w:hAnsi="Times New Roman" w:cs="Times New Roman"/>
          <w:sz w:val="28"/>
          <w:szCs w:val="28"/>
        </w:rPr>
        <w:t xml:space="preserve"> ДРСУ» (Крутинский ДЭУ) инженерно-дорожную службу (службу гражданской обороны) Крутинского муниципального района.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2. Утвердить Положение об  </w:t>
      </w:r>
      <w:r w:rsidRPr="00D560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нженерно-дорожной службе (службе</w:t>
      </w:r>
      <w:r w:rsidRPr="00D560D7">
        <w:rPr>
          <w:rFonts w:ascii="Times New Roman" w:hAnsi="Times New Roman" w:cs="Times New Roman"/>
          <w:sz w:val="28"/>
          <w:szCs w:val="28"/>
        </w:rPr>
        <w:t xml:space="preserve"> гражданской обороны) Крутинского муниципального района (приложение № 1)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3. Утвердить структуру </w:t>
      </w:r>
      <w:r w:rsidRPr="00D560D7">
        <w:rPr>
          <w:rFonts w:ascii="Times New Roman" w:hAnsi="Times New Roman" w:cs="Times New Roman"/>
          <w:sz w:val="28"/>
          <w:szCs w:val="28"/>
        </w:rPr>
        <w:t>инженерно-дорожной службы (службы гражданской обороны) Крутинского муниципального района (приложение № 2)</w:t>
      </w:r>
    </w:p>
    <w:p w:rsidR="00ED25A4" w:rsidRPr="00D560D7" w:rsidRDefault="00ED25A4" w:rsidP="00CC67E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4. Назначить начальником инженерно-дорожной службы (службы гражданской обороны) заместителя Главы Крутинского муниципального района, заместителя председателя КЧС и ПБ муниципального района (Головин В.Г.).</w:t>
      </w:r>
    </w:p>
    <w:p w:rsidR="00ED25A4" w:rsidRDefault="00ED25A4" w:rsidP="0019594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D25A4" w:rsidRPr="00D560D7" w:rsidRDefault="00ED25A4" w:rsidP="0019594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D25A4" w:rsidRPr="00D560D7" w:rsidRDefault="00ED25A4" w:rsidP="004842B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Глава Крутинского 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муниципального района                                                                        В.Н. Киселёв                       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br w:type="page"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№ 1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Администрации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>Крутинского муниципального района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2024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>№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ED25A4" w:rsidRPr="003D08CD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ED25A4" w:rsidRPr="003D08CD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  <w:t xml:space="preserve">Положение 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об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инженерно-дорожной службе (службе гражданской обороны)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Крутинского муниципального района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1. Общие положения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 </w:t>
      </w:r>
    </w:p>
    <w:p w:rsidR="00ED25A4" w:rsidRPr="00D560D7" w:rsidRDefault="00ED25A4" w:rsidP="00CC67E3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1.1. Положение об инженерно-дорожной службе (службе гражданской обороны) Крутинского муниципального района (далее – Положение) разработано в соответствии с пунктом 18 Положения об организации и ведении гражданской обороны в Омской области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,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утвержденного Указом Губернатора Омской области от 30 сентября 2008 года № 109 «Об утверждении Положения об организации и ведении гражданской обороны в Омской области» и пунктом 3 Указа Губернатора Омской области от 8 октября 2013 года № 138 «О создании спасательных служб (служб гражданской обороны) Омской области» и определяет основные задачи, организационную структуру инженерно-дорожной службы (службы гражданской обороны</w:t>
      </w: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>) Крутинского муниципального района (далее – ИДС Крутинского муниципального района) и порядок её функционирования.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1.2.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ИДС Крутинского муниципального района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осуществляет свою деятельность в соответствии с законодательными и иными правовыми актами Российской Федерации и нормативными правовыми актами МЧС России, регулирующими вопросы гражданской обороны, а также в соответствии с настоящим Положением.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1.3. ИДС Крутинского муниципального района – это самостоятельное, созданное на нештатной 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снове организационно-техническое объединение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органов управления, сил и средств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гражданской обороны, оснащенное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специальной техникой, оборудованием, снаряжением, инструментами и материалами, обладающие сходным проф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илем деятельности, подготовленное и способно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е, независимо от их форм собственности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и ведомственной принадлежности к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современному проведению конкретного вида специальных мероприятий гражданской обороны.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1.4. ИДС Крутинского муниципального района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Крутинского муниципального района, а также настоящим Положением.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1.5. ИДС Крутинского муниципального района осуществляет свою деятельность под общим руководством руководителя гражданской обороны  Крутинского муниципального района.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1.6. Начальником службы назначается заместитель Главы Крутинского муниципального района, заместитель председателя КЧС и ПБ муниципального района, который несет ответственность за состояние службы и выполнение возложенных на  ИДС Крутинского муниципального района задач.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1.7. Применение ИДС Крутинского муниципального района осуществляется по плану приведения в готовность гражданской обороны Крутинского муниципального района, по плану гражданской обороны и защиты населения Крутинского муниципального района, по плану действий по предупреждению и ликвидации чрезвычайных ситуаций на территории Крутинского муниципального района. 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2. Цели и задачи инженерно-дорожной службы (службы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 xml:space="preserve"> гражданской обороны)</w:t>
      </w:r>
    </w:p>
    <w:p w:rsidR="00ED25A4" w:rsidRPr="00D560D7" w:rsidRDefault="00ED25A4" w:rsidP="00CC67E3">
      <w:pPr>
        <w:widowControl w:val="0"/>
        <w:tabs>
          <w:tab w:val="left" w:pos="794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ab/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2.1. ИДС Крутинского муниципального района создается в целях организации и проведения мероприятий по ремонту и восстановлению дорог, мостов, приспособлений в мирное время и при проведении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 инженерного обеспечения сил ГО в исходных районах, при выдвижении к очагам поражения и на объектах ведения аварийно-спасательных и других неотложных работ в мирное и военное время.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2.2. Основными задачами ИДС Крутинского муниципального района являются: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прогнозирование последствий военных конфликтов, их влияния на организацию работ нештатных формирований по обеспечению выполнения мероприятий по гражданской обороне (далее формирования) для обеспечения проведения аварийно-спасательных и восстановительных работ на объектах дорожной инфраструктуры Крутинского муниципального района;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создание органов управления, формирований, их учет и укомплектованность личным составом, техникой и имуществом, подготовка личного состава формирований к выполнению задач ГО в условиях мирного и военного времени, а также ликвидацию ЧС;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создание и всестороннее обеспечение необходимыми запасами материально-технических средств;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ремонт и восстановление дорог, мостов;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- инженерное обеспечение эвакуационных мероприятий, в том числе оборудование объездов разрушенных дорог, очистка дорог от снега при эвакуации зимой, содержание труднодоступных </w:t>
      </w: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>участков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проселочных дорог, оборудование погрузочных площадок для размещения транспортных средств;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- </w:t>
      </w: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>при необходимости оборудование пунктов посадки и высадки эвакуируемого населения защитными сооружениями гражданской обороны, пунктами водоснабжения, санузлами;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>- организация взаимодействия с органами управления ГО, другими спасательными службами и организациями Крутинского муниципального района, обеспечивающими выполнение мероприятий муниципального уровня по гражданской обороне;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>- обеспечение действий и сил гражданской обороны в ходе проведения аварийно-спасательных и других неотложных работ;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>- участие в вос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с</w:t>
      </w: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>тановлении функционирования объектов жизнеобеспечения населения.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 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 xml:space="preserve">3. Функции инженерно-дорожной службы (службы 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гражданской обороны) Крутинского муниципального района</w:t>
      </w:r>
    </w:p>
    <w:p w:rsidR="00ED25A4" w:rsidRPr="003D08CD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3.1. ИДС Крутинског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о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муниципального района в соответствии с возложенными на нее задач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ами осуществляет следующие осно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вные функции: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разрабатывает проекты правовых актов, а также другие документы по вопросам, входящим в ее компетенцию;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организует в пределах своей компетенции работу по выполнению задач ГО, ликвидации ЧС;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организует обучение формирований в области ГО в пределах своей компетенции;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организует в установленном порядке материально-техническое обеспечение подчиненных формирований, определение их потребности в материально-технических ресурсах;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участвует по вопросам своей компетенции в планировании и обеспечении мероприятий ГО;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осуществляет контроль за созданием и поддержанием в состоянии постоянной готовности технических систем управления службы, и формирований;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с получением сигнала на введение плана приведения в готовность гражданской обороны Крутинского муниципального района, плана гражданской обороны и защиты населения Крутинского муниципального района осуществляется сбор и обмен информацией в области ГО в порядке и сроки, установленные законодательными и иными нормативными правовыми актами;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участвует в учениях, тренировках и занятиях ГО.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4. Структура инженерно-дорожной службы (службы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гражданской обороны) Крутинского муниципального района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 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4.1. ИДС Крутинского муниципального района организуется и осуществляет свою деятельность на всей территории Крутинского муниципального района.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4.2. Общее руководство осуществляет Глава Крутинского муниципального района – р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уководитель гражданской обороны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района.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           4.3. Непосредственное руководство осуществляет начальник инженерно-дорожной службы (службы гражданской обороны), начальник автотранспортной службы ГО, заместитель Главы Крутинского муниципального района, заместитель председателя КЧС и ПБ Крутинского муниципального района.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4.4. Непосредственное руководство на местах осуществляется руководителями: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МУП «Крутинское»;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ГП Омской области «Называевское</w:t>
      </w:r>
      <w:r w:rsidRPr="00D560D7">
        <w:rPr>
          <w:rFonts w:ascii="Times New Roman" w:hAnsi="Times New Roman" w:cs="Times New Roman"/>
          <w:sz w:val="28"/>
          <w:szCs w:val="28"/>
        </w:rPr>
        <w:t xml:space="preserve"> ДРСУ» (Крутинский ДЭУ</w:t>
      </w:r>
      <w:r w:rsidRPr="00D560D7">
        <w:rPr>
          <w:sz w:val="28"/>
          <w:szCs w:val="28"/>
        </w:rPr>
        <w:t>).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4.5. Силы и средства привлекаемые для решения задач инженерно-дорожной службы (службы гражданской обороны):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личный состав, автомобильная и специальная техника  МУП «Крутинское» 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- личный состав, автомобильная и специальная техника  </w:t>
      </w:r>
      <w:r>
        <w:rPr>
          <w:rFonts w:ascii="Times New Roman" w:hAnsi="Times New Roman" w:cs="Times New Roman"/>
          <w:sz w:val="28"/>
          <w:szCs w:val="28"/>
        </w:rPr>
        <w:t>ГП</w:t>
      </w:r>
      <w:r w:rsidRPr="00D560D7">
        <w:rPr>
          <w:rFonts w:ascii="Times New Roman" w:hAnsi="Times New Roman" w:cs="Times New Roman"/>
          <w:sz w:val="28"/>
          <w:szCs w:val="28"/>
        </w:rPr>
        <w:t xml:space="preserve"> Омской области «Называевск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560D7">
        <w:rPr>
          <w:rFonts w:ascii="Times New Roman" w:hAnsi="Times New Roman" w:cs="Times New Roman"/>
          <w:sz w:val="28"/>
          <w:szCs w:val="28"/>
        </w:rPr>
        <w:t xml:space="preserve"> ДРСУ» (Крутинский ДЭУ)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 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5. Права и обязанности начальника инженерно-дорожной службы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(службы гражданской обороны) Крутинского муниципального района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 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5.1. Начальник ИДС Крутинского муниципального района в пределах своей компетенции имеет право: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принимать решения, необходимые для совершенствования подготовки, планирования, организации и проведения мероприятий ГО и ликвидации ЧС на территории Крутинского муниципального района;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осуществлять подготовку проектов нормативных актов и иных документов по вопросам ГО и контроль за их исполнением входящих в компетенцию службы;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запрашивать данные, входящие в компете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н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цию ИДС Крутинского муниципального района, необходимые для планирования мероприятий ГО в Крутинском муниципальном районе;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осуществлять  по согласованию с органами местного самоуправления проверки готовности соответствующих служб и их формирований к осуществлению мероприятий ГО в Крутинском муниципальном районе;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проводить учебно-методические сборы, совещания, занятия, тренировки и учения с ИДС Крутинского муниципального района, участвовать в проведении комплексных учений по ГО;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привлекать на договорной основе специалистов для проведения исследований и подготовки заключений по вопросам, входящим в компетенцию ИДС Крутинского муниципального района.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5.2. Начальник службы обязан: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готовить предложения руководителю гражданской обороны Крутинского му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ниципального района по вопросам входящих в 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компетенцию ИДС Крутинского муниципального района.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руководить разработкой нормативных актов по вопросам компетенции ИДС Крутинского муниципального района в мирное и военное время;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организовать учет и ведение реестра сил и средств ИДС Крутинского муниципального района;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организовать подготовку формирований  ИДС Крутинского муниципального района к работе в военное время;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осуществлять контроль за поддержанием в постоянной готовности системы управления и формирований ИДС Крутинского муниципального района;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организовать взаимодействие с организациями Крутинского муниципального района по вопросам обеспечения выполнения мероприятий ГО и ликвидации ЧС в Крутинском муниципальном районе.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6. Ответственность инженерно-дорожной службы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(службы гражданской</w:t>
      </w: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 xml:space="preserve"> обороны) Крутинского муниципального района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 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6.1. Ответственность за нарушение Федерального закона «О гражданской обороне» и других нормативных правовых актов в области ГО несет начальник ИДС в соответствии с действующим законодательством Российской Федерации.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7. Источник финансирования, хозяйственная деятельность инженерно-дорожной службы (службы гражданской обороны) Крутинского муниципального района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: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7.1. Для оснащения и обеспечения работы учреждений и формирований ИДС Крутинского муниципального района создаются запасы материальных средств.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7.2. Обеспечение ИДС Крутинского муниципального района в военное время осуществляется за счет: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- запасов расходного имущества, создаваемых в учреждениях, а также иных организациях;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- </w:t>
      </w: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>договоров на материально-техни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ческое обеспечение, заключенных</w:t>
      </w: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в мирное время с предприятиями и организациями.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7.3. Для обеспечения работы формирований ИДС Крутинского муниципального района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используется техника и имущество, имеющиеся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в учреждениях для обеспечения производственной деятельности.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7.4. Расходы на подготовку и проведение мероприятий ИДС Крутинского муниципального района в условиях ведения военных конфликтов осуществляются в соответствии с действующим законодательством.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8. Организация управления и подготовки инженерно-дорожной службы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lang w:eastAsia="en-US"/>
        </w:rPr>
        <w:t>(службы гражданской обороны) Крутинского муниципального района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 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8.1. Основой управления ИДС Крутинского муниципального района является решение Главы Крутинского муниципального района на выполнение мероприятий ГО и ликвидации ЧС в  Крутинском муниципальном районе.</w:t>
      </w:r>
    </w:p>
    <w:p w:rsidR="00ED25A4" w:rsidRPr="00D560D7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8.2. Для координации деятельности формирования ИДС Крутинского муниципального района, при необходимости создаются оперативные группы. Конкретные задачи, состав и оснащение оп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е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>ративных групп, а также порядок обеспечения их транспортными средствами определяется начальником ИДС Крутинского муниципального района.</w:t>
      </w:r>
    </w:p>
    <w:p w:rsidR="00ED25A4" w:rsidRPr="00D21E73" w:rsidRDefault="00ED25A4" w:rsidP="00CC67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D560D7">
        <w:rPr>
          <w:rFonts w:ascii="Times New Roman" w:hAnsi="Times New Roman" w:cs="Times New Roman"/>
          <w:kern w:val="2"/>
          <w:sz w:val="28"/>
          <w:szCs w:val="28"/>
          <w:lang w:eastAsia="en-US"/>
        </w:rPr>
        <w:t>8.3.</w:t>
      </w:r>
      <w:r w:rsidRPr="00D560D7">
        <w:rPr>
          <w:rFonts w:ascii="Times New Roman" w:hAnsi="Times New Roman" w:cs="Times New Roman"/>
          <w:color w:val="000000"/>
          <w:kern w:val="2"/>
          <w:sz w:val="28"/>
          <w:szCs w:val="28"/>
          <w:lang w:eastAsia="en-US"/>
        </w:rPr>
        <w:t xml:space="preserve"> Организация работы ИДС Крутинского муниципального района, порядок представления донесений определяются руководителем гражданской обороны Крутинского муниципального района.</w:t>
      </w:r>
    </w:p>
    <w:sectPr w:rsidR="00ED25A4" w:rsidRPr="00D21E73" w:rsidSect="004C2A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A09"/>
    <w:rsid w:val="000070BB"/>
    <w:rsid w:val="0004033E"/>
    <w:rsid w:val="00045981"/>
    <w:rsid w:val="00047FC9"/>
    <w:rsid w:val="00054796"/>
    <w:rsid w:val="000623DD"/>
    <w:rsid w:val="00067782"/>
    <w:rsid w:val="000840B5"/>
    <w:rsid w:val="000B2BCC"/>
    <w:rsid w:val="000F513D"/>
    <w:rsid w:val="0011109C"/>
    <w:rsid w:val="001143F7"/>
    <w:rsid w:val="00135C94"/>
    <w:rsid w:val="00151B60"/>
    <w:rsid w:val="00155642"/>
    <w:rsid w:val="00183234"/>
    <w:rsid w:val="001948BE"/>
    <w:rsid w:val="00195946"/>
    <w:rsid w:val="001B6F8E"/>
    <w:rsid w:val="001E62E9"/>
    <w:rsid w:val="001F10F5"/>
    <w:rsid w:val="00203DD4"/>
    <w:rsid w:val="00210FBA"/>
    <w:rsid w:val="00221758"/>
    <w:rsid w:val="002230D3"/>
    <w:rsid w:val="002433E6"/>
    <w:rsid w:val="00264682"/>
    <w:rsid w:val="002A0E00"/>
    <w:rsid w:val="002B03A9"/>
    <w:rsid w:val="002B577F"/>
    <w:rsid w:val="002D1B7E"/>
    <w:rsid w:val="002E227E"/>
    <w:rsid w:val="002F405D"/>
    <w:rsid w:val="003079A6"/>
    <w:rsid w:val="00315373"/>
    <w:rsid w:val="00345CA9"/>
    <w:rsid w:val="003A0E07"/>
    <w:rsid w:val="003A4A92"/>
    <w:rsid w:val="003A76CD"/>
    <w:rsid w:val="003B3745"/>
    <w:rsid w:val="003B7BCA"/>
    <w:rsid w:val="003D08CD"/>
    <w:rsid w:val="004111DA"/>
    <w:rsid w:val="004218AB"/>
    <w:rsid w:val="0046092C"/>
    <w:rsid w:val="004649EB"/>
    <w:rsid w:val="004842B0"/>
    <w:rsid w:val="0048638F"/>
    <w:rsid w:val="004A0B3B"/>
    <w:rsid w:val="004A2303"/>
    <w:rsid w:val="004B5DCF"/>
    <w:rsid w:val="004C2AAB"/>
    <w:rsid w:val="004E7BD4"/>
    <w:rsid w:val="004F04B4"/>
    <w:rsid w:val="00530E2B"/>
    <w:rsid w:val="00547106"/>
    <w:rsid w:val="00550FDB"/>
    <w:rsid w:val="005516CB"/>
    <w:rsid w:val="00554B9A"/>
    <w:rsid w:val="0056144C"/>
    <w:rsid w:val="00562D93"/>
    <w:rsid w:val="0057423C"/>
    <w:rsid w:val="005C102B"/>
    <w:rsid w:val="005C3B59"/>
    <w:rsid w:val="005F0559"/>
    <w:rsid w:val="006013EA"/>
    <w:rsid w:val="006030EA"/>
    <w:rsid w:val="0062075F"/>
    <w:rsid w:val="006271F3"/>
    <w:rsid w:val="0063610E"/>
    <w:rsid w:val="0064000E"/>
    <w:rsid w:val="00640142"/>
    <w:rsid w:val="006813C3"/>
    <w:rsid w:val="006A1E73"/>
    <w:rsid w:val="006A4DF4"/>
    <w:rsid w:val="006B61FC"/>
    <w:rsid w:val="006C2DDB"/>
    <w:rsid w:val="006D52E9"/>
    <w:rsid w:val="006E575E"/>
    <w:rsid w:val="006F1CF6"/>
    <w:rsid w:val="00703729"/>
    <w:rsid w:val="00705952"/>
    <w:rsid w:val="00720611"/>
    <w:rsid w:val="00722E04"/>
    <w:rsid w:val="007443EF"/>
    <w:rsid w:val="007452C9"/>
    <w:rsid w:val="00746AD7"/>
    <w:rsid w:val="007918A2"/>
    <w:rsid w:val="007A657D"/>
    <w:rsid w:val="007F4087"/>
    <w:rsid w:val="00854A4F"/>
    <w:rsid w:val="0088590A"/>
    <w:rsid w:val="00892FD4"/>
    <w:rsid w:val="008A230F"/>
    <w:rsid w:val="008B61E7"/>
    <w:rsid w:val="008D025E"/>
    <w:rsid w:val="008F7EA8"/>
    <w:rsid w:val="008F7FCD"/>
    <w:rsid w:val="009252B6"/>
    <w:rsid w:val="00925D1A"/>
    <w:rsid w:val="0094362B"/>
    <w:rsid w:val="00951B1A"/>
    <w:rsid w:val="0099167F"/>
    <w:rsid w:val="00996683"/>
    <w:rsid w:val="00997D3B"/>
    <w:rsid w:val="009A52DC"/>
    <w:rsid w:val="009B38A9"/>
    <w:rsid w:val="009D07AE"/>
    <w:rsid w:val="009E06A0"/>
    <w:rsid w:val="00A51C0D"/>
    <w:rsid w:val="00A672F5"/>
    <w:rsid w:val="00A7423C"/>
    <w:rsid w:val="00A778A0"/>
    <w:rsid w:val="00A85CED"/>
    <w:rsid w:val="00AD4007"/>
    <w:rsid w:val="00AE44F7"/>
    <w:rsid w:val="00AE6432"/>
    <w:rsid w:val="00B04E86"/>
    <w:rsid w:val="00B4780B"/>
    <w:rsid w:val="00B67466"/>
    <w:rsid w:val="00B7065B"/>
    <w:rsid w:val="00B716BB"/>
    <w:rsid w:val="00B813B2"/>
    <w:rsid w:val="00B81711"/>
    <w:rsid w:val="00B8259F"/>
    <w:rsid w:val="00BA7E45"/>
    <w:rsid w:val="00BD43B8"/>
    <w:rsid w:val="00BE4677"/>
    <w:rsid w:val="00BF2B5B"/>
    <w:rsid w:val="00BF7804"/>
    <w:rsid w:val="00C01121"/>
    <w:rsid w:val="00C16F68"/>
    <w:rsid w:val="00C36747"/>
    <w:rsid w:val="00C4530E"/>
    <w:rsid w:val="00C6741C"/>
    <w:rsid w:val="00C70598"/>
    <w:rsid w:val="00C878D4"/>
    <w:rsid w:val="00C914C4"/>
    <w:rsid w:val="00C92894"/>
    <w:rsid w:val="00C92D07"/>
    <w:rsid w:val="00CA78BC"/>
    <w:rsid w:val="00CC67E3"/>
    <w:rsid w:val="00CD1F50"/>
    <w:rsid w:val="00CD4DC3"/>
    <w:rsid w:val="00CF0AF7"/>
    <w:rsid w:val="00CF7BCB"/>
    <w:rsid w:val="00D201A5"/>
    <w:rsid w:val="00D21E73"/>
    <w:rsid w:val="00D30C2E"/>
    <w:rsid w:val="00D45B8B"/>
    <w:rsid w:val="00D514A1"/>
    <w:rsid w:val="00D560D7"/>
    <w:rsid w:val="00D643DF"/>
    <w:rsid w:val="00D72292"/>
    <w:rsid w:val="00D84ED5"/>
    <w:rsid w:val="00DC13ED"/>
    <w:rsid w:val="00DD6C80"/>
    <w:rsid w:val="00DE7E0E"/>
    <w:rsid w:val="00DF1094"/>
    <w:rsid w:val="00DF4CFC"/>
    <w:rsid w:val="00E234B1"/>
    <w:rsid w:val="00EC039D"/>
    <w:rsid w:val="00EC7A09"/>
    <w:rsid w:val="00ED25A4"/>
    <w:rsid w:val="00ED33B8"/>
    <w:rsid w:val="00EF7DCE"/>
    <w:rsid w:val="00F07A85"/>
    <w:rsid w:val="00F2396E"/>
    <w:rsid w:val="00F3520E"/>
    <w:rsid w:val="00F35BC2"/>
    <w:rsid w:val="00F62F44"/>
    <w:rsid w:val="00F85730"/>
    <w:rsid w:val="00F905A2"/>
    <w:rsid w:val="00FB1F30"/>
    <w:rsid w:val="00FB55BA"/>
    <w:rsid w:val="00FB6FD8"/>
    <w:rsid w:val="00FC4001"/>
    <w:rsid w:val="00FC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9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47FC9"/>
    <w:rPr>
      <w:color w:val="0000FF"/>
      <w:u w:val="single"/>
    </w:rPr>
  </w:style>
  <w:style w:type="paragraph" w:customStyle="1" w:styleId="ConsPlusNormal">
    <w:name w:val="ConsPlusNormal"/>
    <w:uiPriority w:val="99"/>
    <w:rsid w:val="0099167F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D722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1038</TotalTime>
  <Pages>6</Pages>
  <Words>2099</Words>
  <Characters>11970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britvina</dc:creator>
  <cp:keywords/>
  <dc:description/>
  <cp:lastModifiedBy>user</cp:lastModifiedBy>
  <cp:revision>85</cp:revision>
  <cp:lastPrinted>2024-06-05T03:50:00Z</cp:lastPrinted>
  <dcterms:created xsi:type="dcterms:W3CDTF">2013-11-20T01:52:00Z</dcterms:created>
  <dcterms:modified xsi:type="dcterms:W3CDTF">2024-06-05T09:12:00Z</dcterms:modified>
</cp:coreProperties>
</file>