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B7556" w14:textId="77777777" w:rsidR="00ED34D7" w:rsidRPr="00ED34D7" w:rsidRDefault="00ED34D7" w:rsidP="00ED34D7">
      <w:pPr>
        <w:shd w:val="clear" w:color="auto" w:fill="FDFDFD"/>
        <w:spacing w:before="168" w:after="96" w:line="240" w:lineRule="auto"/>
        <w:outlineLvl w:val="1"/>
        <w:rPr>
          <w:rFonts w:ascii="Calibri" w:eastAsia="Times New Roman" w:hAnsi="Calibri" w:cs="Calibri"/>
          <w:b/>
          <w:bCs/>
          <w:color w:val="336699"/>
          <w:sz w:val="30"/>
          <w:szCs w:val="30"/>
          <w:lang w:eastAsia="ru-RU"/>
        </w:rPr>
      </w:pPr>
      <w:r w:rsidRPr="00ED34D7">
        <w:rPr>
          <w:rFonts w:ascii="Calibri" w:eastAsia="Times New Roman" w:hAnsi="Calibri" w:cs="Calibri"/>
          <w:b/>
          <w:bCs/>
          <w:color w:val="336699"/>
          <w:sz w:val="30"/>
          <w:szCs w:val="30"/>
          <w:lang w:eastAsia="ru-RU"/>
        </w:rPr>
        <w:t>Регистрация по месту пребывания (жительства). Ответственность. Основание освобождения от ответственности.</w:t>
      </w:r>
    </w:p>
    <w:p w14:paraId="35F100DE"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b/>
          <w:bCs/>
          <w:color w:val="000000"/>
          <w:sz w:val="20"/>
          <w:szCs w:val="20"/>
          <w:lang w:eastAsia="ru-RU"/>
        </w:rPr>
        <w:t>Срок, в течение необходимо зарегистрироваться по месту пребывания</w:t>
      </w:r>
    </w:p>
    <w:p w14:paraId="79BB0C6D"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Регистрация гражданина Российской Федерации по месту пребывания производится в срок, не превышающий 90 дней со дня его прибытия в жилое помещение.</w:t>
      </w:r>
    </w:p>
    <w:p w14:paraId="17D8B241"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b/>
          <w:bCs/>
          <w:color w:val="000000"/>
          <w:sz w:val="20"/>
          <w:szCs w:val="20"/>
          <w:lang w:eastAsia="ru-RU"/>
        </w:rPr>
        <w:t>Какая ответственность наступает за проживание без регистрации по месту пребывания или по месту жительства.</w:t>
      </w:r>
    </w:p>
    <w:p w14:paraId="6F3B1671"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Проживание гражданина Российской Федерации по месту пребывания или по месту жительства в жилом помещении без регистрации, а также допущение такого проживания нанимателем или собственником этого жилого помещения свыше установленных законом сроков влечет административную ответственность по ст. 19.15.1 КоАП РФ в виде штрафа:</w:t>
      </w:r>
    </w:p>
    <w:p w14:paraId="48D8DB0C"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 на граждан в размере от 2 до 3 тысяч рублей;</w:t>
      </w:r>
    </w:p>
    <w:p w14:paraId="425827B6"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 на нанимателей, собственников жилого помещения (физических лиц) - от 2 до 5 тысяч рублей;</w:t>
      </w:r>
    </w:p>
    <w:p w14:paraId="4AF84E7A"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 на юридических лиц - от 250 до 750 тысяч рублей.</w:t>
      </w:r>
    </w:p>
    <w:p w14:paraId="32E78499"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Вышеуказанное нарушение, совершенное в городе федерального значения Москве или Санкт-Петербурге, влечет наложение административного штрафа на граждан в размере от 3 до 5 тысяч рублей; на нанимателей, собственников жилого помещения (физических лиц) - от 5   до 7 тысяч рублей; на юридических лиц - от 300 до 800 тысяч рублей.</w:t>
      </w:r>
    </w:p>
    <w:p w14:paraId="76D6B918"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b/>
          <w:bCs/>
          <w:color w:val="000000"/>
          <w:sz w:val="20"/>
          <w:szCs w:val="20"/>
          <w:lang w:eastAsia="ru-RU"/>
        </w:rPr>
        <w:t>Кто может проживать без регистрации по месту пребывания</w:t>
      </w:r>
    </w:p>
    <w:p w14:paraId="2687D3EB"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Граждане Российской Федерации могут быть освобождены от административной ответственности за административное правонарушение по ст. 19.15.1 КоАП РФ в случае:</w:t>
      </w:r>
    </w:p>
    <w:p w14:paraId="43D99E23"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а) 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14:paraId="0E946E4C"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б) 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14:paraId="6F581B52"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в) 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14:paraId="221CFE18"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г) 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14:paraId="4D4CA85F"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д) 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14:paraId="10E4338F"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е) 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14:paraId="1D9AAFC5"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b/>
          <w:bCs/>
          <w:color w:val="000000"/>
          <w:sz w:val="20"/>
          <w:szCs w:val="20"/>
          <w:lang w:eastAsia="ru-RU"/>
        </w:rPr>
        <w:lastRenderedPageBreak/>
        <w:t>Кто возбуждает, и кто рассматривает такие административные дела</w:t>
      </w:r>
    </w:p>
    <w:p w14:paraId="5255E298"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Возбуждают и рассматривают дела об административном правонарушении, предусмотренном ст. 19.15.1 КоАП РФ от имени органов внутренних дел вправе:</w:t>
      </w:r>
    </w:p>
    <w:p w14:paraId="43E2CCBE"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w:t>
      </w:r>
    </w:p>
    <w:p w14:paraId="6ED56199"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 старшие участковые уполномоченные полиции, участковые уполномоченные полиции;</w:t>
      </w:r>
    </w:p>
    <w:p w14:paraId="0B0E1CDA"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 руководитель подразделения центрального аппарата Министерства внутренних дел Российской Федерации по вопросам миграции, его заместители;</w:t>
      </w:r>
    </w:p>
    <w:p w14:paraId="37758AD2" w14:textId="77777777" w:rsidR="00ED34D7" w:rsidRPr="00ED34D7" w:rsidRDefault="00ED34D7" w:rsidP="00ED34D7">
      <w:pPr>
        <w:shd w:val="clear" w:color="auto" w:fill="FDFDFD"/>
        <w:spacing w:before="75" w:after="225" w:line="240" w:lineRule="auto"/>
        <w:jc w:val="both"/>
        <w:rPr>
          <w:rFonts w:ascii="Arial" w:eastAsia="Times New Roman" w:hAnsi="Arial" w:cs="Arial"/>
          <w:color w:val="000000"/>
          <w:sz w:val="20"/>
          <w:szCs w:val="20"/>
          <w:lang w:eastAsia="ru-RU"/>
        </w:rPr>
      </w:pPr>
      <w:r w:rsidRPr="00ED34D7">
        <w:rPr>
          <w:rFonts w:ascii="Arial" w:eastAsia="Times New Roman" w:hAnsi="Arial" w:cs="Arial"/>
          <w:color w:val="000000"/>
          <w:sz w:val="20"/>
          <w:szCs w:val="20"/>
          <w:lang w:eastAsia="ru-RU"/>
        </w:rPr>
        <w:t>- руководители структурных подразделений по вопросам миграции территориальных органов, их заместители.</w:t>
      </w:r>
    </w:p>
    <w:p w14:paraId="1F6C4E1B" w14:textId="77777777" w:rsidR="0079671B" w:rsidRDefault="0079671B"/>
    <w:sectPr w:rsidR="00796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2EE"/>
    <w:rsid w:val="0079671B"/>
    <w:rsid w:val="00ED34D7"/>
    <w:rsid w:val="00FC4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79E6"/>
  <w15:chartTrackingRefBased/>
  <w15:docId w15:val="{7433C30A-0491-4900-9AE0-CACAE77F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941549">
      <w:bodyDiv w:val="1"/>
      <w:marLeft w:val="0"/>
      <w:marRight w:val="0"/>
      <w:marTop w:val="0"/>
      <w:marBottom w:val="0"/>
      <w:divBdr>
        <w:top w:val="none" w:sz="0" w:space="0" w:color="auto"/>
        <w:left w:val="none" w:sz="0" w:space="0" w:color="auto"/>
        <w:bottom w:val="none" w:sz="0" w:space="0" w:color="auto"/>
        <w:right w:val="none" w:sz="0" w:space="0" w:color="auto"/>
      </w:divBdr>
      <w:divsChild>
        <w:div w:id="1175342453">
          <w:marLeft w:val="0"/>
          <w:marRight w:val="0"/>
          <w:marTop w:val="75"/>
          <w:marBottom w:val="0"/>
          <w:divBdr>
            <w:top w:val="none" w:sz="0" w:space="0" w:color="auto"/>
            <w:left w:val="none" w:sz="0" w:space="0" w:color="auto"/>
            <w:bottom w:val="none" w:sz="0" w:space="0" w:color="auto"/>
            <w:right w:val="none" w:sz="0" w:space="0" w:color="auto"/>
          </w:divBdr>
        </w:div>
        <w:div w:id="258875989">
          <w:marLeft w:val="0"/>
          <w:marRight w:val="0"/>
          <w:marTop w:val="0"/>
          <w:marBottom w:val="0"/>
          <w:divBdr>
            <w:top w:val="none" w:sz="0" w:space="0" w:color="auto"/>
            <w:left w:val="none" w:sz="0" w:space="0" w:color="auto"/>
            <w:bottom w:val="none" w:sz="0" w:space="0" w:color="auto"/>
            <w:right w:val="none" w:sz="0" w:space="0" w:color="auto"/>
          </w:divBdr>
          <w:divsChild>
            <w:div w:id="52973677">
              <w:marLeft w:val="0"/>
              <w:marRight w:val="0"/>
              <w:marTop w:val="0"/>
              <w:marBottom w:val="75"/>
              <w:divBdr>
                <w:top w:val="none" w:sz="0" w:space="0" w:color="auto"/>
                <w:left w:val="none" w:sz="0" w:space="0" w:color="auto"/>
                <w:bottom w:val="single" w:sz="12" w:space="0" w:color="D4D4D4"/>
                <w:right w:val="none" w:sz="0" w:space="0" w:color="auto"/>
              </w:divBdr>
              <w:divsChild>
                <w:div w:id="82185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evs646130@mail.ru</dc:creator>
  <cp:keywords/>
  <dc:description/>
  <cp:lastModifiedBy>evs646130@mail.ru</cp:lastModifiedBy>
  <cp:revision>2</cp:revision>
  <dcterms:created xsi:type="dcterms:W3CDTF">2021-06-23T15:17:00Z</dcterms:created>
  <dcterms:modified xsi:type="dcterms:W3CDTF">2021-06-23T15:17:00Z</dcterms:modified>
</cp:coreProperties>
</file>