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A8" w:rsidRPr="000C0F1E" w:rsidRDefault="00BD40A8" w:rsidP="00BD40A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0C0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удопроизводство</w:t>
      </w:r>
    </w:p>
    <w:p w:rsidR="00BD40A8" w:rsidRPr="0063045B" w:rsidRDefault="00BD40A8" w:rsidP="00BD40A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A8" w:rsidRPr="0063045B" w:rsidRDefault="00BD40A8" w:rsidP="00BD40A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13.01.2022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3045B">
        <w:rPr>
          <w:rFonts w:ascii="Times New Roman" w:hAnsi="Times New Roman" w:cs="Times New Roman"/>
          <w:sz w:val="28"/>
          <w:szCs w:val="28"/>
        </w:rPr>
        <w:t>2-П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3045B">
        <w:rPr>
          <w:rFonts w:ascii="Times New Roman" w:hAnsi="Times New Roman" w:cs="Times New Roman"/>
          <w:sz w:val="28"/>
          <w:szCs w:val="28"/>
        </w:rPr>
        <w:t>о делу о проверке конституционности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045B">
        <w:rPr>
          <w:rFonts w:ascii="Times New Roman" w:hAnsi="Times New Roman" w:cs="Times New Roman"/>
          <w:sz w:val="28"/>
          <w:szCs w:val="28"/>
        </w:rPr>
        <w:t xml:space="preserve"> 7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045B">
        <w:rPr>
          <w:rFonts w:ascii="Times New Roman" w:hAnsi="Times New Roman" w:cs="Times New Roman"/>
          <w:sz w:val="28"/>
          <w:szCs w:val="28"/>
        </w:rPr>
        <w:t xml:space="preserve">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45B">
        <w:rPr>
          <w:rFonts w:ascii="Times New Roman" w:hAnsi="Times New Roman" w:cs="Times New Roman"/>
          <w:sz w:val="28"/>
          <w:szCs w:val="28"/>
        </w:rPr>
        <w:t>О компенсации за нарушение права на судопроизводство в разумный срок или права на исполнение судебного акта в разумный срок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045B">
        <w:rPr>
          <w:rFonts w:ascii="Times New Roman" w:hAnsi="Times New Roman" w:cs="Times New Roman"/>
          <w:sz w:val="28"/>
          <w:szCs w:val="28"/>
        </w:rPr>
        <w:t xml:space="preserve"> 5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045B">
        <w:rPr>
          <w:rFonts w:ascii="Times New Roman" w:hAnsi="Times New Roman" w:cs="Times New Roman"/>
          <w:sz w:val="28"/>
          <w:szCs w:val="28"/>
        </w:rPr>
        <w:t xml:space="preserve"> 250 К</w:t>
      </w:r>
      <w:r>
        <w:rPr>
          <w:rFonts w:ascii="Times New Roman" w:hAnsi="Times New Roman" w:cs="Times New Roman"/>
          <w:sz w:val="28"/>
          <w:szCs w:val="28"/>
        </w:rPr>
        <w:t xml:space="preserve">АС РФ суд </w:t>
      </w:r>
      <w:r w:rsidRPr="0063045B">
        <w:rPr>
          <w:rFonts w:ascii="Times New Roman" w:hAnsi="Times New Roman" w:cs="Times New Roman"/>
          <w:bCs/>
          <w:sz w:val="28"/>
          <w:szCs w:val="28"/>
        </w:rPr>
        <w:t>обязал законодателя уточнить порядок и условия подачи обвиняемым (подозреваемым) повторного заявления о присуждении компенсации за нарушение права на уголовное судопроизводство в разумный срок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40A8" w:rsidRPr="0063045B" w:rsidRDefault="00BD40A8" w:rsidP="00BD40A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 xml:space="preserve">Не соответствующими требованиям статей Конституции РФ признаны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вышеуказанные положения </w:t>
      </w:r>
      <w:r w:rsidRPr="0063045B">
        <w:rPr>
          <w:rFonts w:ascii="Times New Roman" w:hAnsi="Times New Roman" w:cs="Times New Roman"/>
          <w:sz w:val="28"/>
          <w:szCs w:val="28"/>
        </w:rPr>
        <w:t>в той мере, в какой они препятствуют подаче обвиняемым (подозреваемым) нового (повторного) административного искового заявления о присуждении компенсации за нарушение права на уголовное судопроизводство в разумный срок до истечения второго четырехлетнего срока.</w:t>
      </w:r>
    </w:p>
    <w:p w:rsidR="00BD40A8" w:rsidRPr="0063045B" w:rsidRDefault="00BD40A8" w:rsidP="00BD40A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 РФ </w:t>
      </w:r>
      <w:r w:rsidRPr="0063045B">
        <w:rPr>
          <w:rFonts w:ascii="Times New Roman" w:hAnsi="Times New Roman" w:cs="Times New Roman"/>
          <w:sz w:val="28"/>
          <w:szCs w:val="28"/>
        </w:rPr>
        <w:t>отметил, что указанные нормы по их буквальному смыслу не предполагают, что у обвиняемого отсутствует право на повторный иск, однако в них не определены условия допустимости такого иска, не установлены критерии оценки фактических обстоятельств в соотношении с периодом, который уже был предметом судебной проверки, и не сформулированы иные требования к заявлению о присуждении компенсации.</w:t>
      </w:r>
    </w:p>
    <w:p w:rsidR="00BD40A8" w:rsidRPr="0063045B" w:rsidRDefault="00BD40A8" w:rsidP="00BD40A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Федеральному законодателю надлежит в кратчайшие сроки внести соответствующие уточнения в действующее правовое регулирование. До этого суды не вправе отказывать обвиняемым (подозреваемым) в принятии нового (повторного) заявления, если оно подано по истечении одного года после вступления в силу судебного решения об удовлетворении или об отказе в удовлетворении предшествующего заявления.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A8"/>
    <w:rsid w:val="00637692"/>
    <w:rsid w:val="00B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9A4CF-52CA-4FB2-B320-1E43AAC9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2022-06-27T06:17:00Z</dcterms:created>
  <dcterms:modified xsi:type="dcterms:W3CDTF">2022-06-27T06:17:00Z</dcterms:modified>
</cp:coreProperties>
</file>